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C2F6E" w14:textId="4AA507B6" w:rsidR="538B25DB" w:rsidRDefault="538B25DB" w:rsidP="538B25DB">
      <w:pPr>
        <w:spacing w:after="0" w:line="276" w:lineRule="auto"/>
        <w:jc w:val="center"/>
        <w:rPr>
          <w:sz w:val="28"/>
          <w:szCs w:val="28"/>
        </w:rPr>
      </w:pPr>
    </w:p>
    <w:p w14:paraId="50F245CD" w14:textId="77777777" w:rsidR="002862C1" w:rsidRDefault="002862C1" w:rsidP="002862C1">
      <w:pPr>
        <w:spacing w:after="0" w:line="276" w:lineRule="auto"/>
        <w:jc w:val="center"/>
        <w:rPr>
          <w:sz w:val="28"/>
          <w:szCs w:val="28"/>
        </w:rPr>
      </w:pPr>
    </w:p>
    <w:p w14:paraId="079B0670" w14:textId="77777777" w:rsidR="002862C1" w:rsidRDefault="002862C1" w:rsidP="002862C1">
      <w:pPr>
        <w:spacing w:after="0" w:line="276" w:lineRule="auto"/>
        <w:jc w:val="center"/>
        <w:rPr>
          <w:sz w:val="28"/>
          <w:szCs w:val="28"/>
        </w:rPr>
      </w:pPr>
    </w:p>
    <w:p w14:paraId="0D67B360" w14:textId="77777777" w:rsidR="002862C1" w:rsidRDefault="002862C1" w:rsidP="002862C1">
      <w:pPr>
        <w:spacing w:after="0" w:line="276" w:lineRule="auto"/>
        <w:jc w:val="center"/>
        <w:rPr>
          <w:sz w:val="28"/>
          <w:szCs w:val="28"/>
        </w:rPr>
      </w:pPr>
    </w:p>
    <w:p w14:paraId="502132D8" w14:textId="77777777" w:rsidR="002862C1" w:rsidRDefault="002862C1" w:rsidP="002862C1">
      <w:pPr>
        <w:spacing w:after="0" w:line="276" w:lineRule="auto"/>
        <w:jc w:val="center"/>
        <w:rPr>
          <w:sz w:val="28"/>
          <w:szCs w:val="28"/>
        </w:rPr>
      </w:pPr>
    </w:p>
    <w:p w14:paraId="77C1B2AE" w14:textId="77777777" w:rsidR="002862C1" w:rsidRPr="00D317BA" w:rsidRDefault="002862C1" w:rsidP="002862C1">
      <w:pPr>
        <w:spacing w:after="0" w:line="276" w:lineRule="auto"/>
        <w:jc w:val="center"/>
        <w:rPr>
          <w:b/>
          <w:sz w:val="48"/>
          <w:szCs w:val="48"/>
        </w:rPr>
      </w:pPr>
      <w:r w:rsidRPr="00D317BA">
        <w:rPr>
          <w:b/>
          <w:sz w:val="48"/>
          <w:szCs w:val="48"/>
        </w:rPr>
        <w:t>State Services for the Blind</w:t>
      </w:r>
    </w:p>
    <w:p w14:paraId="13DDB46C" w14:textId="77777777" w:rsidR="002862C1" w:rsidRPr="00D317BA" w:rsidRDefault="002862C1" w:rsidP="002862C1">
      <w:pPr>
        <w:spacing w:after="0" w:line="276" w:lineRule="auto"/>
        <w:jc w:val="center"/>
        <w:rPr>
          <w:b/>
          <w:sz w:val="48"/>
          <w:szCs w:val="48"/>
        </w:rPr>
      </w:pPr>
      <w:r w:rsidRPr="00D317BA">
        <w:rPr>
          <w:b/>
          <w:sz w:val="48"/>
          <w:szCs w:val="48"/>
        </w:rPr>
        <w:t>College Student Handbook</w:t>
      </w:r>
    </w:p>
    <w:p w14:paraId="3431A34C" w14:textId="77777777" w:rsidR="002862C1" w:rsidRDefault="002862C1" w:rsidP="002862C1">
      <w:pPr>
        <w:spacing w:after="0" w:line="276" w:lineRule="auto"/>
        <w:jc w:val="center"/>
        <w:rPr>
          <w:sz w:val="28"/>
          <w:szCs w:val="28"/>
        </w:rPr>
      </w:pPr>
    </w:p>
    <w:p w14:paraId="75B057E9" w14:textId="77777777" w:rsidR="002862C1" w:rsidRPr="00BE550E" w:rsidRDefault="002862C1" w:rsidP="002862C1">
      <w:pPr>
        <w:spacing w:after="0" w:line="276" w:lineRule="auto"/>
        <w:rPr>
          <w:sz w:val="28"/>
          <w:szCs w:val="28"/>
        </w:rPr>
      </w:pPr>
    </w:p>
    <w:p w14:paraId="11238B4C" w14:textId="77777777" w:rsidR="002862C1" w:rsidRDefault="002862C1" w:rsidP="002862C1">
      <w:pPr>
        <w:spacing w:after="0" w:line="276" w:lineRule="auto"/>
        <w:rPr>
          <w:sz w:val="28"/>
          <w:szCs w:val="28"/>
        </w:rPr>
      </w:pPr>
    </w:p>
    <w:p w14:paraId="1697B810" w14:textId="77777777" w:rsidR="002862C1" w:rsidRDefault="002862C1" w:rsidP="002862C1">
      <w:pPr>
        <w:spacing w:after="0" w:line="276" w:lineRule="auto"/>
        <w:rPr>
          <w:sz w:val="28"/>
          <w:szCs w:val="28"/>
        </w:rPr>
      </w:pPr>
    </w:p>
    <w:p w14:paraId="79710768" w14:textId="77777777" w:rsidR="002862C1" w:rsidRPr="00BE550E" w:rsidRDefault="002862C1" w:rsidP="002862C1">
      <w:pPr>
        <w:spacing w:after="0" w:line="276" w:lineRule="auto"/>
        <w:rPr>
          <w:sz w:val="28"/>
          <w:szCs w:val="28"/>
        </w:rPr>
      </w:pPr>
      <w:r w:rsidRPr="00BE550E">
        <w:rPr>
          <w:sz w:val="28"/>
          <w:szCs w:val="28"/>
        </w:rPr>
        <w:t> </w:t>
      </w:r>
    </w:p>
    <w:p w14:paraId="17D13919" w14:textId="6B586B71" w:rsidR="002862C1" w:rsidRDefault="002862C1" w:rsidP="0DC785C9">
      <w:pPr>
        <w:rPr>
          <w:b/>
          <w:bCs/>
          <w:sz w:val="28"/>
          <w:szCs w:val="28"/>
          <w:u w:val="single"/>
        </w:rPr>
      </w:pPr>
      <w:r w:rsidRPr="04F84DB2">
        <w:rPr>
          <w:b/>
          <w:bCs/>
          <w:sz w:val="28"/>
          <w:szCs w:val="28"/>
          <w:u w:val="single"/>
        </w:rPr>
        <w:br w:type="page"/>
      </w:r>
    </w:p>
    <w:p w14:paraId="100AF433" w14:textId="77777777" w:rsidR="002862C1" w:rsidRPr="00652409" w:rsidRDefault="002862C1" w:rsidP="002862C1">
      <w:pPr>
        <w:spacing w:after="0" w:line="276" w:lineRule="auto"/>
        <w:jc w:val="center"/>
        <w:rPr>
          <w:b/>
          <w:sz w:val="32"/>
          <w:szCs w:val="32"/>
          <w:u w:val="single"/>
        </w:rPr>
      </w:pPr>
      <w:r w:rsidRPr="00652409">
        <w:rPr>
          <w:b/>
          <w:sz w:val="32"/>
          <w:szCs w:val="32"/>
          <w:u w:val="single"/>
        </w:rPr>
        <w:lastRenderedPageBreak/>
        <w:t>Table of Contents</w:t>
      </w:r>
    </w:p>
    <w:p w14:paraId="30F3E167" w14:textId="77777777" w:rsidR="002862C1" w:rsidRDefault="002862C1" w:rsidP="002862C1">
      <w:pPr>
        <w:spacing w:after="0" w:line="276" w:lineRule="auto"/>
        <w:rPr>
          <w:b/>
          <w:sz w:val="28"/>
          <w:szCs w:val="28"/>
          <w:u w:val="single"/>
        </w:rPr>
      </w:pPr>
      <w:r>
        <w:rPr>
          <w:b/>
          <w:sz w:val="28"/>
          <w:szCs w:val="28"/>
          <w:u w:val="single"/>
        </w:rPr>
        <w:t>INTRODUCTION</w:t>
      </w:r>
    </w:p>
    <w:p w14:paraId="49FE8682" w14:textId="77777777" w:rsidR="002862C1" w:rsidRPr="00CA610C" w:rsidRDefault="002862C1" w:rsidP="002862C1">
      <w:pPr>
        <w:spacing w:after="0" w:line="276" w:lineRule="auto"/>
        <w:rPr>
          <w:b/>
          <w:sz w:val="28"/>
          <w:szCs w:val="28"/>
          <w:u w:val="single"/>
        </w:rPr>
      </w:pPr>
    </w:p>
    <w:p w14:paraId="03BD494D" w14:textId="77777777" w:rsidR="002862C1" w:rsidRPr="004B46E4" w:rsidRDefault="002862C1" w:rsidP="002862C1">
      <w:pPr>
        <w:spacing w:after="0" w:line="276" w:lineRule="auto"/>
        <w:rPr>
          <w:b/>
          <w:sz w:val="28"/>
          <w:szCs w:val="28"/>
          <w:u w:val="single"/>
        </w:rPr>
      </w:pPr>
      <w:r>
        <w:rPr>
          <w:b/>
          <w:sz w:val="28"/>
          <w:szCs w:val="28"/>
          <w:u w:val="single"/>
        </w:rPr>
        <w:t>REQUIREMENTS AND RESPONSIBILITIES OF COLLEGE STUDENTS</w:t>
      </w:r>
    </w:p>
    <w:p w14:paraId="12A05A69" w14:textId="77777777" w:rsidR="002862C1" w:rsidRDefault="002862C1" w:rsidP="002862C1">
      <w:pPr>
        <w:pStyle w:val="ListParagraph"/>
        <w:numPr>
          <w:ilvl w:val="0"/>
          <w:numId w:val="11"/>
        </w:numPr>
        <w:spacing w:after="0" w:line="276" w:lineRule="auto"/>
        <w:rPr>
          <w:sz w:val="24"/>
          <w:szCs w:val="24"/>
        </w:rPr>
      </w:pPr>
      <w:r w:rsidRPr="00FB12DF">
        <w:rPr>
          <w:sz w:val="24"/>
          <w:szCs w:val="24"/>
        </w:rPr>
        <w:t>GENERAL PREREQUISITE SKILLS AND ABILITIES</w:t>
      </w:r>
    </w:p>
    <w:p w14:paraId="6BFBE4DB" w14:textId="77777777" w:rsidR="002862C1" w:rsidRPr="004B46E4" w:rsidRDefault="002862C1" w:rsidP="002862C1">
      <w:pPr>
        <w:pStyle w:val="ListParagraph"/>
        <w:numPr>
          <w:ilvl w:val="0"/>
          <w:numId w:val="11"/>
        </w:numPr>
        <w:spacing w:after="0" w:line="276" w:lineRule="auto"/>
        <w:rPr>
          <w:sz w:val="24"/>
          <w:szCs w:val="24"/>
        </w:rPr>
      </w:pPr>
      <w:r w:rsidRPr="004B46E4">
        <w:rPr>
          <w:sz w:val="24"/>
          <w:szCs w:val="24"/>
        </w:rPr>
        <w:t>ASSISTIVE TECHNOLOGY AND COMPUTER SKILLS AND ABILITIES</w:t>
      </w:r>
    </w:p>
    <w:p w14:paraId="6730654D" w14:textId="77777777" w:rsidR="002862C1" w:rsidRPr="00FB12DF" w:rsidRDefault="002862C1" w:rsidP="002862C1">
      <w:pPr>
        <w:pStyle w:val="ListParagraph"/>
        <w:numPr>
          <w:ilvl w:val="0"/>
          <w:numId w:val="11"/>
        </w:numPr>
        <w:spacing w:after="0" w:line="276" w:lineRule="auto"/>
        <w:rPr>
          <w:sz w:val="24"/>
          <w:szCs w:val="24"/>
        </w:rPr>
      </w:pPr>
      <w:r>
        <w:rPr>
          <w:sz w:val="24"/>
          <w:szCs w:val="24"/>
        </w:rPr>
        <w:t>EXPECTATIONS OF COLLEGE STUDENTS</w:t>
      </w:r>
    </w:p>
    <w:p w14:paraId="664B410F" w14:textId="77777777" w:rsidR="002862C1" w:rsidRDefault="002862C1" w:rsidP="002862C1">
      <w:pPr>
        <w:spacing w:after="0" w:line="276" w:lineRule="auto"/>
        <w:rPr>
          <w:b/>
          <w:sz w:val="28"/>
          <w:szCs w:val="28"/>
          <w:u w:val="single"/>
        </w:rPr>
      </w:pPr>
    </w:p>
    <w:p w14:paraId="4A26173B" w14:textId="77777777" w:rsidR="002862C1" w:rsidRPr="007E3911" w:rsidRDefault="002862C1" w:rsidP="002862C1">
      <w:pPr>
        <w:spacing w:after="0" w:line="276" w:lineRule="auto"/>
        <w:rPr>
          <w:b/>
          <w:sz w:val="28"/>
          <w:szCs w:val="28"/>
          <w:u w:val="single"/>
        </w:rPr>
      </w:pPr>
      <w:r>
        <w:rPr>
          <w:b/>
          <w:sz w:val="28"/>
          <w:szCs w:val="28"/>
          <w:u w:val="single"/>
        </w:rPr>
        <w:t>FEE SCHEDULE AND POLICIES FOR POST-SECONDARY COSTS</w:t>
      </w:r>
    </w:p>
    <w:p w14:paraId="3BD65F34" w14:textId="77777777" w:rsidR="002862C1" w:rsidRPr="00FB12DF" w:rsidRDefault="002862C1" w:rsidP="002862C1">
      <w:pPr>
        <w:pStyle w:val="ListParagraph"/>
        <w:numPr>
          <w:ilvl w:val="0"/>
          <w:numId w:val="11"/>
        </w:numPr>
        <w:spacing w:after="0" w:line="276" w:lineRule="auto"/>
        <w:rPr>
          <w:sz w:val="24"/>
          <w:szCs w:val="24"/>
        </w:rPr>
      </w:pPr>
      <w:r w:rsidRPr="00FB12DF">
        <w:rPr>
          <w:sz w:val="24"/>
          <w:szCs w:val="24"/>
        </w:rPr>
        <w:t>APPLICATION FEES</w:t>
      </w:r>
    </w:p>
    <w:p w14:paraId="2F6780D1" w14:textId="77777777" w:rsidR="002862C1" w:rsidRPr="00FB12DF" w:rsidRDefault="002862C1" w:rsidP="002862C1">
      <w:pPr>
        <w:pStyle w:val="ListParagraph"/>
        <w:numPr>
          <w:ilvl w:val="0"/>
          <w:numId w:val="11"/>
        </w:numPr>
        <w:spacing w:after="0" w:line="276" w:lineRule="auto"/>
        <w:rPr>
          <w:sz w:val="24"/>
          <w:szCs w:val="24"/>
        </w:rPr>
      </w:pPr>
      <w:r w:rsidRPr="00FB12DF">
        <w:rPr>
          <w:sz w:val="24"/>
          <w:szCs w:val="24"/>
        </w:rPr>
        <w:t>TUITION AND FEES</w:t>
      </w:r>
    </w:p>
    <w:p w14:paraId="76435955" w14:textId="77777777" w:rsidR="002862C1" w:rsidRPr="00FB12DF" w:rsidRDefault="002862C1" w:rsidP="002862C1">
      <w:pPr>
        <w:pStyle w:val="ListParagraph"/>
        <w:numPr>
          <w:ilvl w:val="0"/>
          <w:numId w:val="11"/>
        </w:numPr>
        <w:spacing w:after="0" w:line="276" w:lineRule="auto"/>
        <w:rPr>
          <w:sz w:val="24"/>
          <w:szCs w:val="24"/>
        </w:rPr>
      </w:pPr>
      <w:r w:rsidRPr="00FB12DF">
        <w:rPr>
          <w:sz w:val="24"/>
          <w:szCs w:val="24"/>
        </w:rPr>
        <w:t>SUMMER SCHOOL AND INTERSESSION/J-TERM</w:t>
      </w:r>
    </w:p>
    <w:p w14:paraId="19AA4BA8" w14:textId="77777777" w:rsidR="002862C1" w:rsidRPr="00FB12DF" w:rsidRDefault="002862C1" w:rsidP="002862C1">
      <w:pPr>
        <w:pStyle w:val="ListParagraph"/>
        <w:numPr>
          <w:ilvl w:val="0"/>
          <w:numId w:val="11"/>
        </w:numPr>
        <w:spacing w:after="0" w:line="276" w:lineRule="auto"/>
        <w:rPr>
          <w:sz w:val="24"/>
          <w:szCs w:val="24"/>
        </w:rPr>
      </w:pPr>
      <w:r w:rsidRPr="00FB12DF">
        <w:rPr>
          <w:sz w:val="24"/>
          <w:szCs w:val="24"/>
        </w:rPr>
        <w:t>HOUSING</w:t>
      </w:r>
    </w:p>
    <w:p w14:paraId="0E226618" w14:textId="77777777" w:rsidR="002862C1" w:rsidRPr="00FB12DF" w:rsidRDefault="002862C1" w:rsidP="002862C1">
      <w:pPr>
        <w:pStyle w:val="ListParagraph"/>
        <w:numPr>
          <w:ilvl w:val="0"/>
          <w:numId w:val="11"/>
        </w:numPr>
        <w:spacing w:after="0" w:line="276" w:lineRule="auto"/>
        <w:rPr>
          <w:sz w:val="24"/>
          <w:szCs w:val="24"/>
        </w:rPr>
      </w:pPr>
      <w:r w:rsidRPr="00FB12DF">
        <w:rPr>
          <w:sz w:val="24"/>
          <w:szCs w:val="24"/>
        </w:rPr>
        <w:t>TEXTBOOKS AND SUPPLIES</w:t>
      </w:r>
    </w:p>
    <w:p w14:paraId="34F643DF" w14:textId="77777777" w:rsidR="002862C1" w:rsidRPr="00FB12DF" w:rsidRDefault="002862C1" w:rsidP="002862C1">
      <w:pPr>
        <w:pStyle w:val="ListParagraph"/>
        <w:numPr>
          <w:ilvl w:val="0"/>
          <w:numId w:val="11"/>
        </w:numPr>
        <w:spacing w:after="0" w:line="276" w:lineRule="auto"/>
        <w:rPr>
          <w:sz w:val="24"/>
          <w:szCs w:val="24"/>
        </w:rPr>
      </w:pPr>
      <w:r w:rsidRPr="00FB12DF">
        <w:rPr>
          <w:sz w:val="24"/>
          <w:szCs w:val="24"/>
        </w:rPr>
        <w:t>MISCELLANEOUS</w:t>
      </w:r>
    </w:p>
    <w:p w14:paraId="5CDD16D3" w14:textId="77777777" w:rsidR="002862C1" w:rsidRDefault="002862C1" w:rsidP="002862C1">
      <w:pPr>
        <w:pStyle w:val="ListParagraph"/>
        <w:numPr>
          <w:ilvl w:val="0"/>
          <w:numId w:val="11"/>
        </w:numPr>
        <w:spacing w:after="0" w:line="276" w:lineRule="auto"/>
        <w:rPr>
          <w:sz w:val="24"/>
          <w:szCs w:val="24"/>
        </w:rPr>
      </w:pPr>
      <w:r w:rsidRPr="00FB12DF">
        <w:rPr>
          <w:sz w:val="24"/>
          <w:szCs w:val="24"/>
        </w:rPr>
        <w:t>TRANSPORTATION</w:t>
      </w:r>
    </w:p>
    <w:p w14:paraId="28D3B9DA" w14:textId="5A1A01EC" w:rsidR="002862C1" w:rsidRDefault="002862C1" w:rsidP="002862C1">
      <w:pPr>
        <w:pStyle w:val="ListParagraph"/>
        <w:numPr>
          <w:ilvl w:val="0"/>
          <w:numId w:val="11"/>
        </w:numPr>
        <w:spacing w:after="0" w:line="276" w:lineRule="auto"/>
        <w:rPr>
          <w:sz w:val="24"/>
          <w:szCs w:val="24"/>
        </w:rPr>
      </w:pPr>
      <w:r w:rsidRPr="007E3911">
        <w:rPr>
          <w:sz w:val="24"/>
          <w:szCs w:val="24"/>
        </w:rPr>
        <w:t xml:space="preserve">TRAVEL </w:t>
      </w:r>
      <w:r>
        <w:rPr>
          <w:sz w:val="24"/>
          <w:szCs w:val="24"/>
        </w:rPr>
        <w:t xml:space="preserve">TO </w:t>
      </w:r>
      <w:r w:rsidRPr="5A1A01EC">
        <w:rPr>
          <w:sz w:val="24"/>
          <w:szCs w:val="24"/>
        </w:rPr>
        <w:t>OUT</w:t>
      </w:r>
      <w:r w:rsidR="5A1A01EC" w:rsidRPr="5A1A01EC">
        <w:rPr>
          <w:sz w:val="24"/>
          <w:szCs w:val="24"/>
        </w:rPr>
        <w:t>-</w:t>
      </w:r>
      <w:r w:rsidRPr="5A1A01EC">
        <w:rPr>
          <w:sz w:val="24"/>
          <w:szCs w:val="24"/>
        </w:rPr>
        <w:t>OF</w:t>
      </w:r>
      <w:r w:rsidR="5A1A01EC" w:rsidRPr="5A1A01EC">
        <w:rPr>
          <w:sz w:val="24"/>
          <w:szCs w:val="24"/>
        </w:rPr>
        <w:t>-</w:t>
      </w:r>
      <w:r w:rsidRPr="5A1A01EC">
        <w:rPr>
          <w:sz w:val="24"/>
          <w:szCs w:val="24"/>
        </w:rPr>
        <w:t>STATE COLLEGES AND UNIVERSITIES</w:t>
      </w:r>
    </w:p>
    <w:p w14:paraId="491F2792" w14:textId="77777777" w:rsidR="002862C1" w:rsidRDefault="002862C1" w:rsidP="002862C1">
      <w:pPr>
        <w:pStyle w:val="ListParagraph"/>
        <w:numPr>
          <w:ilvl w:val="0"/>
          <w:numId w:val="11"/>
        </w:numPr>
        <w:spacing w:after="0" w:line="276" w:lineRule="auto"/>
        <w:rPr>
          <w:sz w:val="24"/>
          <w:szCs w:val="24"/>
        </w:rPr>
      </w:pPr>
      <w:r w:rsidRPr="007E3911">
        <w:rPr>
          <w:sz w:val="24"/>
          <w:szCs w:val="24"/>
        </w:rPr>
        <w:t>INTERNET</w:t>
      </w:r>
    </w:p>
    <w:p w14:paraId="50011C9C" w14:textId="77777777" w:rsidR="002862C1" w:rsidRDefault="002862C1" w:rsidP="002862C1">
      <w:pPr>
        <w:pStyle w:val="ListParagraph"/>
        <w:numPr>
          <w:ilvl w:val="0"/>
          <w:numId w:val="11"/>
        </w:numPr>
        <w:spacing w:after="0" w:line="276" w:lineRule="auto"/>
        <w:rPr>
          <w:sz w:val="24"/>
          <w:szCs w:val="24"/>
        </w:rPr>
      </w:pPr>
      <w:r w:rsidRPr="007E3911">
        <w:rPr>
          <w:sz w:val="24"/>
          <w:szCs w:val="24"/>
        </w:rPr>
        <w:t>PAYMENT FOR POST-SECONDARY RELATED ENRICHMENT ACTIVITIES</w:t>
      </w:r>
    </w:p>
    <w:p w14:paraId="5D1C2B0D" w14:textId="77777777" w:rsidR="002862C1" w:rsidRPr="007E3911" w:rsidRDefault="002862C1" w:rsidP="002862C1">
      <w:pPr>
        <w:pStyle w:val="ListParagraph"/>
        <w:numPr>
          <w:ilvl w:val="0"/>
          <w:numId w:val="11"/>
        </w:numPr>
        <w:spacing w:after="0" w:line="276" w:lineRule="auto"/>
        <w:rPr>
          <w:sz w:val="24"/>
          <w:szCs w:val="24"/>
        </w:rPr>
      </w:pPr>
      <w:r w:rsidRPr="007E3911">
        <w:rPr>
          <w:sz w:val="24"/>
          <w:szCs w:val="24"/>
        </w:rPr>
        <w:t>TRAVEL ABROAD</w:t>
      </w:r>
      <w:r w:rsidRPr="007E3911">
        <w:rPr>
          <w:sz w:val="28"/>
          <w:szCs w:val="28"/>
        </w:rPr>
        <w:t xml:space="preserve"> </w:t>
      </w:r>
      <w:r w:rsidRPr="007E3911">
        <w:rPr>
          <w:b/>
          <w:sz w:val="28"/>
          <w:szCs w:val="28"/>
          <w:u w:val="single"/>
        </w:rPr>
        <w:br w:type="page"/>
      </w:r>
    </w:p>
    <w:p w14:paraId="279E8108" w14:textId="77777777" w:rsidR="002862C1" w:rsidRPr="00CA610C" w:rsidRDefault="002862C1" w:rsidP="002862C1">
      <w:pPr>
        <w:spacing w:after="0" w:line="276" w:lineRule="auto"/>
        <w:jc w:val="center"/>
        <w:rPr>
          <w:b/>
          <w:sz w:val="32"/>
          <w:szCs w:val="32"/>
          <w:u w:val="single"/>
        </w:rPr>
      </w:pPr>
      <w:r w:rsidRPr="00CA610C">
        <w:rPr>
          <w:b/>
          <w:sz w:val="32"/>
          <w:szCs w:val="32"/>
          <w:u w:val="single"/>
        </w:rPr>
        <w:lastRenderedPageBreak/>
        <w:t>INTRODUCTION</w:t>
      </w:r>
    </w:p>
    <w:p w14:paraId="67D331DC" w14:textId="1FED70DA" w:rsidR="002862C1" w:rsidRPr="007D45D9" w:rsidRDefault="002862C1" w:rsidP="002862C1">
      <w:pPr>
        <w:spacing w:after="0" w:line="276" w:lineRule="auto"/>
        <w:rPr>
          <w:sz w:val="28"/>
          <w:szCs w:val="28"/>
        </w:rPr>
      </w:pPr>
      <w:r w:rsidRPr="5A1A01EC">
        <w:rPr>
          <w:sz w:val="28"/>
          <w:szCs w:val="28"/>
        </w:rPr>
        <w:t xml:space="preserve">State Services for the Blind’s (SSB) Workforce Development Unit (WDU) can help you get a job.  When a job requires a college degree, SSB may assist with college tuition and related expenses.  </w:t>
      </w:r>
      <w:proofErr w:type="gramStart"/>
      <w:r w:rsidRPr="5A1A01EC">
        <w:rPr>
          <w:sz w:val="28"/>
          <w:szCs w:val="28"/>
        </w:rPr>
        <w:t>In order for</w:t>
      </w:r>
      <w:proofErr w:type="gramEnd"/>
      <w:r w:rsidRPr="5A1A01EC">
        <w:rPr>
          <w:sz w:val="28"/>
          <w:szCs w:val="28"/>
        </w:rPr>
        <w:t xml:space="preserve"> you to receive assistance, you must </w:t>
      </w:r>
      <w:r w:rsidR="5A1A01EC" w:rsidRPr="5A1A01EC">
        <w:rPr>
          <w:sz w:val="28"/>
          <w:szCs w:val="28"/>
        </w:rPr>
        <w:t>meet certain requirements and follow the responsibilities and expectations outlined in this College Student Handbook. Please read it carefully and ask your counselor any questions you may have.</w:t>
      </w:r>
    </w:p>
    <w:p w14:paraId="5D976714" w14:textId="77777777" w:rsidR="002862C1" w:rsidRPr="00CA610C" w:rsidRDefault="002862C1" w:rsidP="002862C1">
      <w:pPr>
        <w:spacing w:after="0" w:line="276" w:lineRule="auto"/>
        <w:rPr>
          <w:sz w:val="32"/>
          <w:szCs w:val="32"/>
        </w:rPr>
      </w:pPr>
    </w:p>
    <w:p w14:paraId="42DD329A" w14:textId="77777777" w:rsidR="002862C1" w:rsidRPr="00652409" w:rsidRDefault="002862C1" w:rsidP="002862C1">
      <w:pPr>
        <w:spacing w:after="0" w:line="276" w:lineRule="auto"/>
        <w:jc w:val="center"/>
        <w:rPr>
          <w:b/>
          <w:sz w:val="32"/>
          <w:szCs w:val="32"/>
          <w:u w:val="single"/>
        </w:rPr>
      </w:pPr>
      <w:r>
        <w:rPr>
          <w:b/>
          <w:sz w:val="32"/>
          <w:szCs w:val="32"/>
          <w:u w:val="single"/>
        </w:rPr>
        <w:t xml:space="preserve">YOUR COLLEGE </w:t>
      </w:r>
      <w:r w:rsidRPr="00652409">
        <w:rPr>
          <w:b/>
          <w:sz w:val="32"/>
          <w:szCs w:val="32"/>
          <w:u w:val="single"/>
        </w:rPr>
        <w:t xml:space="preserve">REQUIREMENTS AND RESPONSIBILITIES </w:t>
      </w:r>
    </w:p>
    <w:p w14:paraId="30733BFE" w14:textId="77777777" w:rsidR="002862C1" w:rsidRPr="00BE550E" w:rsidRDefault="002862C1" w:rsidP="002862C1">
      <w:pPr>
        <w:spacing w:after="0" w:line="276" w:lineRule="auto"/>
        <w:rPr>
          <w:sz w:val="28"/>
          <w:szCs w:val="28"/>
        </w:rPr>
      </w:pPr>
    </w:p>
    <w:p w14:paraId="390F4C76" w14:textId="77777777" w:rsidR="002862C1" w:rsidRPr="00694DEC" w:rsidRDefault="002862C1" w:rsidP="002862C1">
      <w:pPr>
        <w:spacing w:after="0" w:line="276" w:lineRule="auto"/>
        <w:rPr>
          <w:b/>
          <w:sz w:val="28"/>
          <w:szCs w:val="28"/>
          <w:u w:val="single"/>
        </w:rPr>
      </w:pPr>
      <w:r w:rsidRPr="00694DEC">
        <w:rPr>
          <w:b/>
          <w:sz w:val="28"/>
          <w:szCs w:val="28"/>
          <w:u w:val="single"/>
        </w:rPr>
        <w:t>GENERAL SKILLS AND ABILITIES</w:t>
      </w:r>
    </w:p>
    <w:p w14:paraId="4E4E932B" w14:textId="3861DD7A" w:rsidR="002862C1" w:rsidRPr="00BE550E" w:rsidRDefault="002862C1" w:rsidP="002862C1">
      <w:pPr>
        <w:spacing w:after="0" w:line="276" w:lineRule="auto"/>
        <w:rPr>
          <w:sz w:val="28"/>
          <w:szCs w:val="28"/>
        </w:rPr>
      </w:pPr>
      <w:r>
        <w:rPr>
          <w:sz w:val="28"/>
          <w:szCs w:val="28"/>
        </w:rPr>
        <w:t>All</w:t>
      </w:r>
      <w:r w:rsidRPr="5A1A01EC">
        <w:rPr>
          <w:sz w:val="28"/>
          <w:szCs w:val="28"/>
        </w:rPr>
        <w:t xml:space="preserve"> individuals interested in attending post-secondary education </w:t>
      </w:r>
      <w:r w:rsidR="5A1A01EC" w:rsidRPr="5A1A01EC">
        <w:rPr>
          <w:sz w:val="28"/>
          <w:szCs w:val="28"/>
        </w:rPr>
        <w:t>must meet the following requirements</w:t>
      </w:r>
      <w:r>
        <w:rPr>
          <w:sz w:val="28"/>
          <w:szCs w:val="28"/>
        </w:rPr>
        <w:t>:</w:t>
      </w:r>
      <w:r w:rsidRPr="00BE550E">
        <w:rPr>
          <w:sz w:val="28"/>
          <w:szCs w:val="28"/>
        </w:rPr>
        <w:t xml:space="preserve">  </w:t>
      </w:r>
    </w:p>
    <w:p w14:paraId="77C32516" w14:textId="2F00BB80" w:rsidR="002862C1" w:rsidRPr="00D317BA" w:rsidRDefault="002862C1" w:rsidP="002862C1">
      <w:pPr>
        <w:pStyle w:val="ListParagraph"/>
        <w:numPr>
          <w:ilvl w:val="0"/>
          <w:numId w:val="8"/>
        </w:numPr>
        <w:spacing w:after="0" w:line="276" w:lineRule="auto"/>
        <w:rPr>
          <w:sz w:val="28"/>
          <w:szCs w:val="28"/>
        </w:rPr>
      </w:pPr>
      <w:r w:rsidRPr="5A1A01EC">
        <w:rPr>
          <w:sz w:val="28"/>
          <w:szCs w:val="28"/>
        </w:rPr>
        <w:t xml:space="preserve">Has several adaptive ways to read and write. There may be times when your primary </w:t>
      </w:r>
      <w:r w:rsidR="5A1A01EC" w:rsidRPr="5A1A01EC">
        <w:rPr>
          <w:sz w:val="28"/>
          <w:szCs w:val="28"/>
        </w:rPr>
        <w:t xml:space="preserve">method </w:t>
      </w:r>
      <w:r w:rsidRPr="5A1A01EC">
        <w:rPr>
          <w:sz w:val="28"/>
          <w:szCs w:val="28"/>
        </w:rPr>
        <w:t>fails (e.g. your laptop stops working in the middle of class). You need to be able to continue with your classes when that happens.</w:t>
      </w:r>
    </w:p>
    <w:p w14:paraId="5A923EE1" w14:textId="3078CBE7" w:rsidR="002862C1" w:rsidRPr="00D317BA" w:rsidRDefault="002862C1" w:rsidP="002862C1">
      <w:pPr>
        <w:pStyle w:val="ListParagraph"/>
        <w:numPr>
          <w:ilvl w:val="0"/>
          <w:numId w:val="8"/>
        </w:numPr>
        <w:spacing w:after="0" w:line="276" w:lineRule="auto"/>
        <w:rPr>
          <w:sz w:val="28"/>
          <w:szCs w:val="28"/>
        </w:rPr>
      </w:pPr>
      <w:r w:rsidRPr="5A1A01EC">
        <w:rPr>
          <w:sz w:val="28"/>
          <w:szCs w:val="28"/>
        </w:rPr>
        <w:t>Has several techniques in place for</w:t>
      </w:r>
      <w:r w:rsidR="5A1A01EC" w:rsidRPr="5A1A01EC">
        <w:rPr>
          <w:sz w:val="28"/>
          <w:szCs w:val="28"/>
        </w:rPr>
        <w:t xml:space="preserve"> notetaking</w:t>
      </w:r>
      <w:r w:rsidRPr="5A1A01EC">
        <w:rPr>
          <w:sz w:val="28"/>
          <w:szCs w:val="28"/>
        </w:rPr>
        <w:t xml:space="preserve"> during lectures and presentations. </w:t>
      </w:r>
      <w:r w:rsidR="5A1A01EC" w:rsidRPr="5A1A01EC">
        <w:rPr>
          <w:sz w:val="28"/>
          <w:szCs w:val="28"/>
        </w:rPr>
        <w:t xml:space="preserve">Examples </w:t>
      </w:r>
      <w:proofErr w:type="gramStart"/>
      <w:r w:rsidR="5A1A01EC" w:rsidRPr="5A1A01EC">
        <w:rPr>
          <w:sz w:val="28"/>
          <w:szCs w:val="28"/>
        </w:rPr>
        <w:t>include;</w:t>
      </w:r>
      <w:proofErr w:type="gramEnd"/>
      <w:r w:rsidRPr="5A1A01EC">
        <w:rPr>
          <w:sz w:val="28"/>
          <w:szCs w:val="28"/>
        </w:rPr>
        <w:t xml:space="preserve"> a sla</w:t>
      </w:r>
      <w:r w:rsidR="006467A2" w:rsidRPr="5A1A01EC">
        <w:rPr>
          <w:sz w:val="28"/>
          <w:szCs w:val="28"/>
        </w:rPr>
        <w:t>te and stylus, digital recorder, electronic note taker</w:t>
      </w:r>
      <w:r w:rsidR="5A1A01EC" w:rsidRPr="5A1A01EC">
        <w:rPr>
          <w:sz w:val="28"/>
          <w:szCs w:val="28"/>
        </w:rPr>
        <w:t>, etc</w:t>
      </w:r>
      <w:r>
        <w:rPr>
          <w:sz w:val="28"/>
          <w:szCs w:val="28"/>
        </w:rPr>
        <w:t>.</w:t>
      </w:r>
    </w:p>
    <w:p w14:paraId="573636FF" w14:textId="77777777" w:rsidR="002862C1" w:rsidRPr="00D317BA" w:rsidRDefault="002862C1" w:rsidP="002862C1">
      <w:pPr>
        <w:pStyle w:val="ListParagraph"/>
        <w:numPr>
          <w:ilvl w:val="0"/>
          <w:numId w:val="8"/>
        </w:numPr>
        <w:spacing w:after="0" w:line="276" w:lineRule="auto"/>
        <w:rPr>
          <w:sz w:val="28"/>
          <w:szCs w:val="28"/>
        </w:rPr>
      </w:pPr>
      <w:r>
        <w:rPr>
          <w:sz w:val="28"/>
          <w:szCs w:val="28"/>
        </w:rPr>
        <w:t>Can</w:t>
      </w:r>
      <w:r w:rsidRPr="00D317BA">
        <w:rPr>
          <w:sz w:val="28"/>
          <w:szCs w:val="28"/>
        </w:rPr>
        <w:t xml:space="preserve"> self-advocate </w:t>
      </w:r>
      <w:r>
        <w:rPr>
          <w:sz w:val="28"/>
          <w:szCs w:val="28"/>
        </w:rPr>
        <w:t>whenever and wherever needed</w:t>
      </w:r>
      <w:r w:rsidRPr="00D317BA">
        <w:rPr>
          <w:sz w:val="28"/>
          <w:szCs w:val="28"/>
        </w:rPr>
        <w:t xml:space="preserve">.  </w:t>
      </w:r>
      <w:r>
        <w:rPr>
          <w:sz w:val="28"/>
          <w:szCs w:val="28"/>
        </w:rPr>
        <w:t>You</w:t>
      </w:r>
      <w:r w:rsidRPr="00D317BA">
        <w:rPr>
          <w:sz w:val="28"/>
          <w:szCs w:val="28"/>
        </w:rPr>
        <w:t xml:space="preserve"> must be able to </w:t>
      </w:r>
      <w:r>
        <w:rPr>
          <w:sz w:val="28"/>
          <w:szCs w:val="28"/>
        </w:rPr>
        <w:t>explain your accommodation needs to your instructors.</w:t>
      </w:r>
    </w:p>
    <w:p w14:paraId="19D9526E" w14:textId="77777777" w:rsidR="002862C1" w:rsidRPr="00D317BA" w:rsidRDefault="002862C1" w:rsidP="002862C1">
      <w:pPr>
        <w:pStyle w:val="ListParagraph"/>
        <w:numPr>
          <w:ilvl w:val="0"/>
          <w:numId w:val="8"/>
        </w:numPr>
        <w:spacing w:after="0" w:line="276" w:lineRule="auto"/>
        <w:rPr>
          <w:sz w:val="28"/>
          <w:szCs w:val="28"/>
        </w:rPr>
      </w:pPr>
      <w:r>
        <w:rPr>
          <w:sz w:val="28"/>
          <w:szCs w:val="28"/>
        </w:rPr>
        <w:t>Can independently navigate t</w:t>
      </w:r>
      <w:r w:rsidRPr="00D317BA">
        <w:rPr>
          <w:sz w:val="28"/>
          <w:szCs w:val="28"/>
        </w:rPr>
        <w:t xml:space="preserve">he campus and </w:t>
      </w:r>
      <w:r>
        <w:rPr>
          <w:sz w:val="28"/>
          <w:szCs w:val="28"/>
        </w:rPr>
        <w:t xml:space="preserve">travel to </w:t>
      </w:r>
      <w:r w:rsidRPr="00D317BA">
        <w:rPr>
          <w:sz w:val="28"/>
          <w:szCs w:val="28"/>
        </w:rPr>
        <w:t xml:space="preserve">classrooms.  </w:t>
      </w:r>
      <w:r>
        <w:rPr>
          <w:sz w:val="28"/>
          <w:szCs w:val="28"/>
        </w:rPr>
        <w:t>You</w:t>
      </w:r>
      <w:r w:rsidRPr="00D317BA">
        <w:rPr>
          <w:sz w:val="28"/>
          <w:szCs w:val="28"/>
        </w:rPr>
        <w:t xml:space="preserve"> must have </w:t>
      </w:r>
      <w:r>
        <w:rPr>
          <w:sz w:val="28"/>
          <w:szCs w:val="28"/>
        </w:rPr>
        <w:t xml:space="preserve">good orientation and mobility skills, as well as the ability to solve travel problems. </w:t>
      </w:r>
    </w:p>
    <w:p w14:paraId="496633E9" w14:textId="77777777" w:rsidR="002862C1" w:rsidRPr="00D317BA" w:rsidRDefault="002862C1" w:rsidP="002862C1">
      <w:pPr>
        <w:pStyle w:val="ListParagraph"/>
        <w:numPr>
          <w:ilvl w:val="0"/>
          <w:numId w:val="8"/>
        </w:numPr>
        <w:spacing w:after="0" w:line="276" w:lineRule="auto"/>
        <w:rPr>
          <w:sz w:val="28"/>
          <w:szCs w:val="28"/>
        </w:rPr>
      </w:pPr>
      <w:r>
        <w:rPr>
          <w:sz w:val="28"/>
          <w:szCs w:val="28"/>
        </w:rPr>
        <w:t>Can</w:t>
      </w:r>
      <w:r w:rsidRPr="00D317BA">
        <w:rPr>
          <w:sz w:val="28"/>
          <w:szCs w:val="28"/>
        </w:rPr>
        <w:t xml:space="preserve"> access and read printed classroom materials (e.g., an audio version of the textbook) quickly and efficiently.</w:t>
      </w:r>
    </w:p>
    <w:p w14:paraId="17272CEB" w14:textId="77777777" w:rsidR="002862C1" w:rsidRPr="00D317BA" w:rsidRDefault="002862C1" w:rsidP="002862C1">
      <w:pPr>
        <w:pStyle w:val="ListParagraph"/>
        <w:numPr>
          <w:ilvl w:val="0"/>
          <w:numId w:val="8"/>
        </w:numPr>
        <w:spacing w:after="0" w:line="276" w:lineRule="auto"/>
        <w:rPr>
          <w:sz w:val="28"/>
          <w:szCs w:val="28"/>
        </w:rPr>
      </w:pPr>
      <w:r>
        <w:rPr>
          <w:sz w:val="28"/>
          <w:szCs w:val="28"/>
        </w:rPr>
        <w:t>Can</w:t>
      </w:r>
      <w:r w:rsidRPr="00D317BA">
        <w:rPr>
          <w:sz w:val="28"/>
          <w:szCs w:val="28"/>
        </w:rPr>
        <w:t xml:space="preserve"> live independently while attending college.  This include</w:t>
      </w:r>
      <w:r>
        <w:rPr>
          <w:sz w:val="28"/>
          <w:szCs w:val="28"/>
        </w:rPr>
        <w:t>s</w:t>
      </w:r>
      <w:r w:rsidRPr="00D317BA">
        <w:rPr>
          <w:sz w:val="28"/>
          <w:szCs w:val="28"/>
        </w:rPr>
        <w:t xml:space="preserve"> handling finances, cleaning</w:t>
      </w:r>
      <w:r>
        <w:rPr>
          <w:sz w:val="28"/>
          <w:szCs w:val="28"/>
        </w:rPr>
        <w:t>,</w:t>
      </w:r>
      <w:r w:rsidRPr="00D317BA">
        <w:rPr>
          <w:sz w:val="28"/>
          <w:szCs w:val="28"/>
        </w:rPr>
        <w:t xml:space="preserve"> cooking, and maintaining clothing.  </w:t>
      </w:r>
    </w:p>
    <w:p w14:paraId="2E1D6D0A" w14:textId="77777777" w:rsidR="002862C1" w:rsidRDefault="002862C1" w:rsidP="002862C1">
      <w:pPr>
        <w:pStyle w:val="ListParagraph"/>
        <w:numPr>
          <w:ilvl w:val="0"/>
          <w:numId w:val="8"/>
        </w:numPr>
        <w:spacing w:after="0" w:line="276" w:lineRule="auto"/>
        <w:rPr>
          <w:sz w:val="28"/>
          <w:szCs w:val="28"/>
        </w:rPr>
      </w:pPr>
      <w:r>
        <w:rPr>
          <w:sz w:val="28"/>
          <w:szCs w:val="28"/>
        </w:rPr>
        <w:t>Has</w:t>
      </w:r>
      <w:r w:rsidRPr="00D317BA">
        <w:rPr>
          <w:sz w:val="28"/>
          <w:szCs w:val="28"/>
        </w:rPr>
        <w:t xml:space="preserve"> strong time management skills for completing college coursework.</w:t>
      </w:r>
    </w:p>
    <w:p w14:paraId="70D8A674" w14:textId="77777777" w:rsidR="006467A2" w:rsidRDefault="002862C1" w:rsidP="002862C1">
      <w:pPr>
        <w:pStyle w:val="ListParagraph"/>
        <w:numPr>
          <w:ilvl w:val="0"/>
          <w:numId w:val="8"/>
        </w:numPr>
        <w:spacing w:after="0" w:line="276" w:lineRule="auto"/>
        <w:rPr>
          <w:sz w:val="28"/>
          <w:szCs w:val="28"/>
        </w:rPr>
      </w:pPr>
      <w:r>
        <w:rPr>
          <w:sz w:val="28"/>
          <w:szCs w:val="28"/>
        </w:rPr>
        <w:t xml:space="preserve">Can </w:t>
      </w:r>
      <w:r w:rsidRPr="00BE550E">
        <w:rPr>
          <w:sz w:val="28"/>
          <w:szCs w:val="28"/>
        </w:rPr>
        <w:t>utilize e-mail and the Internet to complete coursework</w:t>
      </w:r>
      <w:r>
        <w:rPr>
          <w:sz w:val="28"/>
          <w:szCs w:val="28"/>
        </w:rPr>
        <w:t>. This includes learning how to use any classroom platforms (e.g., Blackboard).</w:t>
      </w:r>
    </w:p>
    <w:p w14:paraId="2ADEC839" w14:textId="77777777" w:rsidR="002862C1" w:rsidRPr="006467A2" w:rsidRDefault="002862C1" w:rsidP="006467A2">
      <w:pPr>
        <w:spacing w:after="0" w:line="276" w:lineRule="auto"/>
        <w:rPr>
          <w:sz w:val="28"/>
          <w:szCs w:val="28"/>
        </w:rPr>
      </w:pPr>
      <w:r w:rsidRPr="006467A2">
        <w:rPr>
          <w:b/>
          <w:sz w:val="28"/>
          <w:szCs w:val="28"/>
          <w:u w:val="single"/>
        </w:rPr>
        <w:t>TECHNOLOGY SKILLS AND ABILITIES</w:t>
      </w:r>
    </w:p>
    <w:p w14:paraId="58452F59" w14:textId="77777777" w:rsidR="002862C1" w:rsidRPr="00BE550E" w:rsidRDefault="002862C1" w:rsidP="002862C1">
      <w:pPr>
        <w:spacing w:after="0" w:line="276" w:lineRule="auto"/>
        <w:rPr>
          <w:sz w:val="28"/>
          <w:szCs w:val="28"/>
        </w:rPr>
      </w:pPr>
      <w:r w:rsidRPr="00BE550E">
        <w:rPr>
          <w:sz w:val="28"/>
          <w:szCs w:val="28"/>
        </w:rPr>
        <w:t xml:space="preserve">Before </w:t>
      </w:r>
      <w:r>
        <w:rPr>
          <w:sz w:val="28"/>
          <w:szCs w:val="28"/>
        </w:rPr>
        <w:t>you attend</w:t>
      </w:r>
      <w:r w:rsidRPr="00BE550E">
        <w:rPr>
          <w:sz w:val="28"/>
          <w:szCs w:val="28"/>
        </w:rPr>
        <w:t xml:space="preserve"> college, </w:t>
      </w:r>
      <w:r>
        <w:rPr>
          <w:sz w:val="28"/>
          <w:szCs w:val="28"/>
        </w:rPr>
        <w:t>your</w:t>
      </w:r>
      <w:r w:rsidRPr="00BE550E">
        <w:rPr>
          <w:sz w:val="28"/>
          <w:szCs w:val="28"/>
        </w:rPr>
        <w:t xml:space="preserve"> SSB counselor </w:t>
      </w:r>
      <w:r>
        <w:rPr>
          <w:sz w:val="28"/>
          <w:szCs w:val="28"/>
        </w:rPr>
        <w:t>will</w:t>
      </w:r>
      <w:r w:rsidRPr="00BE550E">
        <w:rPr>
          <w:sz w:val="28"/>
          <w:szCs w:val="28"/>
        </w:rPr>
        <w:t xml:space="preserve"> make a referral for an assistive technology assessment</w:t>
      </w:r>
      <w:r>
        <w:rPr>
          <w:sz w:val="28"/>
          <w:szCs w:val="28"/>
        </w:rPr>
        <w:t>.</w:t>
      </w:r>
      <w:r w:rsidRPr="00BE550E">
        <w:rPr>
          <w:sz w:val="28"/>
          <w:szCs w:val="28"/>
        </w:rPr>
        <w:t xml:space="preserve"> The purpose is for the assistive technology specialist to identify the assistive technology and training</w:t>
      </w:r>
      <w:r>
        <w:rPr>
          <w:sz w:val="28"/>
          <w:szCs w:val="28"/>
        </w:rPr>
        <w:t xml:space="preserve"> that you need</w:t>
      </w:r>
      <w:r w:rsidRPr="00BE550E">
        <w:rPr>
          <w:sz w:val="28"/>
          <w:szCs w:val="28"/>
        </w:rPr>
        <w:t xml:space="preserve"> (e.g., Zoom Text, Magic, JAWS, NVDA etc.) </w:t>
      </w:r>
      <w:r>
        <w:rPr>
          <w:sz w:val="28"/>
          <w:szCs w:val="28"/>
        </w:rPr>
        <w:t>for</w:t>
      </w:r>
      <w:r w:rsidRPr="00BE550E">
        <w:rPr>
          <w:sz w:val="28"/>
          <w:szCs w:val="28"/>
        </w:rPr>
        <w:t xml:space="preserve"> post-secondary education.  </w:t>
      </w:r>
    </w:p>
    <w:p w14:paraId="6BC0B2AD" w14:textId="77777777" w:rsidR="002862C1" w:rsidRPr="00BE550E" w:rsidRDefault="002862C1" w:rsidP="002862C1">
      <w:pPr>
        <w:spacing w:after="0" w:line="276" w:lineRule="auto"/>
        <w:rPr>
          <w:sz w:val="28"/>
          <w:szCs w:val="28"/>
        </w:rPr>
      </w:pPr>
    </w:p>
    <w:p w14:paraId="587B10A6" w14:textId="77777777" w:rsidR="002862C1" w:rsidRPr="00BE550E" w:rsidRDefault="002862C1" w:rsidP="002862C1">
      <w:pPr>
        <w:spacing w:after="0" w:line="276" w:lineRule="auto"/>
        <w:rPr>
          <w:sz w:val="28"/>
          <w:szCs w:val="28"/>
        </w:rPr>
      </w:pPr>
      <w:r w:rsidRPr="00BE550E">
        <w:rPr>
          <w:sz w:val="28"/>
          <w:szCs w:val="28"/>
        </w:rPr>
        <w:t xml:space="preserve">Assistive technology will be purchased only if agreed upon by </w:t>
      </w:r>
      <w:r>
        <w:rPr>
          <w:sz w:val="28"/>
          <w:szCs w:val="28"/>
        </w:rPr>
        <w:t>you</w:t>
      </w:r>
      <w:r w:rsidRPr="00BE550E">
        <w:rPr>
          <w:sz w:val="28"/>
          <w:szCs w:val="28"/>
        </w:rPr>
        <w:t xml:space="preserve"> and </w:t>
      </w:r>
      <w:r>
        <w:rPr>
          <w:sz w:val="28"/>
          <w:szCs w:val="28"/>
        </w:rPr>
        <w:t>your</w:t>
      </w:r>
      <w:r w:rsidRPr="00BE550E">
        <w:rPr>
          <w:sz w:val="28"/>
          <w:szCs w:val="28"/>
        </w:rPr>
        <w:t xml:space="preserve"> counselor as necessary to accomplish the employment goal</w:t>
      </w:r>
      <w:r>
        <w:rPr>
          <w:sz w:val="28"/>
          <w:szCs w:val="28"/>
        </w:rPr>
        <w:t xml:space="preserve"> listed on your Individualized Plan for Employment (IPE)</w:t>
      </w:r>
      <w:r w:rsidRPr="00BE550E">
        <w:rPr>
          <w:sz w:val="28"/>
          <w:szCs w:val="28"/>
        </w:rPr>
        <w:t xml:space="preserve">.  </w:t>
      </w:r>
    </w:p>
    <w:p w14:paraId="1F76D235" w14:textId="77777777" w:rsidR="002862C1" w:rsidRPr="00BE550E" w:rsidRDefault="002862C1" w:rsidP="002862C1">
      <w:pPr>
        <w:spacing w:after="0" w:line="276" w:lineRule="auto"/>
        <w:rPr>
          <w:sz w:val="28"/>
          <w:szCs w:val="28"/>
        </w:rPr>
      </w:pPr>
    </w:p>
    <w:p w14:paraId="0A663137" w14:textId="02E1D2BB" w:rsidR="002862C1" w:rsidRDefault="5A1A01EC" w:rsidP="002862C1">
      <w:pPr>
        <w:spacing w:after="0" w:line="276" w:lineRule="auto"/>
        <w:rPr>
          <w:sz w:val="28"/>
          <w:szCs w:val="28"/>
        </w:rPr>
      </w:pPr>
      <w:r w:rsidRPr="5A1A01EC">
        <w:rPr>
          <w:sz w:val="28"/>
          <w:szCs w:val="28"/>
        </w:rPr>
        <w:t>SSB will assist you in coordinating any required training on the technology.</w:t>
      </w:r>
    </w:p>
    <w:p w14:paraId="32E108EA" w14:textId="77777777" w:rsidR="002862C1" w:rsidRPr="00BE550E" w:rsidRDefault="002862C1" w:rsidP="002862C1">
      <w:pPr>
        <w:spacing w:after="0" w:line="276" w:lineRule="auto"/>
        <w:rPr>
          <w:sz w:val="28"/>
          <w:szCs w:val="28"/>
        </w:rPr>
      </w:pPr>
    </w:p>
    <w:p w14:paraId="4612F409" w14:textId="6BC5BB83" w:rsidR="002862C1" w:rsidRPr="00BE550E" w:rsidRDefault="002862C1" w:rsidP="002862C1">
      <w:pPr>
        <w:spacing w:after="0" w:line="276" w:lineRule="auto"/>
        <w:rPr>
          <w:sz w:val="28"/>
          <w:szCs w:val="28"/>
        </w:rPr>
      </w:pPr>
      <w:r>
        <w:rPr>
          <w:sz w:val="28"/>
          <w:szCs w:val="28"/>
        </w:rPr>
        <w:t xml:space="preserve">You </w:t>
      </w:r>
      <w:r w:rsidRPr="00BE550E">
        <w:rPr>
          <w:sz w:val="28"/>
          <w:szCs w:val="28"/>
        </w:rPr>
        <w:t xml:space="preserve">are responsible for maintaining </w:t>
      </w:r>
      <w:r>
        <w:rPr>
          <w:sz w:val="28"/>
          <w:szCs w:val="28"/>
        </w:rPr>
        <w:t xml:space="preserve">your </w:t>
      </w:r>
      <w:r w:rsidRPr="00BE550E">
        <w:rPr>
          <w:sz w:val="28"/>
          <w:szCs w:val="28"/>
        </w:rPr>
        <w:t>technolo</w:t>
      </w:r>
      <w:r w:rsidRPr="5A1A01EC">
        <w:rPr>
          <w:sz w:val="28"/>
          <w:szCs w:val="28"/>
        </w:rPr>
        <w:t>gy and having back-up plans</w:t>
      </w:r>
      <w:r w:rsidR="5A1A01EC" w:rsidRPr="5A1A01EC">
        <w:rPr>
          <w:sz w:val="28"/>
          <w:szCs w:val="28"/>
        </w:rPr>
        <w:t xml:space="preserve"> for</w:t>
      </w:r>
      <w:r w:rsidRPr="5A1A01EC">
        <w:rPr>
          <w:sz w:val="28"/>
          <w:szCs w:val="28"/>
        </w:rPr>
        <w:t xml:space="preserve"> </w:t>
      </w:r>
      <w:r w:rsidRPr="00BE550E">
        <w:rPr>
          <w:sz w:val="28"/>
          <w:szCs w:val="28"/>
        </w:rPr>
        <w:t xml:space="preserve">when technology fails.  If </w:t>
      </w:r>
      <w:r>
        <w:rPr>
          <w:sz w:val="28"/>
          <w:szCs w:val="28"/>
        </w:rPr>
        <w:t xml:space="preserve">your </w:t>
      </w:r>
      <w:r w:rsidRPr="00BE550E">
        <w:rPr>
          <w:sz w:val="28"/>
          <w:szCs w:val="28"/>
        </w:rPr>
        <w:t xml:space="preserve">technology fails, </w:t>
      </w:r>
      <w:r>
        <w:rPr>
          <w:sz w:val="28"/>
          <w:szCs w:val="28"/>
        </w:rPr>
        <w:t>please notify</w:t>
      </w:r>
      <w:r w:rsidRPr="00BE550E">
        <w:rPr>
          <w:sz w:val="28"/>
          <w:szCs w:val="28"/>
        </w:rPr>
        <w:t xml:space="preserve"> </w:t>
      </w:r>
      <w:r>
        <w:rPr>
          <w:sz w:val="28"/>
          <w:szCs w:val="28"/>
        </w:rPr>
        <w:t>your</w:t>
      </w:r>
      <w:r w:rsidRPr="00BE550E">
        <w:rPr>
          <w:sz w:val="28"/>
          <w:szCs w:val="28"/>
        </w:rPr>
        <w:t xml:space="preserve"> SSB counselor</w:t>
      </w:r>
      <w:r>
        <w:rPr>
          <w:sz w:val="28"/>
          <w:szCs w:val="28"/>
        </w:rPr>
        <w:t>.</w:t>
      </w:r>
    </w:p>
    <w:p w14:paraId="151BE699" w14:textId="77777777" w:rsidR="002862C1" w:rsidRPr="00BE550E" w:rsidRDefault="002862C1" w:rsidP="002862C1">
      <w:pPr>
        <w:spacing w:after="0" w:line="276" w:lineRule="auto"/>
        <w:rPr>
          <w:sz w:val="28"/>
          <w:szCs w:val="28"/>
        </w:rPr>
      </w:pPr>
    </w:p>
    <w:p w14:paraId="5833859E" w14:textId="77777777" w:rsidR="002862C1" w:rsidRPr="00694DEC" w:rsidRDefault="002862C1" w:rsidP="002862C1">
      <w:pPr>
        <w:spacing w:after="0" w:line="276" w:lineRule="auto"/>
        <w:rPr>
          <w:b/>
          <w:sz w:val="28"/>
          <w:szCs w:val="28"/>
          <w:u w:val="single"/>
        </w:rPr>
      </w:pPr>
      <w:r>
        <w:rPr>
          <w:b/>
          <w:sz w:val="28"/>
          <w:szCs w:val="28"/>
          <w:u w:val="single"/>
        </w:rPr>
        <w:t>EXPECTATIONS OF COLLEGE STUDENTS</w:t>
      </w:r>
    </w:p>
    <w:p w14:paraId="17245A0A" w14:textId="77777777" w:rsidR="002862C1" w:rsidRPr="00BE550E" w:rsidRDefault="002862C1" w:rsidP="002862C1">
      <w:pPr>
        <w:spacing w:after="0" w:line="276" w:lineRule="auto"/>
        <w:rPr>
          <w:b/>
          <w:sz w:val="28"/>
          <w:szCs w:val="28"/>
        </w:rPr>
      </w:pPr>
      <w:r w:rsidRPr="00BE550E">
        <w:rPr>
          <w:b/>
          <w:sz w:val="28"/>
          <w:szCs w:val="28"/>
        </w:rPr>
        <w:t>COMPLETE FREE APPLICATION FOR FEDERAL STUDENT AID (FAFSA)</w:t>
      </w:r>
    </w:p>
    <w:p w14:paraId="3676E730" w14:textId="177D1929" w:rsidR="002862C1" w:rsidRPr="00BE550E" w:rsidRDefault="002862C1" w:rsidP="002862C1">
      <w:pPr>
        <w:spacing w:after="0" w:line="276" w:lineRule="auto"/>
        <w:rPr>
          <w:sz w:val="28"/>
          <w:szCs w:val="28"/>
        </w:rPr>
      </w:pPr>
      <w:r>
        <w:rPr>
          <w:sz w:val="28"/>
          <w:szCs w:val="28"/>
        </w:rPr>
        <w:t>You must apply for financial a</w:t>
      </w:r>
      <w:r w:rsidRPr="00BE550E">
        <w:rPr>
          <w:sz w:val="28"/>
          <w:szCs w:val="28"/>
        </w:rPr>
        <w:t>id on an annual basis and su</w:t>
      </w:r>
      <w:r>
        <w:rPr>
          <w:sz w:val="28"/>
          <w:szCs w:val="28"/>
        </w:rPr>
        <w:t>bmit the award letter to your</w:t>
      </w:r>
      <w:r w:rsidRPr="00BE550E">
        <w:rPr>
          <w:sz w:val="28"/>
          <w:szCs w:val="28"/>
        </w:rPr>
        <w:t xml:space="preserve"> SSB counselor.  The </w:t>
      </w:r>
      <w:r>
        <w:rPr>
          <w:sz w:val="28"/>
          <w:szCs w:val="28"/>
        </w:rPr>
        <w:t>FAFSA</w:t>
      </w:r>
      <w:r w:rsidRPr="00BE550E">
        <w:rPr>
          <w:sz w:val="28"/>
          <w:szCs w:val="28"/>
        </w:rPr>
        <w:t xml:space="preserve"> form is available online at www.fafsa.ed.gov.  Being early and accurate in your application is one of the most im</w:t>
      </w:r>
      <w:r>
        <w:rPr>
          <w:sz w:val="28"/>
          <w:szCs w:val="28"/>
        </w:rPr>
        <w:t xml:space="preserve">portant steps in securing aid. </w:t>
      </w:r>
      <w:r w:rsidRPr="00BE550E">
        <w:rPr>
          <w:sz w:val="28"/>
          <w:szCs w:val="28"/>
        </w:rPr>
        <w:t xml:space="preserve">If </w:t>
      </w:r>
      <w:r>
        <w:rPr>
          <w:sz w:val="28"/>
          <w:szCs w:val="28"/>
        </w:rPr>
        <w:t>you</w:t>
      </w:r>
      <w:r w:rsidRPr="00BE550E">
        <w:rPr>
          <w:sz w:val="28"/>
          <w:szCs w:val="28"/>
        </w:rPr>
        <w:t xml:space="preserve"> cannot get financial aid because </w:t>
      </w:r>
      <w:r>
        <w:rPr>
          <w:sz w:val="28"/>
          <w:szCs w:val="28"/>
        </w:rPr>
        <w:t>you</w:t>
      </w:r>
      <w:r w:rsidRPr="5A1A01EC">
        <w:rPr>
          <w:sz w:val="28"/>
          <w:szCs w:val="28"/>
        </w:rPr>
        <w:t xml:space="preserve"> owe money to a school or defaulted on student loans, SSB canno</w:t>
      </w:r>
      <w:r>
        <w:rPr>
          <w:sz w:val="28"/>
          <w:szCs w:val="28"/>
        </w:rPr>
        <w:t>t pay for school until</w:t>
      </w:r>
      <w:r w:rsidRPr="00BE550E">
        <w:rPr>
          <w:sz w:val="28"/>
          <w:szCs w:val="28"/>
        </w:rPr>
        <w:t xml:space="preserve"> </w:t>
      </w:r>
      <w:r>
        <w:rPr>
          <w:sz w:val="28"/>
          <w:szCs w:val="28"/>
        </w:rPr>
        <w:t>you are</w:t>
      </w:r>
      <w:r w:rsidRPr="00BE550E">
        <w:rPr>
          <w:sz w:val="28"/>
          <w:szCs w:val="28"/>
        </w:rPr>
        <w:t xml:space="preserve"> in good standing </w:t>
      </w:r>
      <w:r w:rsidRPr="5A1A01EC">
        <w:rPr>
          <w:sz w:val="28"/>
          <w:szCs w:val="28"/>
        </w:rPr>
        <w:t>with the financial aid office.  SSB cannot pay your debt.</w:t>
      </w:r>
      <w:r w:rsidR="5A1A01EC" w:rsidRPr="5A1A01EC">
        <w:rPr>
          <w:sz w:val="28"/>
          <w:szCs w:val="28"/>
        </w:rPr>
        <w:t xml:space="preserve"> If you are not eligible for financial aid for other reasons, talk to your counselor about removing the requirement to apply annually.</w:t>
      </w:r>
    </w:p>
    <w:p w14:paraId="699F4C96" w14:textId="77777777" w:rsidR="002862C1" w:rsidRPr="00BE550E" w:rsidRDefault="002862C1" w:rsidP="002862C1">
      <w:pPr>
        <w:spacing w:after="0" w:line="276" w:lineRule="auto"/>
        <w:rPr>
          <w:sz w:val="28"/>
          <w:szCs w:val="28"/>
        </w:rPr>
      </w:pPr>
    </w:p>
    <w:p w14:paraId="5EE7708C" w14:textId="77777777" w:rsidR="002862C1" w:rsidRPr="00BE550E" w:rsidRDefault="002862C1" w:rsidP="002862C1">
      <w:pPr>
        <w:spacing w:after="0" w:line="276" w:lineRule="auto"/>
        <w:rPr>
          <w:b/>
          <w:sz w:val="28"/>
          <w:szCs w:val="28"/>
        </w:rPr>
      </w:pPr>
      <w:r w:rsidRPr="00BE550E">
        <w:rPr>
          <w:b/>
          <w:sz w:val="28"/>
          <w:szCs w:val="28"/>
        </w:rPr>
        <w:t>PROVIDE CLIENT FINANCIAL PARTICIPATION (CFP) DOCUMENTATION</w:t>
      </w:r>
    </w:p>
    <w:p w14:paraId="480463B9" w14:textId="0D66376C" w:rsidR="002862C1" w:rsidRPr="00BE550E" w:rsidRDefault="002862C1" w:rsidP="562689CB">
      <w:pPr>
        <w:spacing w:after="0" w:line="276" w:lineRule="auto"/>
        <w:rPr>
          <w:b/>
          <w:bCs/>
          <w:sz w:val="28"/>
          <w:szCs w:val="28"/>
        </w:rPr>
      </w:pPr>
      <w:r w:rsidRPr="562689CB">
        <w:rPr>
          <w:sz w:val="28"/>
          <w:szCs w:val="28"/>
        </w:rPr>
        <w:t xml:space="preserve">You may need to contribute toward the cost of your college education if you are not receiving social security </w:t>
      </w:r>
      <w:r w:rsidR="5A1A01EC" w:rsidRPr="562689CB">
        <w:rPr>
          <w:sz w:val="28"/>
          <w:szCs w:val="28"/>
        </w:rPr>
        <w:t xml:space="preserve">or other public </w:t>
      </w:r>
      <w:r w:rsidRPr="562689CB">
        <w:rPr>
          <w:sz w:val="28"/>
          <w:szCs w:val="28"/>
        </w:rPr>
        <w:t xml:space="preserve">benefits. </w:t>
      </w:r>
      <w:r w:rsidR="189CF445" w:rsidRPr="562689CB">
        <w:rPr>
          <w:sz w:val="28"/>
          <w:szCs w:val="28"/>
        </w:rPr>
        <w:t>When required, y</w:t>
      </w:r>
      <w:r w:rsidRPr="562689CB">
        <w:rPr>
          <w:sz w:val="28"/>
          <w:szCs w:val="28"/>
        </w:rPr>
        <w:t>our counselor will determine what percentage you will need to contribute, if any, by using tax returns</w:t>
      </w:r>
      <w:r w:rsidR="1F229F4D" w:rsidRPr="562689CB">
        <w:rPr>
          <w:sz w:val="28"/>
          <w:szCs w:val="28"/>
        </w:rPr>
        <w:t xml:space="preserve"> or</w:t>
      </w:r>
      <w:r w:rsidRPr="562689CB">
        <w:rPr>
          <w:sz w:val="28"/>
          <w:szCs w:val="28"/>
        </w:rPr>
        <w:t xml:space="preserve"> paystubs</w:t>
      </w:r>
      <w:r w:rsidR="1F229F4D" w:rsidRPr="562689CB">
        <w:rPr>
          <w:sz w:val="28"/>
          <w:szCs w:val="28"/>
        </w:rPr>
        <w:t xml:space="preserve"> for you and any other family members as required by SSB policy</w:t>
      </w:r>
      <w:r w:rsidRPr="562689CB">
        <w:rPr>
          <w:sz w:val="28"/>
          <w:szCs w:val="28"/>
        </w:rPr>
        <w:t>.</w:t>
      </w:r>
      <w:r w:rsidR="5A1A01EC" w:rsidRPr="562689CB">
        <w:rPr>
          <w:sz w:val="28"/>
          <w:szCs w:val="28"/>
        </w:rPr>
        <w:t xml:space="preserve"> </w:t>
      </w:r>
      <w:r w:rsidR="737D27F3" w:rsidRPr="562689CB">
        <w:rPr>
          <w:sz w:val="28"/>
          <w:szCs w:val="28"/>
        </w:rPr>
        <w:t>When CFP is in use, it</w:t>
      </w:r>
      <w:r w:rsidR="5A1A01EC" w:rsidRPr="562689CB">
        <w:rPr>
          <w:sz w:val="28"/>
          <w:szCs w:val="28"/>
        </w:rPr>
        <w:t xml:space="preserve"> will be re-calculated annually and can be re-calculated sooner if your financial situation changes mid-year.</w:t>
      </w:r>
    </w:p>
    <w:p w14:paraId="46969B73" w14:textId="77777777" w:rsidR="006467A2" w:rsidRDefault="006467A2" w:rsidP="002862C1">
      <w:pPr>
        <w:spacing w:after="0" w:line="276" w:lineRule="auto"/>
        <w:rPr>
          <w:b/>
          <w:sz w:val="28"/>
          <w:szCs w:val="28"/>
        </w:rPr>
      </w:pPr>
    </w:p>
    <w:p w14:paraId="1C54DC5B" w14:textId="77777777" w:rsidR="002862C1" w:rsidRPr="00BE550E" w:rsidRDefault="002862C1" w:rsidP="002862C1">
      <w:pPr>
        <w:spacing w:after="0" w:line="276" w:lineRule="auto"/>
        <w:rPr>
          <w:b/>
          <w:sz w:val="28"/>
          <w:szCs w:val="28"/>
        </w:rPr>
      </w:pPr>
      <w:r w:rsidRPr="00BE550E">
        <w:rPr>
          <w:b/>
          <w:sz w:val="28"/>
          <w:szCs w:val="28"/>
        </w:rPr>
        <w:t>ENROLL FULL-TIME</w:t>
      </w:r>
    </w:p>
    <w:p w14:paraId="7032B810" w14:textId="1789866B" w:rsidR="002862C1" w:rsidRPr="00BE550E" w:rsidRDefault="002862C1" w:rsidP="002862C1">
      <w:pPr>
        <w:spacing w:after="0" w:line="276" w:lineRule="auto"/>
        <w:rPr>
          <w:sz w:val="28"/>
          <w:szCs w:val="28"/>
        </w:rPr>
      </w:pPr>
      <w:r>
        <w:rPr>
          <w:sz w:val="28"/>
          <w:szCs w:val="28"/>
        </w:rPr>
        <w:t>You</w:t>
      </w:r>
      <w:r w:rsidRPr="00BE550E">
        <w:rPr>
          <w:sz w:val="28"/>
          <w:szCs w:val="28"/>
        </w:rPr>
        <w:t xml:space="preserve"> must be enrolled full-time according to </w:t>
      </w:r>
      <w:r>
        <w:rPr>
          <w:sz w:val="28"/>
          <w:szCs w:val="28"/>
        </w:rPr>
        <w:t>your</w:t>
      </w:r>
      <w:r w:rsidRPr="00BE550E">
        <w:rPr>
          <w:sz w:val="28"/>
          <w:szCs w:val="28"/>
        </w:rPr>
        <w:t xml:space="preserve"> school's </w:t>
      </w:r>
      <w:r>
        <w:rPr>
          <w:sz w:val="28"/>
          <w:szCs w:val="28"/>
        </w:rPr>
        <w:t xml:space="preserve">definition of full-time status. Any exception to this must be </w:t>
      </w:r>
      <w:r w:rsidRPr="00BE550E">
        <w:rPr>
          <w:sz w:val="28"/>
          <w:szCs w:val="28"/>
        </w:rPr>
        <w:t xml:space="preserve">agreed upon by </w:t>
      </w:r>
      <w:r>
        <w:rPr>
          <w:sz w:val="28"/>
          <w:szCs w:val="28"/>
        </w:rPr>
        <w:t>you and your counselor</w:t>
      </w:r>
      <w:r w:rsidRPr="00BE550E">
        <w:rPr>
          <w:sz w:val="28"/>
          <w:szCs w:val="28"/>
        </w:rPr>
        <w:t xml:space="preserve">. </w:t>
      </w:r>
      <w:r>
        <w:rPr>
          <w:sz w:val="28"/>
          <w:szCs w:val="28"/>
        </w:rPr>
        <w:t xml:space="preserve">This usually </w:t>
      </w:r>
      <w:r w:rsidRPr="00BE550E">
        <w:rPr>
          <w:sz w:val="28"/>
          <w:szCs w:val="28"/>
        </w:rPr>
        <w:t xml:space="preserve">means 12 credit hours for an undergraduate program and 9 credit hours for </w:t>
      </w:r>
      <w:r>
        <w:rPr>
          <w:sz w:val="28"/>
          <w:szCs w:val="28"/>
        </w:rPr>
        <w:t xml:space="preserve">a </w:t>
      </w:r>
      <w:r w:rsidRPr="5A1A01EC">
        <w:rPr>
          <w:sz w:val="28"/>
          <w:szCs w:val="28"/>
        </w:rPr>
        <w:t>graduate program.</w:t>
      </w:r>
      <w:r w:rsidR="5A1A01EC" w:rsidRPr="5A1A01EC">
        <w:rPr>
          <w:sz w:val="28"/>
          <w:szCs w:val="28"/>
        </w:rPr>
        <w:t xml:space="preserve"> Exceptions to this status must be re-evaluated at least annually, and in many cases each semester. Your counselor will determine how often to re-evaluate this status. If there is a disagreement between you and your counselor regarding your enrollment status, there may be a reduction in or discontinuation of payment for schooling until it is resolved.</w:t>
      </w:r>
    </w:p>
    <w:p w14:paraId="2837C256" w14:textId="77777777" w:rsidR="002862C1" w:rsidRPr="00BE550E" w:rsidRDefault="002862C1" w:rsidP="002862C1">
      <w:pPr>
        <w:spacing w:after="0" w:line="276" w:lineRule="auto"/>
        <w:rPr>
          <w:sz w:val="28"/>
          <w:szCs w:val="28"/>
        </w:rPr>
      </w:pPr>
    </w:p>
    <w:p w14:paraId="535C7A52" w14:textId="77777777" w:rsidR="002862C1" w:rsidRPr="00BE550E" w:rsidRDefault="002862C1" w:rsidP="002862C1">
      <w:pPr>
        <w:spacing w:after="0" w:line="276" w:lineRule="auto"/>
        <w:rPr>
          <w:b/>
          <w:sz w:val="28"/>
          <w:szCs w:val="28"/>
        </w:rPr>
      </w:pPr>
      <w:r w:rsidRPr="00BE550E">
        <w:rPr>
          <w:b/>
          <w:sz w:val="28"/>
          <w:szCs w:val="28"/>
        </w:rPr>
        <w:t>MAINTAIN GRADE POINT AVERAGE (GPA)</w:t>
      </w:r>
    </w:p>
    <w:p w14:paraId="072153E8" w14:textId="4B994FB1" w:rsidR="002862C1" w:rsidRDefault="002862C1" w:rsidP="002862C1">
      <w:pPr>
        <w:spacing w:after="0" w:line="276" w:lineRule="auto"/>
        <w:rPr>
          <w:sz w:val="28"/>
          <w:szCs w:val="28"/>
        </w:rPr>
      </w:pPr>
      <w:r w:rsidRPr="00BE550E">
        <w:rPr>
          <w:sz w:val="28"/>
          <w:szCs w:val="28"/>
        </w:rPr>
        <w:t xml:space="preserve">An undergraduate must maintain a 2.0 grade point average (GPA) to receive funding from SSB.  A graduate student must maintain a 3.0 GPA.  </w:t>
      </w:r>
      <w:r w:rsidRPr="5A1A01EC">
        <w:rPr>
          <w:sz w:val="28"/>
          <w:szCs w:val="28"/>
        </w:rPr>
        <w:t xml:space="preserve">If your school’s minimum GPA requirement is higher than </w:t>
      </w:r>
      <w:r w:rsidR="5A1A01EC" w:rsidRPr="5A1A01EC">
        <w:rPr>
          <w:sz w:val="28"/>
          <w:szCs w:val="28"/>
        </w:rPr>
        <w:t>those outlined above</w:t>
      </w:r>
      <w:r w:rsidRPr="5A1A01EC">
        <w:rPr>
          <w:sz w:val="28"/>
          <w:szCs w:val="28"/>
        </w:rPr>
        <w:t xml:space="preserve">, you must meet the school’s standard. If you do not maintain the required GPA, SSB will not pay for school until </w:t>
      </w:r>
      <w:r w:rsidR="5A1A01EC" w:rsidRPr="5A1A01EC">
        <w:rPr>
          <w:sz w:val="28"/>
          <w:szCs w:val="28"/>
        </w:rPr>
        <w:t xml:space="preserve">your overall </w:t>
      </w:r>
      <w:r w:rsidRPr="5A1A01EC">
        <w:rPr>
          <w:sz w:val="28"/>
          <w:szCs w:val="28"/>
        </w:rPr>
        <w:t>GPA returns to the required level.</w:t>
      </w:r>
    </w:p>
    <w:p w14:paraId="534A0D4E" w14:textId="77777777" w:rsidR="002862C1" w:rsidRDefault="002862C1" w:rsidP="002862C1">
      <w:pPr>
        <w:spacing w:after="0" w:line="276" w:lineRule="auto"/>
        <w:rPr>
          <w:sz w:val="28"/>
          <w:szCs w:val="28"/>
        </w:rPr>
      </w:pPr>
    </w:p>
    <w:p w14:paraId="59910DF2" w14:textId="77777777" w:rsidR="002862C1" w:rsidRDefault="002862C1" w:rsidP="002862C1">
      <w:pPr>
        <w:spacing w:after="0" w:line="276" w:lineRule="auto"/>
        <w:rPr>
          <w:b/>
          <w:sz w:val="28"/>
          <w:szCs w:val="28"/>
        </w:rPr>
      </w:pPr>
      <w:r>
        <w:rPr>
          <w:b/>
          <w:sz w:val="28"/>
          <w:szCs w:val="28"/>
        </w:rPr>
        <w:t>DROPPING OR FAILING CLASSES</w:t>
      </w:r>
    </w:p>
    <w:p w14:paraId="1DAD51B0" w14:textId="663DE601" w:rsidR="002862C1" w:rsidRDefault="002862C1" w:rsidP="002862C1">
      <w:pPr>
        <w:spacing w:after="0" w:line="276" w:lineRule="auto"/>
        <w:rPr>
          <w:sz w:val="28"/>
          <w:szCs w:val="28"/>
        </w:rPr>
      </w:pPr>
      <w:r w:rsidRPr="00BE550E">
        <w:rPr>
          <w:sz w:val="28"/>
          <w:szCs w:val="28"/>
        </w:rPr>
        <w:t xml:space="preserve">If </w:t>
      </w:r>
      <w:r w:rsidRPr="5A1A01EC">
        <w:rPr>
          <w:sz w:val="28"/>
          <w:szCs w:val="28"/>
        </w:rPr>
        <w:t xml:space="preserve">you </w:t>
      </w:r>
      <w:r w:rsidR="5A1A01EC" w:rsidRPr="5A1A01EC">
        <w:rPr>
          <w:sz w:val="28"/>
          <w:szCs w:val="28"/>
        </w:rPr>
        <w:t xml:space="preserve">must </w:t>
      </w:r>
      <w:r w:rsidRPr="5A1A01EC">
        <w:rPr>
          <w:sz w:val="28"/>
          <w:szCs w:val="28"/>
        </w:rPr>
        <w:t>retake a class due to a poor grade or withdrawal</w:t>
      </w:r>
      <w:r>
        <w:rPr>
          <w:sz w:val="28"/>
          <w:szCs w:val="28"/>
        </w:rPr>
        <w:t xml:space="preserve"> after the add/drop date</w:t>
      </w:r>
      <w:r w:rsidRPr="00BE550E">
        <w:rPr>
          <w:sz w:val="28"/>
          <w:szCs w:val="28"/>
        </w:rPr>
        <w:t xml:space="preserve">, it </w:t>
      </w:r>
      <w:r>
        <w:rPr>
          <w:sz w:val="28"/>
          <w:szCs w:val="28"/>
        </w:rPr>
        <w:t xml:space="preserve">will </w:t>
      </w:r>
      <w:r w:rsidRPr="00BE550E">
        <w:rPr>
          <w:sz w:val="28"/>
          <w:szCs w:val="28"/>
        </w:rPr>
        <w:t xml:space="preserve">be </w:t>
      </w:r>
      <w:r>
        <w:rPr>
          <w:sz w:val="28"/>
          <w:szCs w:val="28"/>
        </w:rPr>
        <w:t>your</w:t>
      </w:r>
      <w:r w:rsidRPr="00BE550E">
        <w:rPr>
          <w:sz w:val="28"/>
          <w:szCs w:val="28"/>
        </w:rPr>
        <w:t xml:space="preserve"> responsibility to pay for retaking the class.</w:t>
      </w:r>
      <w:r w:rsidRPr="5A1A01EC">
        <w:rPr>
          <w:sz w:val="28"/>
          <w:szCs w:val="28"/>
        </w:rPr>
        <w:t xml:space="preserve">  If you think you may need to withdraw from a class, contact your counselor immediately to discuss your situation.</w:t>
      </w:r>
      <w:r w:rsidR="5A1A01EC" w:rsidRPr="5A1A01EC">
        <w:rPr>
          <w:sz w:val="28"/>
          <w:szCs w:val="28"/>
        </w:rPr>
        <w:t xml:space="preserve"> If multiple classes are offered, SSB will not pay for a different class taken to meet a requirement that was previously attempted and paid for. </w:t>
      </w:r>
    </w:p>
    <w:p w14:paraId="6F6D4036" w14:textId="77777777" w:rsidR="002862C1" w:rsidRPr="00BE550E" w:rsidRDefault="002862C1" w:rsidP="002862C1">
      <w:pPr>
        <w:spacing w:after="0" w:line="276" w:lineRule="auto"/>
        <w:rPr>
          <w:sz w:val="28"/>
          <w:szCs w:val="28"/>
        </w:rPr>
      </w:pPr>
    </w:p>
    <w:p w14:paraId="0BB9022E" w14:textId="77777777" w:rsidR="002862C1" w:rsidRPr="00BE550E" w:rsidRDefault="002862C1" w:rsidP="002862C1">
      <w:pPr>
        <w:spacing w:after="0" w:line="276" w:lineRule="auto"/>
        <w:rPr>
          <w:b/>
          <w:sz w:val="28"/>
          <w:szCs w:val="28"/>
        </w:rPr>
      </w:pPr>
      <w:r w:rsidRPr="00BE550E">
        <w:rPr>
          <w:b/>
          <w:sz w:val="28"/>
          <w:szCs w:val="28"/>
        </w:rPr>
        <w:t>COMPLETE CLASSES IN TIMEFRAME SET BY SCHOOL</w:t>
      </w:r>
    </w:p>
    <w:p w14:paraId="72EFE03B" w14:textId="507A41E8" w:rsidR="002862C1" w:rsidRPr="00BE550E" w:rsidRDefault="002862C1" w:rsidP="002862C1">
      <w:pPr>
        <w:spacing w:after="0" w:line="276" w:lineRule="auto"/>
        <w:rPr>
          <w:sz w:val="28"/>
          <w:szCs w:val="28"/>
        </w:rPr>
      </w:pPr>
      <w:r>
        <w:rPr>
          <w:sz w:val="28"/>
          <w:szCs w:val="28"/>
        </w:rPr>
        <w:t>You</w:t>
      </w:r>
      <w:r w:rsidRPr="00BE550E">
        <w:rPr>
          <w:sz w:val="28"/>
          <w:szCs w:val="28"/>
        </w:rPr>
        <w:t xml:space="preserve"> are expected to complete </w:t>
      </w:r>
      <w:r>
        <w:rPr>
          <w:sz w:val="28"/>
          <w:szCs w:val="28"/>
        </w:rPr>
        <w:t>your</w:t>
      </w:r>
      <w:r w:rsidRPr="5A1A01EC">
        <w:rPr>
          <w:sz w:val="28"/>
          <w:szCs w:val="28"/>
        </w:rPr>
        <w:t xml:space="preserve"> degree in the timeframes set by the school.</w:t>
      </w:r>
      <w:r w:rsidR="5A1A01EC" w:rsidRPr="5A1A01EC">
        <w:rPr>
          <w:sz w:val="28"/>
          <w:szCs w:val="28"/>
        </w:rPr>
        <w:t xml:space="preserve"> Most degree programs can be completed within four to five years.</w:t>
      </w:r>
      <w:r w:rsidRPr="5A1A01EC">
        <w:rPr>
          <w:sz w:val="28"/>
          <w:szCs w:val="28"/>
        </w:rPr>
        <w:t xml:space="preserve"> Only credit hours that contribute to the degree-required credit hours, including general electives and major-specific, will be supported. For example, if you want to take a karate class but it doesn’t count towards a general elective or your major, you will be responsible for the cost of that class.</w:t>
      </w:r>
      <w:r w:rsidR="5A1A01EC" w:rsidRPr="507A41E8">
        <w:rPr>
          <w:sz w:val="28"/>
          <w:szCs w:val="28"/>
        </w:rPr>
        <w:t xml:space="preserve"> If you choose to complete your program at a slower pace than agreed upon by your counselor, additional semesters beyon</w:t>
      </w:r>
      <w:r w:rsidR="507A41E8" w:rsidRPr="507A41E8">
        <w:rPr>
          <w:sz w:val="28"/>
          <w:szCs w:val="28"/>
        </w:rPr>
        <w:t>d</w:t>
      </w:r>
      <w:r w:rsidR="5A1A01EC" w:rsidRPr="507A41E8">
        <w:rPr>
          <w:sz w:val="28"/>
          <w:szCs w:val="28"/>
        </w:rPr>
        <w:t xml:space="preserve"> the expected timefram</w:t>
      </w:r>
      <w:r w:rsidR="507A41E8" w:rsidRPr="507A41E8">
        <w:rPr>
          <w:sz w:val="28"/>
          <w:szCs w:val="28"/>
        </w:rPr>
        <w:t>e</w:t>
      </w:r>
      <w:r w:rsidR="5A1A01EC" w:rsidRPr="507A41E8">
        <w:rPr>
          <w:sz w:val="28"/>
          <w:szCs w:val="28"/>
        </w:rPr>
        <w:t xml:space="preserve"> will be your responsibility. </w:t>
      </w:r>
    </w:p>
    <w:p w14:paraId="21FD0CC6" w14:textId="77777777" w:rsidR="002862C1" w:rsidRPr="00BE550E" w:rsidRDefault="002862C1" w:rsidP="002862C1">
      <w:pPr>
        <w:spacing w:after="0" w:line="276" w:lineRule="auto"/>
        <w:rPr>
          <w:sz w:val="28"/>
          <w:szCs w:val="28"/>
        </w:rPr>
      </w:pPr>
    </w:p>
    <w:p w14:paraId="66014CE7" w14:textId="77777777" w:rsidR="002862C1" w:rsidRPr="00BE550E" w:rsidRDefault="002862C1" w:rsidP="002862C1">
      <w:pPr>
        <w:spacing w:after="0" w:line="276" w:lineRule="auto"/>
        <w:rPr>
          <w:b/>
          <w:sz w:val="28"/>
          <w:szCs w:val="28"/>
        </w:rPr>
      </w:pPr>
      <w:r w:rsidRPr="00BE550E">
        <w:rPr>
          <w:b/>
          <w:sz w:val="28"/>
          <w:szCs w:val="28"/>
        </w:rPr>
        <w:t>WORK WITH UNIVERSITY CAREER SERVICES</w:t>
      </w:r>
    </w:p>
    <w:p w14:paraId="5F1C2C6A" w14:textId="269B60FC" w:rsidR="002862C1" w:rsidRPr="00BE550E" w:rsidRDefault="002862C1" w:rsidP="002862C1">
      <w:pPr>
        <w:spacing w:after="0" w:line="276" w:lineRule="auto"/>
        <w:rPr>
          <w:sz w:val="28"/>
          <w:szCs w:val="28"/>
        </w:rPr>
      </w:pPr>
      <w:r>
        <w:rPr>
          <w:sz w:val="28"/>
          <w:szCs w:val="28"/>
        </w:rPr>
        <w:t>It is expected that you</w:t>
      </w:r>
      <w:r w:rsidRPr="00BE550E">
        <w:rPr>
          <w:sz w:val="28"/>
          <w:szCs w:val="28"/>
        </w:rPr>
        <w:t xml:space="preserve"> participate in internships and work experiences</w:t>
      </w:r>
      <w:r>
        <w:rPr>
          <w:sz w:val="28"/>
          <w:szCs w:val="28"/>
        </w:rPr>
        <w:t xml:space="preserve"> that will aid you in obtaining a job after college. </w:t>
      </w:r>
      <w:r w:rsidRPr="00BE550E">
        <w:rPr>
          <w:sz w:val="28"/>
          <w:szCs w:val="28"/>
        </w:rPr>
        <w:t xml:space="preserve">The career services office at </w:t>
      </w:r>
      <w:r>
        <w:rPr>
          <w:sz w:val="28"/>
          <w:szCs w:val="28"/>
        </w:rPr>
        <w:t>your school</w:t>
      </w:r>
      <w:r w:rsidRPr="00BE550E">
        <w:rPr>
          <w:sz w:val="28"/>
          <w:szCs w:val="28"/>
        </w:rPr>
        <w:t xml:space="preserve"> can assist </w:t>
      </w:r>
      <w:r>
        <w:rPr>
          <w:sz w:val="28"/>
          <w:szCs w:val="28"/>
        </w:rPr>
        <w:t>you</w:t>
      </w:r>
      <w:r w:rsidRPr="00BE550E">
        <w:rPr>
          <w:sz w:val="28"/>
          <w:szCs w:val="28"/>
        </w:rPr>
        <w:t xml:space="preserve"> with cover letters, resumes, networking opportunities with alumni, job fairs, and informational interviews.  </w:t>
      </w:r>
      <w:r w:rsidRPr="5A1A01EC">
        <w:rPr>
          <w:sz w:val="28"/>
          <w:szCs w:val="28"/>
        </w:rPr>
        <w:t xml:space="preserve">When you are nearing graduation, </w:t>
      </w:r>
      <w:r w:rsidR="5A1A01EC" w:rsidRPr="5A1A01EC">
        <w:rPr>
          <w:sz w:val="28"/>
          <w:szCs w:val="28"/>
        </w:rPr>
        <w:t xml:space="preserve">you must work with career services to the extent those services are available to you. SSB will provide additional assistance in helping you find a job in your field. </w:t>
      </w:r>
    </w:p>
    <w:p w14:paraId="6B8CDE9D" w14:textId="77777777" w:rsidR="002862C1" w:rsidRDefault="002862C1" w:rsidP="002862C1">
      <w:pPr>
        <w:spacing w:after="0" w:line="276" w:lineRule="auto"/>
        <w:rPr>
          <w:b/>
          <w:sz w:val="28"/>
          <w:szCs w:val="28"/>
        </w:rPr>
      </w:pPr>
    </w:p>
    <w:p w14:paraId="1D49BFA3" w14:textId="77777777" w:rsidR="002862C1" w:rsidRPr="006C6F6E" w:rsidRDefault="002862C1" w:rsidP="002862C1">
      <w:pPr>
        <w:spacing w:after="0" w:line="276" w:lineRule="auto"/>
        <w:rPr>
          <w:b/>
          <w:sz w:val="28"/>
          <w:szCs w:val="28"/>
        </w:rPr>
      </w:pPr>
      <w:r w:rsidRPr="006C6F6E">
        <w:rPr>
          <w:b/>
          <w:sz w:val="28"/>
          <w:szCs w:val="28"/>
        </w:rPr>
        <w:t>MAINTAIN CONTACT WITH SSB COUNSELOR</w:t>
      </w:r>
    </w:p>
    <w:p w14:paraId="0A177BA6" w14:textId="77777777" w:rsidR="002862C1" w:rsidRPr="00BE550E" w:rsidRDefault="002862C1" w:rsidP="002862C1">
      <w:pPr>
        <w:spacing w:after="0" w:line="276" w:lineRule="auto"/>
        <w:rPr>
          <w:sz w:val="28"/>
          <w:szCs w:val="28"/>
        </w:rPr>
      </w:pPr>
      <w:r>
        <w:rPr>
          <w:sz w:val="28"/>
          <w:szCs w:val="28"/>
        </w:rPr>
        <w:t xml:space="preserve">You </w:t>
      </w:r>
      <w:r w:rsidRPr="5A1A01EC">
        <w:rPr>
          <w:sz w:val="28"/>
          <w:szCs w:val="28"/>
        </w:rPr>
        <w:t xml:space="preserve">must maintain contact with </w:t>
      </w:r>
      <w:r>
        <w:rPr>
          <w:sz w:val="28"/>
          <w:szCs w:val="28"/>
        </w:rPr>
        <w:t>your</w:t>
      </w:r>
      <w:r w:rsidRPr="00BE550E">
        <w:rPr>
          <w:sz w:val="28"/>
          <w:szCs w:val="28"/>
        </w:rPr>
        <w:t xml:space="preserve"> SSB counselor</w:t>
      </w:r>
      <w:r>
        <w:rPr>
          <w:sz w:val="28"/>
          <w:szCs w:val="28"/>
        </w:rPr>
        <w:t>.</w:t>
      </w:r>
      <w:r w:rsidRPr="00BE550E">
        <w:rPr>
          <w:sz w:val="28"/>
          <w:szCs w:val="28"/>
        </w:rPr>
        <w:t xml:space="preserve"> </w:t>
      </w:r>
      <w:r>
        <w:rPr>
          <w:sz w:val="28"/>
          <w:szCs w:val="28"/>
        </w:rPr>
        <w:t xml:space="preserve"> I</w:t>
      </w:r>
      <w:r w:rsidRPr="00BE550E">
        <w:rPr>
          <w:sz w:val="28"/>
          <w:szCs w:val="28"/>
        </w:rPr>
        <w:t xml:space="preserve">f problems arise </w:t>
      </w:r>
      <w:r>
        <w:rPr>
          <w:sz w:val="28"/>
          <w:szCs w:val="28"/>
        </w:rPr>
        <w:t xml:space="preserve">that impact your </w:t>
      </w:r>
      <w:r w:rsidRPr="00BE550E">
        <w:rPr>
          <w:sz w:val="28"/>
          <w:szCs w:val="28"/>
        </w:rPr>
        <w:t>success in school</w:t>
      </w:r>
      <w:r>
        <w:rPr>
          <w:sz w:val="28"/>
          <w:szCs w:val="28"/>
        </w:rPr>
        <w:t>, contact your counselor immediately to discuss</w:t>
      </w:r>
      <w:r w:rsidRPr="00BE550E">
        <w:rPr>
          <w:sz w:val="28"/>
          <w:szCs w:val="28"/>
        </w:rPr>
        <w:t xml:space="preserve">. This includes discussing any changes </w:t>
      </w:r>
      <w:r>
        <w:rPr>
          <w:sz w:val="28"/>
          <w:szCs w:val="28"/>
        </w:rPr>
        <w:t>to your</w:t>
      </w:r>
      <w:r w:rsidRPr="00BE550E">
        <w:rPr>
          <w:sz w:val="28"/>
          <w:szCs w:val="28"/>
        </w:rPr>
        <w:t xml:space="preserve"> major, </w:t>
      </w:r>
      <w:r>
        <w:rPr>
          <w:sz w:val="28"/>
          <w:szCs w:val="28"/>
        </w:rPr>
        <w:t xml:space="preserve">switching </w:t>
      </w:r>
      <w:r w:rsidRPr="00BE550E">
        <w:rPr>
          <w:sz w:val="28"/>
          <w:szCs w:val="28"/>
        </w:rPr>
        <w:t xml:space="preserve">schools, </w:t>
      </w:r>
      <w:proofErr w:type="gramStart"/>
      <w:r w:rsidRPr="00BE550E">
        <w:rPr>
          <w:sz w:val="28"/>
          <w:szCs w:val="28"/>
        </w:rPr>
        <w:t>dropping</w:t>
      </w:r>
      <w:proofErr w:type="gramEnd"/>
      <w:r w:rsidRPr="00BE550E">
        <w:rPr>
          <w:sz w:val="28"/>
          <w:szCs w:val="28"/>
        </w:rPr>
        <w:t xml:space="preserve"> </w:t>
      </w:r>
      <w:r>
        <w:rPr>
          <w:sz w:val="28"/>
          <w:szCs w:val="28"/>
        </w:rPr>
        <w:t xml:space="preserve">or adding </w:t>
      </w:r>
      <w:r w:rsidRPr="00BE550E">
        <w:rPr>
          <w:sz w:val="28"/>
          <w:szCs w:val="28"/>
        </w:rPr>
        <w:t>a class, or any</w:t>
      </w:r>
      <w:r>
        <w:rPr>
          <w:sz w:val="28"/>
          <w:szCs w:val="28"/>
        </w:rPr>
        <w:t>thing else</w:t>
      </w:r>
      <w:r w:rsidRPr="00BE550E">
        <w:rPr>
          <w:sz w:val="28"/>
          <w:szCs w:val="28"/>
        </w:rPr>
        <w:t xml:space="preserve"> that impact</w:t>
      </w:r>
      <w:r>
        <w:rPr>
          <w:sz w:val="28"/>
          <w:szCs w:val="28"/>
        </w:rPr>
        <w:t>s</w:t>
      </w:r>
      <w:r w:rsidRPr="00BE550E">
        <w:rPr>
          <w:sz w:val="28"/>
          <w:szCs w:val="28"/>
        </w:rPr>
        <w:t xml:space="preserve"> </w:t>
      </w:r>
      <w:r>
        <w:rPr>
          <w:sz w:val="28"/>
          <w:szCs w:val="28"/>
        </w:rPr>
        <w:t>your</w:t>
      </w:r>
      <w:r w:rsidRPr="00BE550E">
        <w:rPr>
          <w:sz w:val="28"/>
          <w:szCs w:val="28"/>
        </w:rPr>
        <w:t xml:space="preserve"> progress and funding. </w:t>
      </w:r>
      <w:r>
        <w:rPr>
          <w:sz w:val="28"/>
          <w:szCs w:val="28"/>
        </w:rPr>
        <w:t>Any</w:t>
      </w:r>
      <w:r w:rsidRPr="00BE550E">
        <w:rPr>
          <w:sz w:val="28"/>
          <w:szCs w:val="28"/>
        </w:rPr>
        <w:t xml:space="preserve"> changes must be agreed upon by </w:t>
      </w:r>
      <w:r>
        <w:rPr>
          <w:sz w:val="28"/>
          <w:szCs w:val="28"/>
        </w:rPr>
        <w:t>your</w:t>
      </w:r>
      <w:r w:rsidRPr="00BE550E">
        <w:rPr>
          <w:sz w:val="28"/>
          <w:szCs w:val="28"/>
        </w:rPr>
        <w:t xml:space="preserve"> counselor and </w:t>
      </w:r>
      <w:r>
        <w:rPr>
          <w:sz w:val="28"/>
          <w:szCs w:val="28"/>
        </w:rPr>
        <w:t xml:space="preserve">you </w:t>
      </w:r>
      <w:r w:rsidRPr="006E11B7">
        <w:rPr>
          <w:sz w:val="28"/>
          <w:szCs w:val="28"/>
          <w:u w:val="single"/>
        </w:rPr>
        <w:t>before</w:t>
      </w:r>
      <w:r w:rsidRPr="00BE550E">
        <w:rPr>
          <w:sz w:val="28"/>
          <w:szCs w:val="28"/>
        </w:rPr>
        <w:t xml:space="preserve"> they are implemented</w:t>
      </w:r>
      <w:r>
        <w:rPr>
          <w:sz w:val="28"/>
          <w:szCs w:val="28"/>
        </w:rPr>
        <w:t>.</w:t>
      </w:r>
    </w:p>
    <w:p w14:paraId="0497E77A" w14:textId="77777777" w:rsidR="002862C1" w:rsidRDefault="002862C1" w:rsidP="002862C1">
      <w:pPr>
        <w:spacing w:after="0" w:line="276" w:lineRule="auto"/>
        <w:rPr>
          <w:b/>
          <w:sz w:val="28"/>
          <w:szCs w:val="28"/>
        </w:rPr>
      </w:pPr>
    </w:p>
    <w:p w14:paraId="3D13072C" w14:textId="77777777" w:rsidR="002862C1" w:rsidRPr="00BE550E" w:rsidRDefault="002862C1" w:rsidP="002862C1">
      <w:pPr>
        <w:spacing w:after="0" w:line="276" w:lineRule="auto"/>
        <w:rPr>
          <w:b/>
          <w:sz w:val="28"/>
          <w:szCs w:val="28"/>
        </w:rPr>
      </w:pPr>
      <w:r w:rsidRPr="00BE550E">
        <w:rPr>
          <w:b/>
          <w:sz w:val="28"/>
          <w:szCs w:val="28"/>
        </w:rPr>
        <w:t xml:space="preserve">SUBMIT INFORMATION REQUIRED BY SSB </w:t>
      </w:r>
    </w:p>
    <w:p w14:paraId="70A416EB" w14:textId="77777777" w:rsidR="002862C1" w:rsidRPr="00BE550E" w:rsidRDefault="002862C1" w:rsidP="002862C1">
      <w:pPr>
        <w:spacing w:after="0" w:line="276" w:lineRule="auto"/>
        <w:rPr>
          <w:sz w:val="28"/>
          <w:szCs w:val="28"/>
        </w:rPr>
      </w:pPr>
      <w:r>
        <w:rPr>
          <w:sz w:val="28"/>
          <w:szCs w:val="28"/>
        </w:rPr>
        <w:t xml:space="preserve">You </w:t>
      </w:r>
      <w:r w:rsidRPr="00BE550E">
        <w:rPr>
          <w:sz w:val="28"/>
          <w:szCs w:val="28"/>
        </w:rPr>
        <w:t xml:space="preserve">must give </w:t>
      </w:r>
      <w:r>
        <w:rPr>
          <w:sz w:val="28"/>
          <w:szCs w:val="28"/>
        </w:rPr>
        <w:t xml:space="preserve">your </w:t>
      </w:r>
      <w:r w:rsidRPr="00BE550E">
        <w:rPr>
          <w:sz w:val="28"/>
          <w:szCs w:val="28"/>
        </w:rPr>
        <w:t>counselor a copy of the following information within the given timelines:</w:t>
      </w:r>
    </w:p>
    <w:p w14:paraId="308A4A67" w14:textId="77777777" w:rsidR="002862C1" w:rsidRDefault="002862C1" w:rsidP="002862C1">
      <w:pPr>
        <w:spacing w:after="0" w:line="276" w:lineRule="auto"/>
        <w:rPr>
          <w:sz w:val="28"/>
          <w:szCs w:val="28"/>
        </w:rPr>
      </w:pPr>
    </w:p>
    <w:p w14:paraId="52B5F9D6" w14:textId="77777777" w:rsidR="002862C1" w:rsidRPr="007E3911" w:rsidRDefault="002862C1" w:rsidP="002862C1">
      <w:pPr>
        <w:spacing w:after="0" w:line="276" w:lineRule="auto"/>
        <w:rPr>
          <w:i/>
          <w:sz w:val="28"/>
          <w:szCs w:val="28"/>
        </w:rPr>
      </w:pPr>
      <w:r>
        <w:rPr>
          <w:i/>
          <w:sz w:val="28"/>
          <w:szCs w:val="28"/>
        </w:rPr>
        <w:t>At least seven days prior to the start o</w:t>
      </w:r>
      <w:r w:rsidRPr="007E3911">
        <w:rPr>
          <w:i/>
          <w:sz w:val="28"/>
          <w:szCs w:val="28"/>
        </w:rPr>
        <w:t xml:space="preserve">f </w:t>
      </w:r>
      <w:r>
        <w:rPr>
          <w:i/>
          <w:sz w:val="28"/>
          <w:szCs w:val="28"/>
        </w:rPr>
        <w:t>e</w:t>
      </w:r>
      <w:r w:rsidRPr="007E3911">
        <w:rPr>
          <w:i/>
          <w:sz w:val="28"/>
          <w:szCs w:val="28"/>
        </w:rPr>
        <w:t xml:space="preserve">very </w:t>
      </w:r>
      <w:r>
        <w:rPr>
          <w:i/>
          <w:sz w:val="28"/>
          <w:szCs w:val="28"/>
        </w:rPr>
        <w:t>s</w:t>
      </w:r>
      <w:r w:rsidRPr="007E3911">
        <w:rPr>
          <w:i/>
          <w:sz w:val="28"/>
          <w:szCs w:val="28"/>
        </w:rPr>
        <w:t xml:space="preserve">chool </w:t>
      </w:r>
      <w:r>
        <w:rPr>
          <w:i/>
          <w:sz w:val="28"/>
          <w:szCs w:val="28"/>
        </w:rPr>
        <w:t>y</w:t>
      </w:r>
      <w:r w:rsidRPr="007E3911">
        <w:rPr>
          <w:i/>
          <w:sz w:val="28"/>
          <w:szCs w:val="28"/>
        </w:rPr>
        <w:t>ear:</w:t>
      </w:r>
    </w:p>
    <w:p w14:paraId="74BD781D" w14:textId="77777777" w:rsidR="002862C1" w:rsidRPr="00D317BA" w:rsidRDefault="002862C1" w:rsidP="002862C1">
      <w:pPr>
        <w:pStyle w:val="ListParagraph"/>
        <w:numPr>
          <w:ilvl w:val="0"/>
          <w:numId w:val="10"/>
        </w:numPr>
        <w:spacing w:after="0" w:line="276" w:lineRule="auto"/>
        <w:rPr>
          <w:sz w:val="28"/>
          <w:szCs w:val="28"/>
        </w:rPr>
      </w:pPr>
      <w:r w:rsidRPr="00D317BA">
        <w:rPr>
          <w:sz w:val="28"/>
          <w:szCs w:val="28"/>
        </w:rPr>
        <w:t>Student Aid Report Summary (SARS</w:t>
      </w:r>
      <w:r>
        <w:rPr>
          <w:sz w:val="28"/>
          <w:szCs w:val="28"/>
        </w:rPr>
        <w:t xml:space="preserve">).  This report is given to you after you submit </w:t>
      </w:r>
      <w:r w:rsidRPr="00D317BA">
        <w:rPr>
          <w:sz w:val="28"/>
          <w:szCs w:val="28"/>
        </w:rPr>
        <w:t xml:space="preserve">the </w:t>
      </w:r>
      <w:proofErr w:type="gramStart"/>
      <w:r w:rsidRPr="00D317BA">
        <w:rPr>
          <w:sz w:val="28"/>
          <w:szCs w:val="28"/>
        </w:rPr>
        <w:t>FAFSA</w:t>
      </w:r>
      <w:proofErr w:type="gramEnd"/>
      <w:r w:rsidRPr="00D317BA">
        <w:rPr>
          <w:sz w:val="28"/>
          <w:szCs w:val="28"/>
        </w:rPr>
        <w:t xml:space="preserve">  </w:t>
      </w:r>
    </w:p>
    <w:p w14:paraId="21C03DD3" w14:textId="77777777" w:rsidR="002862C1" w:rsidRPr="00D317BA" w:rsidRDefault="002862C1" w:rsidP="002862C1">
      <w:pPr>
        <w:pStyle w:val="ListParagraph"/>
        <w:numPr>
          <w:ilvl w:val="0"/>
          <w:numId w:val="10"/>
        </w:numPr>
        <w:spacing w:after="0" w:line="276" w:lineRule="auto"/>
        <w:rPr>
          <w:sz w:val="28"/>
          <w:szCs w:val="28"/>
        </w:rPr>
      </w:pPr>
      <w:r w:rsidRPr="00D317BA">
        <w:rPr>
          <w:sz w:val="28"/>
          <w:szCs w:val="28"/>
        </w:rPr>
        <w:t xml:space="preserve">Financial Aid Award Letter (FAAL) from </w:t>
      </w:r>
      <w:r>
        <w:rPr>
          <w:sz w:val="28"/>
          <w:szCs w:val="28"/>
        </w:rPr>
        <w:t xml:space="preserve">the </w:t>
      </w:r>
      <w:r w:rsidRPr="00D317BA">
        <w:rPr>
          <w:sz w:val="28"/>
          <w:szCs w:val="28"/>
        </w:rPr>
        <w:t>school’s financial aid office.</w:t>
      </w:r>
    </w:p>
    <w:p w14:paraId="487B807B" w14:textId="65D24B7E" w:rsidR="002862C1" w:rsidRPr="00D317BA" w:rsidRDefault="002862C1" w:rsidP="002862C1">
      <w:pPr>
        <w:pStyle w:val="ListParagraph"/>
        <w:numPr>
          <w:ilvl w:val="0"/>
          <w:numId w:val="10"/>
        </w:numPr>
        <w:spacing w:after="0" w:line="276" w:lineRule="auto"/>
        <w:rPr>
          <w:sz w:val="28"/>
          <w:szCs w:val="28"/>
        </w:rPr>
      </w:pPr>
      <w:r w:rsidRPr="11CAB645">
        <w:rPr>
          <w:sz w:val="28"/>
          <w:szCs w:val="28"/>
        </w:rPr>
        <w:t>Degree Audit</w:t>
      </w:r>
      <w:r w:rsidR="6C06FAA3" w:rsidRPr="11CAB645">
        <w:rPr>
          <w:sz w:val="28"/>
          <w:szCs w:val="28"/>
        </w:rPr>
        <w:t xml:space="preserve"> Report (DAR), provided prior to first semester of </w:t>
      </w:r>
      <w:proofErr w:type="gramStart"/>
      <w:r w:rsidR="6C06FAA3" w:rsidRPr="11CAB645">
        <w:rPr>
          <w:sz w:val="28"/>
          <w:szCs w:val="28"/>
        </w:rPr>
        <w:t>college</w:t>
      </w:r>
      <w:proofErr w:type="gramEnd"/>
    </w:p>
    <w:p w14:paraId="6AA9ACFB" w14:textId="5C503112" w:rsidR="002862C1" w:rsidRDefault="002862C1" w:rsidP="002862C1">
      <w:pPr>
        <w:pStyle w:val="ListParagraph"/>
        <w:numPr>
          <w:ilvl w:val="0"/>
          <w:numId w:val="10"/>
        </w:numPr>
        <w:spacing w:after="0" w:line="276" w:lineRule="auto"/>
        <w:rPr>
          <w:sz w:val="28"/>
          <w:szCs w:val="28"/>
        </w:rPr>
      </w:pPr>
      <w:r w:rsidRPr="562689CB">
        <w:rPr>
          <w:sz w:val="28"/>
          <w:szCs w:val="28"/>
        </w:rPr>
        <w:t>Family Income Information (to determine financial participation</w:t>
      </w:r>
      <w:r w:rsidR="4CD7CCD2" w:rsidRPr="562689CB">
        <w:rPr>
          <w:sz w:val="28"/>
          <w:szCs w:val="28"/>
        </w:rPr>
        <w:t xml:space="preserve"> when CFP is in use</w:t>
      </w:r>
      <w:r w:rsidRPr="562689CB">
        <w:rPr>
          <w:sz w:val="28"/>
          <w:szCs w:val="28"/>
        </w:rPr>
        <w:t>)</w:t>
      </w:r>
    </w:p>
    <w:p w14:paraId="194EE1F4" w14:textId="77777777" w:rsidR="002862C1" w:rsidRPr="00D317BA" w:rsidRDefault="002862C1" w:rsidP="002862C1">
      <w:pPr>
        <w:pStyle w:val="ListParagraph"/>
        <w:numPr>
          <w:ilvl w:val="0"/>
          <w:numId w:val="10"/>
        </w:numPr>
        <w:spacing w:after="0" w:line="276" w:lineRule="auto"/>
        <w:rPr>
          <w:sz w:val="28"/>
          <w:szCs w:val="28"/>
        </w:rPr>
      </w:pPr>
      <w:r>
        <w:rPr>
          <w:sz w:val="28"/>
          <w:szCs w:val="28"/>
        </w:rPr>
        <w:t>Lease agreement (if applicable)</w:t>
      </w:r>
    </w:p>
    <w:p w14:paraId="02986546" w14:textId="77777777" w:rsidR="002862C1" w:rsidRDefault="002862C1" w:rsidP="002862C1">
      <w:pPr>
        <w:spacing w:after="0" w:line="276" w:lineRule="auto"/>
        <w:rPr>
          <w:sz w:val="28"/>
          <w:szCs w:val="28"/>
        </w:rPr>
      </w:pPr>
    </w:p>
    <w:p w14:paraId="64AF4694" w14:textId="77777777" w:rsidR="002862C1" w:rsidRPr="007E3911" w:rsidRDefault="002862C1" w:rsidP="002862C1">
      <w:pPr>
        <w:spacing w:after="0" w:line="276" w:lineRule="auto"/>
        <w:rPr>
          <w:i/>
          <w:sz w:val="28"/>
          <w:szCs w:val="28"/>
        </w:rPr>
      </w:pPr>
      <w:r w:rsidRPr="007E3911">
        <w:rPr>
          <w:i/>
          <w:sz w:val="28"/>
          <w:szCs w:val="28"/>
        </w:rPr>
        <w:t xml:space="preserve">At </w:t>
      </w:r>
      <w:r>
        <w:rPr>
          <w:i/>
          <w:sz w:val="28"/>
          <w:szCs w:val="28"/>
        </w:rPr>
        <w:t>l</w:t>
      </w:r>
      <w:r w:rsidRPr="007E3911">
        <w:rPr>
          <w:i/>
          <w:sz w:val="28"/>
          <w:szCs w:val="28"/>
        </w:rPr>
        <w:t>eas</w:t>
      </w:r>
      <w:r>
        <w:rPr>
          <w:i/>
          <w:sz w:val="28"/>
          <w:szCs w:val="28"/>
        </w:rPr>
        <w:t>t seven calendar days prior to the start o</w:t>
      </w:r>
      <w:r w:rsidRPr="007E3911">
        <w:rPr>
          <w:i/>
          <w:sz w:val="28"/>
          <w:szCs w:val="28"/>
        </w:rPr>
        <w:t xml:space="preserve">f </w:t>
      </w:r>
      <w:r>
        <w:rPr>
          <w:i/>
          <w:sz w:val="28"/>
          <w:szCs w:val="28"/>
        </w:rPr>
        <w:t>e</w:t>
      </w:r>
      <w:r w:rsidRPr="007E3911">
        <w:rPr>
          <w:i/>
          <w:sz w:val="28"/>
          <w:szCs w:val="28"/>
        </w:rPr>
        <w:t xml:space="preserve">ach </w:t>
      </w:r>
      <w:r>
        <w:rPr>
          <w:i/>
          <w:sz w:val="28"/>
          <w:szCs w:val="28"/>
        </w:rPr>
        <w:t>semester/t</w:t>
      </w:r>
      <w:r w:rsidRPr="007E3911">
        <w:rPr>
          <w:i/>
          <w:sz w:val="28"/>
          <w:szCs w:val="28"/>
        </w:rPr>
        <w:t>erm:</w:t>
      </w:r>
    </w:p>
    <w:p w14:paraId="18DBB48A" w14:textId="77777777" w:rsidR="002862C1" w:rsidRPr="00D317BA" w:rsidRDefault="002862C1" w:rsidP="002862C1">
      <w:pPr>
        <w:pStyle w:val="ListParagraph"/>
        <w:numPr>
          <w:ilvl w:val="0"/>
          <w:numId w:val="9"/>
        </w:numPr>
        <w:spacing w:after="0" w:line="276" w:lineRule="auto"/>
        <w:rPr>
          <w:sz w:val="28"/>
          <w:szCs w:val="28"/>
        </w:rPr>
      </w:pPr>
      <w:r w:rsidRPr="00D317BA">
        <w:rPr>
          <w:sz w:val="28"/>
          <w:szCs w:val="28"/>
        </w:rPr>
        <w:t>Class schedule</w:t>
      </w:r>
    </w:p>
    <w:p w14:paraId="033DB269" w14:textId="77777777" w:rsidR="002862C1" w:rsidRPr="00D317BA" w:rsidRDefault="002862C1" w:rsidP="002862C1">
      <w:pPr>
        <w:pStyle w:val="ListParagraph"/>
        <w:numPr>
          <w:ilvl w:val="0"/>
          <w:numId w:val="9"/>
        </w:numPr>
        <w:spacing w:after="0" w:line="276" w:lineRule="auto"/>
        <w:rPr>
          <w:sz w:val="28"/>
          <w:szCs w:val="28"/>
        </w:rPr>
      </w:pPr>
      <w:r w:rsidRPr="00D317BA">
        <w:rPr>
          <w:sz w:val="28"/>
          <w:szCs w:val="28"/>
        </w:rPr>
        <w:t xml:space="preserve">Tuition and fees statement </w:t>
      </w:r>
    </w:p>
    <w:p w14:paraId="0A5998F0" w14:textId="77777777" w:rsidR="002862C1" w:rsidRPr="00D317BA" w:rsidRDefault="002862C1" w:rsidP="002862C1">
      <w:pPr>
        <w:pStyle w:val="ListParagraph"/>
        <w:numPr>
          <w:ilvl w:val="0"/>
          <w:numId w:val="9"/>
        </w:numPr>
        <w:spacing w:after="0" w:line="276" w:lineRule="auto"/>
        <w:rPr>
          <w:sz w:val="28"/>
          <w:szCs w:val="28"/>
        </w:rPr>
      </w:pPr>
      <w:r w:rsidRPr="00D317BA">
        <w:rPr>
          <w:sz w:val="28"/>
          <w:szCs w:val="28"/>
        </w:rPr>
        <w:t>Room and board statement (if applicable)</w:t>
      </w:r>
    </w:p>
    <w:p w14:paraId="51D4EEB4" w14:textId="77777777" w:rsidR="002862C1" w:rsidRPr="00D317BA" w:rsidRDefault="002862C1" w:rsidP="002862C1">
      <w:pPr>
        <w:pStyle w:val="ListParagraph"/>
        <w:numPr>
          <w:ilvl w:val="0"/>
          <w:numId w:val="9"/>
        </w:numPr>
        <w:spacing w:after="0" w:line="276" w:lineRule="auto"/>
        <w:rPr>
          <w:sz w:val="28"/>
          <w:szCs w:val="28"/>
        </w:rPr>
      </w:pPr>
      <w:r w:rsidRPr="00D317BA">
        <w:rPr>
          <w:sz w:val="28"/>
          <w:szCs w:val="28"/>
        </w:rPr>
        <w:t xml:space="preserve">List of required textbooks and supplies </w:t>
      </w:r>
    </w:p>
    <w:p w14:paraId="02CF9876" w14:textId="77777777" w:rsidR="002862C1" w:rsidRPr="00D317BA" w:rsidRDefault="002862C1" w:rsidP="002862C1">
      <w:pPr>
        <w:pStyle w:val="ListParagraph"/>
        <w:numPr>
          <w:ilvl w:val="0"/>
          <w:numId w:val="9"/>
        </w:numPr>
        <w:spacing w:after="0" w:line="276" w:lineRule="auto"/>
        <w:rPr>
          <w:sz w:val="28"/>
          <w:szCs w:val="28"/>
        </w:rPr>
      </w:pPr>
      <w:r w:rsidRPr="00D317BA">
        <w:rPr>
          <w:sz w:val="28"/>
          <w:szCs w:val="28"/>
        </w:rPr>
        <w:t>Grades from the previous term</w:t>
      </w:r>
    </w:p>
    <w:p w14:paraId="7AD2508F" w14:textId="77777777" w:rsidR="002862C1" w:rsidRPr="00BE550E" w:rsidRDefault="002862C1" w:rsidP="002862C1">
      <w:pPr>
        <w:spacing w:after="0" w:line="276" w:lineRule="auto"/>
        <w:rPr>
          <w:sz w:val="28"/>
          <w:szCs w:val="28"/>
        </w:rPr>
      </w:pPr>
    </w:p>
    <w:p w14:paraId="48A0E41E" w14:textId="129498A3" w:rsidR="002862C1" w:rsidRPr="00001518" w:rsidRDefault="002862C1" w:rsidP="002862C1">
      <w:pPr>
        <w:spacing w:after="0" w:line="276" w:lineRule="auto"/>
        <w:rPr>
          <w:sz w:val="28"/>
          <w:szCs w:val="28"/>
        </w:rPr>
      </w:pPr>
      <w:r w:rsidRPr="5A1A01EC">
        <w:rPr>
          <w:b/>
          <w:bCs/>
          <w:sz w:val="28"/>
          <w:szCs w:val="28"/>
        </w:rPr>
        <w:t>If you do not provide the above information at least seven calendar days before the start of the term, you will be responsible for that term’s costs.  If this information is not available seven calendar days prior to the start date, notify your counselor immediately</w:t>
      </w:r>
      <w:r w:rsidR="5A1A01EC" w:rsidRPr="507A41E8">
        <w:rPr>
          <w:b/>
          <w:bCs/>
          <w:sz w:val="28"/>
          <w:szCs w:val="28"/>
        </w:rPr>
        <w:t xml:space="preserve"> and work together to come up with a</w:t>
      </w:r>
      <w:r w:rsidR="507A41E8" w:rsidRPr="507A41E8">
        <w:rPr>
          <w:b/>
          <w:bCs/>
          <w:sz w:val="28"/>
          <w:szCs w:val="28"/>
        </w:rPr>
        <w:t xml:space="preserve"> </w:t>
      </w:r>
      <w:r w:rsidR="5A1A01EC" w:rsidRPr="507A41E8">
        <w:rPr>
          <w:b/>
          <w:bCs/>
          <w:sz w:val="28"/>
          <w:szCs w:val="28"/>
        </w:rPr>
        <w:t xml:space="preserve">plan for obtaining the required documents as quickly as possible. If you wait </w:t>
      </w:r>
      <w:r w:rsidR="5A1A01EC" w:rsidRPr="5A1A01EC">
        <w:rPr>
          <w:b/>
          <w:bCs/>
          <w:sz w:val="28"/>
          <w:szCs w:val="28"/>
        </w:rPr>
        <w:t xml:space="preserve">until right before, or after, your semester begins to provide your documents or discuss difficulties with your counselor, SSB will not pay for the semester. </w:t>
      </w:r>
    </w:p>
    <w:p w14:paraId="57824DE6" w14:textId="77777777" w:rsidR="002862C1" w:rsidRPr="00BE550E" w:rsidRDefault="002862C1" w:rsidP="002862C1">
      <w:pPr>
        <w:spacing w:after="0" w:line="276" w:lineRule="auto"/>
        <w:rPr>
          <w:sz w:val="28"/>
          <w:szCs w:val="28"/>
        </w:rPr>
      </w:pPr>
    </w:p>
    <w:p w14:paraId="5123DB71" w14:textId="77777777" w:rsidR="002862C1" w:rsidRPr="006C6F6E" w:rsidRDefault="002862C1" w:rsidP="002862C1">
      <w:pPr>
        <w:spacing w:after="0" w:line="276" w:lineRule="auto"/>
        <w:rPr>
          <w:b/>
          <w:sz w:val="28"/>
          <w:szCs w:val="28"/>
        </w:rPr>
      </w:pPr>
      <w:r>
        <w:rPr>
          <w:b/>
          <w:sz w:val="28"/>
          <w:szCs w:val="28"/>
        </w:rPr>
        <w:t xml:space="preserve">WORK WITH THE </w:t>
      </w:r>
      <w:r w:rsidRPr="006C6F6E">
        <w:rPr>
          <w:b/>
          <w:sz w:val="28"/>
          <w:szCs w:val="28"/>
        </w:rPr>
        <w:t>DISABILITY SERVICES OFFICE</w:t>
      </w:r>
    </w:p>
    <w:p w14:paraId="1876A55F" w14:textId="77777777" w:rsidR="002862C1" w:rsidRPr="00BE550E" w:rsidRDefault="002862C1" w:rsidP="002862C1">
      <w:pPr>
        <w:spacing w:after="0" w:line="276" w:lineRule="auto"/>
        <w:rPr>
          <w:sz w:val="28"/>
          <w:szCs w:val="28"/>
        </w:rPr>
      </w:pPr>
      <w:r w:rsidRPr="00BE550E">
        <w:rPr>
          <w:sz w:val="28"/>
          <w:szCs w:val="28"/>
        </w:rPr>
        <w:t xml:space="preserve">The disability services office arranges accommodations for students who provide appropriate documentation of a disability. </w:t>
      </w:r>
      <w:r>
        <w:rPr>
          <w:sz w:val="28"/>
          <w:szCs w:val="28"/>
        </w:rPr>
        <w:t>You are responsible for the coordination of these services.</w:t>
      </w:r>
    </w:p>
    <w:p w14:paraId="7EEA02B3" w14:textId="77777777" w:rsidR="002862C1" w:rsidRPr="00BE550E" w:rsidRDefault="002862C1" w:rsidP="002862C1">
      <w:pPr>
        <w:spacing w:after="0" w:line="276" w:lineRule="auto"/>
        <w:rPr>
          <w:sz w:val="28"/>
          <w:szCs w:val="28"/>
        </w:rPr>
      </w:pPr>
    </w:p>
    <w:p w14:paraId="01C98085" w14:textId="77777777" w:rsidR="002862C1" w:rsidRPr="00BE550E" w:rsidRDefault="002862C1" w:rsidP="002862C1">
      <w:pPr>
        <w:spacing w:after="0" w:line="276" w:lineRule="auto"/>
        <w:rPr>
          <w:sz w:val="28"/>
          <w:szCs w:val="28"/>
        </w:rPr>
      </w:pPr>
      <w:r w:rsidRPr="00BE550E">
        <w:rPr>
          <w:sz w:val="28"/>
          <w:szCs w:val="28"/>
        </w:rPr>
        <w:t xml:space="preserve">To receive services through the disability services office, </w:t>
      </w:r>
      <w:r>
        <w:rPr>
          <w:sz w:val="28"/>
          <w:szCs w:val="28"/>
        </w:rPr>
        <w:t>you</w:t>
      </w:r>
      <w:r w:rsidRPr="00BE550E">
        <w:rPr>
          <w:sz w:val="28"/>
          <w:szCs w:val="28"/>
        </w:rPr>
        <w:t xml:space="preserve"> generally must:</w:t>
      </w:r>
    </w:p>
    <w:p w14:paraId="1AF8F100" w14:textId="77777777" w:rsidR="002862C1" w:rsidRPr="00D317BA" w:rsidRDefault="002862C1" w:rsidP="002862C1">
      <w:pPr>
        <w:pStyle w:val="ListParagraph"/>
        <w:numPr>
          <w:ilvl w:val="0"/>
          <w:numId w:val="7"/>
        </w:numPr>
        <w:spacing w:after="0" w:line="276" w:lineRule="auto"/>
        <w:rPr>
          <w:sz w:val="28"/>
          <w:szCs w:val="28"/>
        </w:rPr>
      </w:pPr>
      <w:r w:rsidRPr="00D317BA">
        <w:rPr>
          <w:sz w:val="28"/>
          <w:szCs w:val="28"/>
        </w:rPr>
        <w:t xml:space="preserve">Make an appointment with the disability services office. </w:t>
      </w:r>
    </w:p>
    <w:p w14:paraId="272806BC" w14:textId="77777777" w:rsidR="002862C1" w:rsidRPr="00D317BA" w:rsidRDefault="002862C1" w:rsidP="002862C1">
      <w:pPr>
        <w:pStyle w:val="ListParagraph"/>
        <w:numPr>
          <w:ilvl w:val="0"/>
          <w:numId w:val="7"/>
        </w:numPr>
        <w:spacing w:after="0" w:line="276" w:lineRule="auto"/>
        <w:rPr>
          <w:sz w:val="28"/>
          <w:szCs w:val="28"/>
        </w:rPr>
      </w:pPr>
      <w:r w:rsidRPr="00D317BA">
        <w:rPr>
          <w:sz w:val="28"/>
          <w:szCs w:val="28"/>
        </w:rPr>
        <w:t>Provide disability services with documentation that a disability exists and that requested services are appropriate.</w:t>
      </w:r>
    </w:p>
    <w:p w14:paraId="532313CD" w14:textId="77777777" w:rsidR="002862C1" w:rsidRPr="00D317BA" w:rsidRDefault="002862C1" w:rsidP="002862C1">
      <w:pPr>
        <w:pStyle w:val="ListParagraph"/>
        <w:numPr>
          <w:ilvl w:val="0"/>
          <w:numId w:val="7"/>
        </w:numPr>
        <w:spacing w:after="0" w:line="276" w:lineRule="auto"/>
        <w:rPr>
          <w:sz w:val="28"/>
          <w:szCs w:val="28"/>
        </w:rPr>
      </w:pPr>
      <w:r w:rsidRPr="00D317BA">
        <w:rPr>
          <w:sz w:val="28"/>
          <w:szCs w:val="28"/>
        </w:rPr>
        <w:t xml:space="preserve">Be prepared to discuss the accommodations </w:t>
      </w:r>
      <w:r>
        <w:rPr>
          <w:sz w:val="28"/>
          <w:szCs w:val="28"/>
        </w:rPr>
        <w:t xml:space="preserve">that </w:t>
      </w:r>
      <w:r w:rsidRPr="00D317BA">
        <w:rPr>
          <w:sz w:val="28"/>
          <w:szCs w:val="28"/>
        </w:rPr>
        <w:t>are necessary and appropriate.  The staff will not know that you need support unless you ask.  Services are individualized for each student.</w:t>
      </w:r>
    </w:p>
    <w:p w14:paraId="731ED9D2" w14:textId="77777777" w:rsidR="002862C1" w:rsidRPr="00D317BA" w:rsidRDefault="002862C1" w:rsidP="002862C1">
      <w:pPr>
        <w:pStyle w:val="ListParagraph"/>
        <w:numPr>
          <w:ilvl w:val="0"/>
          <w:numId w:val="7"/>
        </w:numPr>
        <w:spacing w:after="0" w:line="276" w:lineRule="auto"/>
        <w:rPr>
          <w:sz w:val="28"/>
          <w:szCs w:val="28"/>
        </w:rPr>
      </w:pPr>
      <w:r w:rsidRPr="00D317BA">
        <w:rPr>
          <w:sz w:val="28"/>
          <w:szCs w:val="28"/>
        </w:rPr>
        <w:t>Follow all university/college policies and procedures when requesting services and accommodations.</w:t>
      </w:r>
    </w:p>
    <w:p w14:paraId="723238B6" w14:textId="77666B4B" w:rsidR="002862C1" w:rsidRPr="00D317BA" w:rsidRDefault="002862C1" w:rsidP="002862C1">
      <w:pPr>
        <w:pStyle w:val="ListParagraph"/>
        <w:numPr>
          <w:ilvl w:val="0"/>
          <w:numId w:val="7"/>
        </w:numPr>
        <w:spacing w:after="0" w:line="276" w:lineRule="auto"/>
        <w:rPr>
          <w:sz w:val="28"/>
          <w:szCs w:val="28"/>
        </w:rPr>
      </w:pPr>
      <w:r w:rsidRPr="29FD13E0">
        <w:rPr>
          <w:sz w:val="28"/>
          <w:szCs w:val="28"/>
        </w:rPr>
        <w:t xml:space="preserve">Contact instructors for the provision of specific accommodations.  </w:t>
      </w:r>
    </w:p>
    <w:p w14:paraId="38082D9F" w14:textId="77777777" w:rsidR="002862C1" w:rsidRPr="00D317BA" w:rsidRDefault="002862C1" w:rsidP="002862C1">
      <w:pPr>
        <w:pStyle w:val="ListParagraph"/>
        <w:numPr>
          <w:ilvl w:val="0"/>
          <w:numId w:val="7"/>
        </w:numPr>
        <w:spacing w:after="0" w:line="276" w:lineRule="auto"/>
        <w:rPr>
          <w:sz w:val="28"/>
          <w:szCs w:val="28"/>
        </w:rPr>
      </w:pPr>
      <w:r w:rsidRPr="00D317BA">
        <w:rPr>
          <w:sz w:val="28"/>
          <w:szCs w:val="28"/>
        </w:rPr>
        <w:t>Keep in contact with the disability services office each semester</w:t>
      </w:r>
      <w:r>
        <w:rPr>
          <w:sz w:val="28"/>
          <w:szCs w:val="28"/>
        </w:rPr>
        <w:t>.</w:t>
      </w:r>
    </w:p>
    <w:p w14:paraId="4AEA0892" w14:textId="77777777" w:rsidR="002862C1" w:rsidRPr="00BE550E" w:rsidRDefault="002862C1" w:rsidP="002862C1">
      <w:pPr>
        <w:spacing w:after="0" w:line="276" w:lineRule="auto"/>
        <w:rPr>
          <w:sz w:val="28"/>
          <w:szCs w:val="28"/>
        </w:rPr>
      </w:pPr>
    </w:p>
    <w:p w14:paraId="4C558CF3" w14:textId="77777777" w:rsidR="002862C1" w:rsidRPr="00BE550E" w:rsidRDefault="002862C1" w:rsidP="002862C1">
      <w:pPr>
        <w:spacing w:after="0" w:line="276" w:lineRule="auto"/>
        <w:rPr>
          <w:sz w:val="28"/>
          <w:szCs w:val="28"/>
        </w:rPr>
      </w:pPr>
      <w:r>
        <w:rPr>
          <w:sz w:val="28"/>
          <w:szCs w:val="28"/>
        </w:rPr>
        <w:t>Available a</w:t>
      </w:r>
      <w:r w:rsidRPr="00BE550E">
        <w:rPr>
          <w:sz w:val="28"/>
          <w:szCs w:val="28"/>
        </w:rPr>
        <w:t xml:space="preserve">ccommodations </w:t>
      </w:r>
      <w:r>
        <w:rPr>
          <w:sz w:val="28"/>
          <w:szCs w:val="28"/>
        </w:rPr>
        <w:t xml:space="preserve">and services </w:t>
      </w:r>
      <w:r w:rsidRPr="00BE550E">
        <w:rPr>
          <w:sz w:val="28"/>
          <w:szCs w:val="28"/>
        </w:rPr>
        <w:t>may include:</w:t>
      </w:r>
    </w:p>
    <w:p w14:paraId="54CFF4E6" w14:textId="77777777" w:rsidR="002862C1" w:rsidRPr="00D317BA" w:rsidRDefault="002862C1" w:rsidP="002862C1">
      <w:pPr>
        <w:pStyle w:val="ListParagraph"/>
        <w:numPr>
          <w:ilvl w:val="0"/>
          <w:numId w:val="6"/>
        </w:numPr>
        <w:spacing w:after="0" w:line="276" w:lineRule="auto"/>
        <w:rPr>
          <w:sz w:val="28"/>
          <w:szCs w:val="28"/>
        </w:rPr>
      </w:pPr>
      <w:r w:rsidRPr="00D317BA">
        <w:rPr>
          <w:sz w:val="28"/>
          <w:szCs w:val="28"/>
        </w:rPr>
        <w:t>Assistive technology</w:t>
      </w:r>
    </w:p>
    <w:p w14:paraId="52BCA4FE" w14:textId="77777777" w:rsidR="002862C1" w:rsidRPr="00D317BA" w:rsidRDefault="002862C1" w:rsidP="002862C1">
      <w:pPr>
        <w:pStyle w:val="ListParagraph"/>
        <w:numPr>
          <w:ilvl w:val="0"/>
          <w:numId w:val="6"/>
        </w:numPr>
        <w:spacing w:after="0" w:line="276" w:lineRule="auto"/>
        <w:rPr>
          <w:sz w:val="28"/>
          <w:szCs w:val="28"/>
        </w:rPr>
      </w:pPr>
      <w:r w:rsidRPr="00D317BA">
        <w:rPr>
          <w:sz w:val="28"/>
          <w:szCs w:val="28"/>
        </w:rPr>
        <w:t xml:space="preserve">Test </w:t>
      </w:r>
      <w:proofErr w:type="gramStart"/>
      <w:r w:rsidRPr="00D317BA">
        <w:rPr>
          <w:sz w:val="28"/>
          <w:szCs w:val="28"/>
        </w:rPr>
        <w:t>accommodations</w:t>
      </w:r>
      <w:proofErr w:type="gramEnd"/>
      <w:r w:rsidRPr="00D317BA">
        <w:rPr>
          <w:sz w:val="28"/>
          <w:szCs w:val="28"/>
        </w:rPr>
        <w:t xml:space="preserve"> </w:t>
      </w:r>
    </w:p>
    <w:p w14:paraId="0FC996E3" w14:textId="77777777" w:rsidR="002862C1" w:rsidRDefault="002862C1" w:rsidP="002862C1">
      <w:pPr>
        <w:pStyle w:val="ListParagraph"/>
        <w:numPr>
          <w:ilvl w:val="0"/>
          <w:numId w:val="6"/>
        </w:numPr>
        <w:spacing w:after="0" w:line="276" w:lineRule="auto"/>
        <w:rPr>
          <w:sz w:val="28"/>
          <w:szCs w:val="28"/>
        </w:rPr>
      </w:pPr>
      <w:r w:rsidRPr="00D317BA">
        <w:rPr>
          <w:sz w:val="28"/>
          <w:szCs w:val="28"/>
        </w:rPr>
        <w:t>Readers/scribes</w:t>
      </w:r>
    </w:p>
    <w:p w14:paraId="57604CCD" w14:textId="77777777" w:rsidR="002862C1" w:rsidRPr="00F31BDA" w:rsidRDefault="002862C1" w:rsidP="002862C1">
      <w:pPr>
        <w:pStyle w:val="ListParagraph"/>
        <w:numPr>
          <w:ilvl w:val="0"/>
          <w:numId w:val="6"/>
        </w:numPr>
        <w:spacing w:after="0" w:line="276" w:lineRule="auto"/>
        <w:rPr>
          <w:sz w:val="28"/>
          <w:szCs w:val="28"/>
        </w:rPr>
      </w:pPr>
      <w:r w:rsidRPr="00F31BDA">
        <w:rPr>
          <w:sz w:val="28"/>
          <w:szCs w:val="28"/>
        </w:rPr>
        <w:t xml:space="preserve">Note </w:t>
      </w:r>
      <w:proofErr w:type="gramStart"/>
      <w:r w:rsidRPr="00F31BDA">
        <w:rPr>
          <w:sz w:val="28"/>
          <w:szCs w:val="28"/>
        </w:rPr>
        <w:t>taking</w:t>
      </w:r>
      <w:proofErr w:type="gramEnd"/>
      <w:r w:rsidRPr="00F31BDA">
        <w:rPr>
          <w:sz w:val="28"/>
          <w:szCs w:val="28"/>
        </w:rPr>
        <w:t xml:space="preserve"> </w:t>
      </w:r>
    </w:p>
    <w:p w14:paraId="160C510C" w14:textId="77777777" w:rsidR="002862C1" w:rsidRPr="00BE550E" w:rsidRDefault="002862C1" w:rsidP="002862C1">
      <w:pPr>
        <w:spacing w:after="0" w:line="276" w:lineRule="auto"/>
        <w:rPr>
          <w:sz w:val="28"/>
          <w:szCs w:val="28"/>
        </w:rPr>
      </w:pPr>
    </w:p>
    <w:p w14:paraId="499EE284" w14:textId="77777777" w:rsidR="002862C1" w:rsidRDefault="002862C1" w:rsidP="002862C1">
      <w:pPr>
        <w:spacing w:after="0" w:line="276" w:lineRule="auto"/>
        <w:jc w:val="center"/>
        <w:rPr>
          <w:b/>
          <w:sz w:val="28"/>
          <w:szCs w:val="28"/>
          <w:u w:val="single"/>
        </w:rPr>
      </w:pPr>
      <w:r w:rsidRPr="00F907D1">
        <w:rPr>
          <w:b/>
          <w:sz w:val="28"/>
          <w:szCs w:val="28"/>
          <w:u w:val="single"/>
        </w:rPr>
        <w:t>FEE SCHEDULE AND POLICIES FOR POST-SECONDARY COSTS</w:t>
      </w:r>
    </w:p>
    <w:p w14:paraId="7B753FF2" w14:textId="77777777" w:rsidR="002862C1" w:rsidRPr="00F907D1" w:rsidRDefault="002862C1" w:rsidP="002862C1">
      <w:pPr>
        <w:spacing w:after="0" w:line="276" w:lineRule="auto"/>
        <w:jc w:val="center"/>
        <w:rPr>
          <w:b/>
          <w:sz w:val="28"/>
          <w:szCs w:val="28"/>
          <w:u w:val="single"/>
        </w:rPr>
      </w:pPr>
    </w:p>
    <w:p w14:paraId="06778483" w14:textId="6600C450" w:rsidR="002862C1" w:rsidRPr="00BE550E" w:rsidRDefault="002862C1" w:rsidP="002862C1">
      <w:pPr>
        <w:spacing w:after="0" w:line="276" w:lineRule="auto"/>
        <w:rPr>
          <w:sz w:val="28"/>
          <w:szCs w:val="28"/>
        </w:rPr>
      </w:pPr>
      <w:r w:rsidRPr="00BE550E">
        <w:rPr>
          <w:sz w:val="28"/>
          <w:szCs w:val="28"/>
        </w:rPr>
        <w:t xml:space="preserve">The fee schedule is adjusted </w:t>
      </w:r>
      <w:r>
        <w:rPr>
          <w:sz w:val="28"/>
          <w:szCs w:val="28"/>
        </w:rPr>
        <w:t xml:space="preserve">annually and is based on rates set by </w:t>
      </w:r>
      <w:r w:rsidRPr="00BE550E">
        <w:rPr>
          <w:sz w:val="28"/>
          <w:szCs w:val="28"/>
        </w:rPr>
        <w:t>Minnesota State</w:t>
      </w:r>
      <w:r>
        <w:rPr>
          <w:sz w:val="28"/>
          <w:szCs w:val="28"/>
        </w:rPr>
        <w:t>.</w:t>
      </w:r>
      <w:r w:rsidRPr="00BE550E">
        <w:rPr>
          <w:sz w:val="28"/>
          <w:szCs w:val="28"/>
        </w:rPr>
        <w:t xml:space="preserve"> </w:t>
      </w:r>
      <w:r w:rsidRPr="5A1A01EC">
        <w:rPr>
          <w:sz w:val="28"/>
          <w:szCs w:val="28"/>
        </w:rPr>
        <w:t xml:space="preserve"> All purchases must be included on the IPE and authorized for before they can occur.</w:t>
      </w:r>
      <w:r w:rsidR="5A1A01EC" w:rsidRPr="5A1A01EC">
        <w:rPr>
          <w:sz w:val="28"/>
          <w:szCs w:val="28"/>
        </w:rPr>
        <w:t xml:space="preserve"> Do not make any purchases, including required textbooks, until your counselor has notified you that an authorization is in place. If you purchase prior to this notification, SSB will not pay for those items. </w:t>
      </w:r>
    </w:p>
    <w:p w14:paraId="0AE0F9D7" w14:textId="77777777" w:rsidR="002862C1" w:rsidRDefault="002862C1" w:rsidP="002862C1">
      <w:pPr>
        <w:spacing w:after="0" w:line="276" w:lineRule="auto"/>
        <w:rPr>
          <w:sz w:val="28"/>
          <w:szCs w:val="28"/>
        </w:rPr>
      </w:pPr>
    </w:p>
    <w:p w14:paraId="1C77A6EC" w14:textId="77777777" w:rsidR="002862C1" w:rsidRDefault="002862C1" w:rsidP="002862C1">
      <w:pPr>
        <w:spacing w:after="0" w:line="276" w:lineRule="auto"/>
        <w:rPr>
          <w:sz w:val="28"/>
          <w:szCs w:val="28"/>
        </w:rPr>
      </w:pPr>
      <w:r w:rsidRPr="00BE550E">
        <w:rPr>
          <w:sz w:val="28"/>
          <w:szCs w:val="28"/>
        </w:rPr>
        <w:t>SSB will only pay for required classes need</w:t>
      </w:r>
      <w:r>
        <w:rPr>
          <w:sz w:val="28"/>
          <w:szCs w:val="28"/>
        </w:rPr>
        <w:t>ed</w:t>
      </w:r>
      <w:r w:rsidRPr="00BE550E">
        <w:rPr>
          <w:sz w:val="28"/>
          <w:szCs w:val="28"/>
        </w:rPr>
        <w:t xml:space="preserve"> to complete the degree </w:t>
      </w:r>
      <w:r>
        <w:rPr>
          <w:sz w:val="28"/>
          <w:szCs w:val="28"/>
        </w:rPr>
        <w:t>audit</w:t>
      </w:r>
      <w:r w:rsidRPr="00BE550E">
        <w:rPr>
          <w:sz w:val="28"/>
          <w:szCs w:val="28"/>
        </w:rPr>
        <w:t xml:space="preserve">. </w:t>
      </w:r>
    </w:p>
    <w:p w14:paraId="39FB2B5A" w14:textId="77777777" w:rsidR="002862C1" w:rsidRDefault="002862C1" w:rsidP="002862C1">
      <w:pPr>
        <w:spacing w:after="0" w:line="276" w:lineRule="auto"/>
        <w:rPr>
          <w:sz w:val="28"/>
          <w:szCs w:val="28"/>
        </w:rPr>
      </w:pPr>
    </w:p>
    <w:p w14:paraId="38FE0B1B" w14:textId="2EA135F5" w:rsidR="002862C1" w:rsidRPr="006D0BDD" w:rsidRDefault="002862C1" w:rsidP="11CAB645">
      <w:pPr>
        <w:spacing w:after="0" w:line="276" w:lineRule="auto"/>
        <w:rPr>
          <w:b/>
          <w:bCs/>
          <w:sz w:val="28"/>
          <w:szCs w:val="28"/>
        </w:rPr>
      </w:pPr>
      <w:r w:rsidRPr="11CAB645">
        <w:rPr>
          <w:b/>
          <w:bCs/>
          <w:sz w:val="28"/>
          <w:szCs w:val="28"/>
        </w:rPr>
        <w:t>APPLICATION FEES</w:t>
      </w:r>
    </w:p>
    <w:p w14:paraId="56918BAC" w14:textId="4FDF29E2" w:rsidR="002862C1" w:rsidRPr="00BE550E" w:rsidRDefault="002862C1" w:rsidP="002862C1">
      <w:pPr>
        <w:spacing w:after="0" w:line="276" w:lineRule="auto"/>
        <w:rPr>
          <w:sz w:val="28"/>
          <w:szCs w:val="28"/>
        </w:rPr>
      </w:pPr>
      <w:r w:rsidRPr="5A1A01EC">
        <w:rPr>
          <w:sz w:val="28"/>
          <w:szCs w:val="28"/>
        </w:rPr>
        <w:t>SSB will pay for or reimburse up to three college application fees, not to exceed $20 per application. SSB will pay for up to three housing application fees, not to exceed $25 per application.</w:t>
      </w:r>
      <w:r w:rsidR="5A1A01EC" w:rsidRPr="507A41E8">
        <w:rPr>
          <w:sz w:val="28"/>
          <w:szCs w:val="28"/>
        </w:rPr>
        <w:t xml:space="preserve"> Many schools offer free application</w:t>
      </w:r>
      <w:r w:rsidR="507A41E8" w:rsidRPr="507A41E8">
        <w:rPr>
          <w:sz w:val="28"/>
          <w:szCs w:val="28"/>
        </w:rPr>
        <w:t xml:space="preserve"> </w:t>
      </w:r>
      <w:r w:rsidR="5A1A01EC" w:rsidRPr="507A41E8">
        <w:rPr>
          <w:sz w:val="28"/>
          <w:szCs w:val="28"/>
        </w:rPr>
        <w:t xml:space="preserve">periods each year, try to take advantage of those offers whenever possible. </w:t>
      </w:r>
    </w:p>
    <w:p w14:paraId="087B4FC5" w14:textId="77777777" w:rsidR="002862C1" w:rsidRPr="00BE550E" w:rsidRDefault="002862C1" w:rsidP="002862C1">
      <w:pPr>
        <w:spacing w:after="0" w:line="276" w:lineRule="auto"/>
        <w:rPr>
          <w:sz w:val="28"/>
          <w:szCs w:val="28"/>
        </w:rPr>
      </w:pPr>
    </w:p>
    <w:p w14:paraId="6896474B" w14:textId="77777777" w:rsidR="002862C1" w:rsidRPr="006D0BDD" w:rsidRDefault="002862C1" w:rsidP="002862C1">
      <w:pPr>
        <w:spacing w:after="0" w:line="276" w:lineRule="auto"/>
        <w:rPr>
          <w:b/>
          <w:sz w:val="28"/>
          <w:szCs w:val="28"/>
        </w:rPr>
      </w:pPr>
      <w:r w:rsidRPr="006D0BDD">
        <w:rPr>
          <w:b/>
          <w:sz w:val="28"/>
          <w:szCs w:val="28"/>
        </w:rPr>
        <w:t>TUITION AND FEES</w:t>
      </w:r>
    </w:p>
    <w:p w14:paraId="50281E11" w14:textId="77777777" w:rsidR="002862C1" w:rsidRPr="006D0BDD" w:rsidRDefault="002862C1" w:rsidP="002862C1">
      <w:pPr>
        <w:spacing w:after="0" w:line="276" w:lineRule="auto"/>
        <w:rPr>
          <w:i/>
          <w:sz w:val="28"/>
          <w:szCs w:val="28"/>
        </w:rPr>
      </w:pPr>
      <w:r w:rsidRPr="006D0BDD">
        <w:rPr>
          <w:i/>
          <w:sz w:val="28"/>
          <w:szCs w:val="28"/>
        </w:rPr>
        <w:t>Minnesota State</w:t>
      </w:r>
      <w:r>
        <w:rPr>
          <w:i/>
          <w:sz w:val="28"/>
          <w:szCs w:val="28"/>
        </w:rPr>
        <w:t xml:space="preserve"> </w:t>
      </w:r>
      <w:r w:rsidRPr="006D0BDD">
        <w:rPr>
          <w:i/>
          <w:sz w:val="28"/>
          <w:szCs w:val="28"/>
        </w:rPr>
        <w:t>or U of M Tuition and Fees</w:t>
      </w:r>
    </w:p>
    <w:p w14:paraId="6331B471" w14:textId="1314FDF3" w:rsidR="002862C1" w:rsidRPr="00BE550E" w:rsidRDefault="002862C1" w:rsidP="002862C1">
      <w:pPr>
        <w:spacing w:after="0" w:line="276" w:lineRule="auto"/>
        <w:rPr>
          <w:sz w:val="28"/>
          <w:szCs w:val="28"/>
        </w:rPr>
      </w:pPr>
      <w:r w:rsidRPr="00BE550E">
        <w:rPr>
          <w:sz w:val="28"/>
          <w:szCs w:val="28"/>
        </w:rPr>
        <w:t xml:space="preserve">If </w:t>
      </w:r>
      <w:r>
        <w:rPr>
          <w:sz w:val="28"/>
          <w:szCs w:val="28"/>
        </w:rPr>
        <w:t>you are</w:t>
      </w:r>
      <w:r w:rsidRPr="00BE550E">
        <w:rPr>
          <w:sz w:val="28"/>
          <w:szCs w:val="28"/>
        </w:rPr>
        <w:t xml:space="preserve"> attending a Minnesota State </w:t>
      </w:r>
      <w:r>
        <w:rPr>
          <w:sz w:val="28"/>
          <w:szCs w:val="28"/>
        </w:rPr>
        <w:t xml:space="preserve">College </w:t>
      </w:r>
      <w:r w:rsidRPr="00BE550E">
        <w:rPr>
          <w:sz w:val="28"/>
          <w:szCs w:val="28"/>
        </w:rPr>
        <w:t xml:space="preserve">or </w:t>
      </w:r>
      <w:r>
        <w:rPr>
          <w:sz w:val="28"/>
          <w:szCs w:val="28"/>
        </w:rPr>
        <w:t xml:space="preserve">any of the </w:t>
      </w:r>
      <w:r w:rsidRPr="00BE550E">
        <w:rPr>
          <w:sz w:val="28"/>
          <w:szCs w:val="28"/>
        </w:rPr>
        <w:t>University of Minnesot</w:t>
      </w:r>
      <w:r>
        <w:rPr>
          <w:sz w:val="28"/>
          <w:szCs w:val="28"/>
        </w:rPr>
        <w:t>a (U of M) schools for any degree and are</w:t>
      </w:r>
      <w:r w:rsidRPr="00BE550E">
        <w:rPr>
          <w:sz w:val="28"/>
          <w:szCs w:val="28"/>
        </w:rPr>
        <w:t xml:space="preserve"> not on academic probation, SSB may provide </w:t>
      </w:r>
      <w:r>
        <w:rPr>
          <w:sz w:val="28"/>
          <w:szCs w:val="28"/>
        </w:rPr>
        <w:t xml:space="preserve">full </w:t>
      </w:r>
      <w:r w:rsidRPr="5A1A01EC">
        <w:rPr>
          <w:sz w:val="28"/>
          <w:szCs w:val="28"/>
        </w:rPr>
        <w:t>financial assistance</w:t>
      </w:r>
      <w:r w:rsidR="5A1A01EC" w:rsidRPr="5A1A01EC">
        <w:rPr>
          <w:sz w:val="28"/>
          <w:szCs w:val="28"/>
        </w:rPr>
        <w:t xml:space="preserve"> for resident or reciprocity rates</w:t>
      </w:r>
      <w:r w:rsidRPr="5A1A01EC">
        <w:rPr>
          <w:sz w:val="28"/>
          <w:szCs w:val="28"/>
        </w:rPr>
        <w:t xml:space="preserve"> after applicable financial ai</w:t>
      </w:r>
      <w:r>
        <w:rPr>
          <w:sz w:val="28"/>
          <w:szCs w:val="28"/>
        </w:rPr>
        <w:t>d and financial participation are</w:t>
      </w:r>
      <w:r w:rsidRPr="00BE550E">
        <w:rPr>
          <w:sz w:val="28"/>
          <w:szCs w:val="28"/>
        </w:rPr>
        <w:t xml:space="preserve"> a</w:t>
      </w:r>
      <w:r w:rsidRPr="5A1A01EC">
        <w:rPr>
          <w:sz w:val="28"/>
          <w:szCs w:val="28"/>
        </w:rPr>
        <w:t xml:space="preserve">pplied.  </w:t>
      </w:r>
      <w:r w:rsidR="5A1A01EC" w:rsidRPr="5A1A01EC">
        <w:rPr>
          <w:sz w:val="28"/>
          <w:szCs w:val="28"/>
        </w:rPr>
        <w:t>If you attend one of these schools but are charged an out-of-state rate, the fee schedule for private or out-of-state institutions will apply.</w:t>
      </w:r>
    </w:p>
    <w:p w14:paraId="6449DBDA" w14:textId="77777777" w:rsidR="002862C1" w:rsidRDefault="00F265A7" w:rsidP="002862C1">
      <w:pPr>
        <w:spacing w:after="0" w:line="276" w:lineRule="auto"/>
        <w:rPr>
          <w:sz w:val="28"/>
          <w:szCs w:val="28"/>
        </w:rPr>
      </w:pPr>
      <w:r w:rsidRPr="00F265A7">
        <w:rPr>
          <w:sz w:val="28"/>
          <w:szCs w:val="28"/>
        </w:rPr>
        <w:t>•</w:t>
      </w:r>
      <w:r w:rsidRPr="00F265A7">
        <w:rPr>
          <w:sz w:val="28"/>
          <w:szCs w:val="28"/>
        </w:rPr>
        <w:tab/>
        <w:t>All types of degrees: the balance up to the entire amount</w:t>
      </w:r>
    </w:p>
    <w:p w14:paraId="5A1A01EC" w14:textId="49F287B8" w:rsidR="5A1A01EC" w:rsidRDefault="5A1A01EC" w:rsidP="5A1A01EC">
      <w:pPr>
        <w:spacing w:after="0" w:line="276" w:lineRule="auto"/>
      </w:pPr>
      <w:r>
        <w:br/>
      </w:r>
      <w:r w:rsidRPr="5A1A01EC">
        <w:rPr>
          <w:sz w:val="28"/>
          <w:szCs w:val="28"/>
        </w:rPr>
        <w:t xml:space="preserve">Note: </w:t>
      </w:r>
      <w:r w:rsidRPr="5A1A01EC">
        <w:rPr>
          <w:rFonts w:ascii="Calibri" w:eastAsia="Calibri" w:hAnsi="Calibri" w:cs="Calibri"/>
          <w:sz w:val="28"/>
          <w:szCs w:val="28"/>
        </w:rPr>
        <w:t>Schools in the University of Minnesota system offer a tuition waiver for qualified students.  It is referred to as the Blind Waiver.  SSB considers the waiver a comparable benefit.  Qualifying students must apply for the waivers if they are attending a U of M school.</w:t>
      </w:r>
    </w:p>
    <w:p w14:paraId="2DA229A4" w14:textId="77777777" w:rsidR="00F265A7" w:rsidRPr="00BE550E" w:rsidRDefault="00F265A7" w:rsidP="002862C1">
      <w:pPr>
        <w:spacing w:after="0" w:line="276" w:lineRule="auto"/>
        <w:rPr>
          <w:sz w:val="28"/>
          <w:szCs w:val="28"/>
        </w:rPr>
      </w:pPr>
    </w:p>
    <w:p w14:paraId="54A8DB84" w14:textId="77777777" w:rsidR="002862C1" w:rsidRPr="00001518" w:rsidRDefault="002862C1" w:rsidP="002862C1">
      <w:pPr>
        <w:spacing w:after="0" w:line="276" w:lineRule="auto"/>
        <w:rPr>
          <w:i/>
          <w:sz w:val="28"/>
          <w:szCs w:val="28"/>
        </w:rPr>
      </w:pPr>
      <w:r w:rsidRPr="00001518">
        <w:rPr>
          <w:i/>
          <w:sz w:val="28"/>
          <w:szCs w:val="28"/>
        </w:rPr>
        <w:t xml:space="preserve">Private </w:t>
      </w:r>
      <w:r>
        <w:rPr>
          <w:i/>
          <w:sz w:val="28"/>
          <w:szCs w:val="28"/>
        </w:rPr>
        <w:t>o</w:t>
      </w:r>
      <w:r w:rsidRPr="00001518">
        <w:rPr>
          <w:i/>
          <w:sz w:val="28"/>
          <w:szCs w:val="28"/>
        </w:rPr>
        <w:t xml:space="preserve">r Out-Of-State Tuition </w:t>
      </w:r>
      <w:r>
        <w:rPr>
          <w:i/>
          <w:sz w:val="28"/>
          <w:szCs w:val="28"/>
        </w:rPr>
        <w:t>a</w:t>
      </w:r>
      <w:r w:rsidRPr="00001518">
        <w:rPr>
          <w:i/>
          <w:sz w:val="28"/>
          <w:szCs w:val="28"/>
        </w:rPr>
        <w:t>nd Fees</w:t>
      </w:r>
    </w:p>
    <w:p w14:paraId="32952DBF" w14:textId="03F95D31" w:rsidR="002862C1" w:rsidRPr="00BE550E" w:rsidRDefault="002862C1" w:rsidP="002862C1">
      <w:pPr>
        <w:spacing w:after="0" w:line="276" w:lineRule="auto"/>
      </w:pPr>
      <w:r w:rsidRPr="562689CB">
        <w:rPr>
          <w:sz w:val="28"/>
          <w:szCs w:val="28"/>
        </w:rPr>
        <w:t>If you are attending a private or out-of-state post-secondary institution and are not on academic probation, SSB may pay up to but not exceed Minnesota State’s average tuition and fees per credit rate, after applicable financial aid and financial participation is applied.</w:t>
      </w:r>
      <w:r w:rsidR="5A1A01EC" w:rsidRPr="562689CB">
        <w:rPr>
          <w:sz w:val="28"/>
          <w:szCs w:val="28"/>
        </w:rPr>
        <w:t xml:space="preserve"> Non-Minnesota residents attending Minnesota public schools will follow the fee schedule unless they receive a reciprocity rate lower than the resident rate. SSB will not pay the higher, out-of-state rate. </w:t>
      </w:r>
      <w:r w:rsidRPr="562689CB">
        <w:rPr>
          <w:sz w:val="28"/>
          <w:szCs w:val="28"/>
        </w:rPr>
        <w:t>If</w:t>
      </w:r>
      <w:r w:rsidR="5A1A01EC" w:rsidRPr="562689CB">
        <w:rPr>
          <w:sz w:val="28"/>
          <w:szCs w:val="28"/>
        </w:rPr>
        <w:t xml:space="preserve"> SSB's portion based on the fee schedule</w:t>
      </w:r>
      <w:r w:rsidRPr="562689CB">
        <w:rPr>
          <w:sz w:val="28"/>
          <w:szCs w:val="28"/>
        </w:rPr>
        <w:t xml:space="preserve"> does not cover all the tuition and fees, the additional expense is your responsibility.</w:t>
      </w:r>
    </w:p>
    <w:p w14:paraId="470E9D5E" w14:textId="39D69B52" w:rsidR="32AD170F" w:rsidRDefault="29FD13E0" w:rsidP="29FD13E0">
      <w:pPr>
        <w:pStyle w:val="ListParagraph"/>
        <w:numPr>
          <w:ilvl w:val="0"/>
          <w:numId w:val="2"/>
        </w:numPr>
        <w:spacing w:after="0" w:line="276" w:lineRule="auto"/>
        <w:rPr>
          <w:rFonts w:eastAsiaTheme="minorEastAsia"/>
          <w:color w:val="000000" w:themeColor="text1"/>
          <w:sz w:val="24"/>
          <w:szCs w:val="24"/>
        </w:rPr>
      </w:pPr>
      <w:proofErr w:type="gramStart"/>
      <w:r w:rsidRPr="29FD13E0">
        <w:rPr>
          <w:rFonts w:ascii="Calibri" w:eastAsia="Calibri" w:hAnsi="Calibri" w:cs="Calibri"/>
          <w:color w:val="000000" w:themeColor="text1"/>
          <w:sz w:val="24"/>
          <w:szCs w:val="24"/>
        </w:rPr>
        <w:t>Associate Degree</w:t>
      </w:r>
      <w:proofErr w:type="gramEnd"/>
      <w:r w:rsidRPr="29FD13E0">
        <w:rPr>
          <w:rFonts w:ascii="Calibri" w:eastAsia="Calibri" w:hAnsi="Calibri" w:cs="Calibri"/>
          <w:color w:val="000000" w:themeColor="text1"/>
          <w:sz w:val="24"/>
          <w:szCs w:val="24"/>
        </w:rPr>
        <w:t xml:space="preserve">: not to exceed $213.36/credit </w:t>
      </w:r>
    </w:p>
    <w:p w14:paraId="34B63096" w14:textId="23811C6F" w:rsidR="32AD170F" w:rsidRDefault="29FD13E0" w:rsidP="29FD13E0">
      <w:pPr>
        <w:pStyle w:val="ListParagraph"/>
        <w:numPr>
          <w:ilvl w:val="0"/>
          <w:numId w:val="2"/>
        </w:numPr>
        <w:spacing w:after="200" w:line="240" w:lineRule="auto"/>
        <w:rPr>
          <w:rFonts w:eastAsiaTheme="minorEastAsia"/>
          <w:color w:val="000000" w:themeColor="text1"/>
          <w:sz w:val="24"/>
          <w:szCs w:val="24"/>
        </w:rPr>
      </w:pPr>
      <w:r w:rsidRPr="29FD13E0">
        <w:rPr>
          <w:rFonts w:ascii="Calibri" w:eastAsia="Calibri" w:hAnsi="Calibri" w:cs="Calibri"/>
          <w:color w:val="000000" w:themeColor="text1"/>
          <w:sz w:val="24"/>
          <w:szCs w:val="24"/>
        </w:rPr>
        <w:t>Bachelor’s Degree: not to exceed $307.37/</w:t>
      </w:r>
      <w:proofErr w:type="gramStart"/>
      <w:r w:rsidRPr="29FD13E0">
        <w:rPr>
          <w:rFonts w:ascii="Calibri" w:eastAsia="Calibri" w:hAnsi="Calibri" w:cs="Calibri"/>
          <w:color w:val="000000" w:themeColor="text1"/>
          <w:sz w:val="24"/>
          <w:szCs w:val="24"/>
        </w:rPr>
        <w:t>credit</w:t>
      </w:r>
      <w:proofErr w:type="gramEnd"/>
      <w:r w:rsidRPr="29FD13E0">
        <w:rPr>
          <w:rFonts w:ascii="Calibri" w:eastAsia="Calibri" w:hAnsi="Calibri" w:cs="Calibri"/>
          <w:color w:val="000000" w:themeColor="text1"/>
          <w:sz w:val="24"/>
          <w:szCs w:val="24"/>
        </w:rPr>
        <w:t xml:space="preserve"> </w:t>
      </w:r>
    </w:p>
    <w:p w14:paraId="1D953AE2" w14:textId="430E02E3" w:rsidR="32AD170F" w:rsidRDefault="29FD13E0" w:rsidP="29FD13E0">
      <w:pPr>
        <w:pStyle w:val="ListParagraph"/>
        <w:numPr>
          <w:ilvl w:val="0"/>
          <w:numId w:val="2"/>
        </w:numPr>
        <w:spacing w:after="200" w:line="240" w:lineRule="auto"/>
        <w:rPr>
          <w:rFonts w:eastAsiaTheme="minorEastAsia"/>
          <w:color w:val="000000" w:themeColor="text1"/>
          <w:sz w:val="24"/>
          <w:szCs w:val="24"/>
        </w:rPr>
      </w:pPr>
      <w:r w:rsidRPr="29FD13E0">
        <w:rPr>
          <w:rFonts w:ascii="Calibri" w:eastAsia="Calibri" w:hAnsi="Calibri" w:cs="Calibri"/>
          <w:color w:val="000000" w:themeColor="text1"/>
          <w:sz w:val="24"/>
          <w:szCs w:val="24"/>
        </w:rPr>
        <w:t>Graduate Degree: not to exceed $484.85/</w:t>
      </w:r>
      <w:proofErr w:type="gramStart"/>
      <w:r w:rsidRPr="29FD13E0">
        <w:rPr>
          <w:rFonts w:ascii="Calibri" w:eastAsia="Calibri" w:hAnsi="Calibri" w:cs="Calibri"/>
          <w:color w:val="000000" w:themeColor="text1"/>
          <w:sz w:val="24"/>
          <w:szCs w:val="24"/>
        </w:rPr>
        <w:t>credit</w:t>
      </w:r>
      <w:proofErr w:type="gramEnd"/>
      <w:r w:rsidRPr="29FD13E0">
        <w:rPr>
          <w:rFonts w:ascii="Calibri" w:eastAsia="Calibri" w:hAnsi="Calibri" w:cs="Calibri"/>
          <w:color w:val="000000" w:themeColor="text1"/>
          <w:sz w:val="24"/>
          <w:szCs w:val="24"/>
        </w:rPr>
        <w:t xml:space="preserve"> </w:t>
      </w:r>
    </w:p>
    <w:p w14:paraId="5B55F997" w14:textId="289B11E7" w:rsidR="32AD170F" w:rsidRDefault="29FD13E0" w:rsidP="29FD13E0">
      <w:pPr>
        <w:pStyle w:val="ListParagraph"/>
        <w:numPr>
          <w:ilvl w:val="0"/>
          <w:numId w:val="2"/>
        </w:numPr>
        <w:spacing w:after="200" w:line="240" w:lineRule="auto"/>
        <w:rPr>
          <w:rFonts w:eastAsiaTheme="minorEastAsia"/>
          <w:color w:val="000000" w:themeColor="text1"/>
          <w:sz w:val="24"/>
          <w:szCs w:val="24"/>
        </w:rPr>
      </w:pPr>
      <w:r w:rsidRPr="29FD13E0">
        <w:rPr>
          <w:rFonts w:ascii="Calibri" w:eastAsia="Calibri" w:hAnsi="Calibri" w:cs="Calibri"/>
          <w:color w:val="000000" w:themeColor="text1"/>
          <w:sz w:val="24"/>
          <w:szCs w:val="24"/>
        </w:rPr>
        <w:t>Doctoral Degree: not to exceed $855.15/</w:t>
      </w:r>
      <w:proofErr w:type="gramStart"/>
      <w:r w:rsidRPr="29FD13E0">
        <w:rPr>
          <w:rFonts w:ascii="Calibri" w:eastAsia="Calibri" w:hAnsi="Calibri" w:cs="Calibri"/>
          <w:color w:val="000000" w:themeColor="text1"/>
          <w:sz w:val="24"/>
          <w:szCs w:val="24"/>
        </w:rPr>
        <w:t>credit</w:t>
      </w:r>
      <w:proofErr w:type="gramEnd"/>
    </w:p>
    <w:p w14:paraId="4D957161" w14:textId="77777777" w:rsidR="002862C1" w:rsidRPr="00001518" w:rsidRDefault="002862C1" w:rsidP="002862C1">
      <w:pPr>
        <w:spacing w:after="0" w:line="276" w:lineRule="auto"/>
        <w:rPr>
          <w:i/>
          <w:sz w:val="28"/>
          <w:szCs w:val="28"/>
        </w:rPr>
      </w:pPr>
      <w:r w:rsidRPr="00001518">
        <w:rPr>
          <w:i/>
          <w:sz w:val="28"/>
          <w:szCs w:val="28"/>
        </w:rPr>
        <w:t>Seminary</w:t>
      </w:r>
    </w:p>
    <w:p w14:paraId="4E9D2A05" w14:textId="77777777" w:rsidR="002862C1" w:rsidRPr="00BE550E" w:rsidRDefault="002862C1" w:rsidP="002862C1">
      <w:pPr>
        <w:spacing w:after="0" w:line="276" w:lineRule="auto"/>
        <w:rPr>
          <w:sz w:val="28"/>
          <w:szCs w:val="28"/>
        </w:rPr>
      </w:pPr>
      <w:r w:rsidRPr="00BE550E">
        <w:rPr>
          <w:sz w:val="28"/>
          <w:szCs w:val="28"/>
        </w:rPr>
        <w:t>Seminary is a graduate level program that prepares students to become priests, ministers, or rabbis. SSB may pay up to but not exceed the average yearly cost of the five schools associated with the Minnesota Consortium of Theological Schools. Applicable financial aid and financial participation mus</w:t>
      </w:r>
      <w:r>
        <w:rPr>
          <w:sz w:val="28"/>
          <w:szCs w:val="28"/>
        </w:rPr>
        <w:t>t be applied</w:t>
      </w:r>
      <w:r w:rsidRPr="00BE550E">
        <w:rPr>
          <w:sz w:val="28"/>
          <w:szCs w:val="28"/>
        </w:rPr>
        <w:t>.</w:t>
      </w:r>
      <w:r w:rsidR="00F265A7">
        <w:rPr>
          <w:sz w:val="28"/>
          <w:szCs w:val="28"/>
        </w:rPr>
        <w:t xml:space="preserve"> </w:t>
      </w:r>
      <w:r w:rsidR="00F265A7" w:rsidRPr="00F265A7">
        <w:rPr>
          <w:sz w:val="28"/>
          <w:szCs w:val="28"/>
        </w:rPr>
        <w:t>SSB’s total amount paid for tuition and fees during an academic year must not exceed $12,210.58.</w:t>
      </w:r>
    </w:p>
    <w:p w14:paraId="555CA6A8" w14:textId="77777777" w:rsidR="002862C1" w:rsidRPr="00BE550E" w:rsidRDefault="002862C1" w:rsidP="002862C1">
      <w:pPr>
        <w:spacing w:after="0" w:line="276" w:lineRule="auto"/>
        <w:rPr>
          <w:sz w:val="28"/>
          <w:szCs w:val="28"/>
        </w:rPr>
      </w:pPr>
    </w:p>
    <w:p w14:paraId="78777444" w14:textId="77777777" w:rsidR="002862C1" w:rsidRPr="00001518" w:rsidRDefault="002862C1" w:rsidP="002862C1">
      <w:pPr>
        <w:spacing w:after="0" w:line="276" w:lineRule="auto"/>
        <w:rPr>
          <w:i/>
          <w:sz w:val="28"/>
          <w:szCs w:val="28"/>
        </w:rPr>
      </w:pPr>
      <w:r w:rsidRPr="00001518">
        <w:rPr>
          <w:i/>
          <w:sz w:val="28"/>
          <w:szCs w:val="28"/>
        </w:rPr>
        <w:t xml:space="preserve">Gallaudet University </w:t>
      </w:r>
      <w:r>
        <w:rPr>
          <w:i/>
          <w:sz w:val="28"/>
          <w:szCs w:val="28"/>
        </w:rPr>
        <w:t>a</w:t>
      </w:r>
      <w:r w:rsidRPr="00001518">
        <w:rPr>
          <w:i/>
          <w:sz w:val="28"/>
          <w:szCs w:val="28"/>
        </w:rPr>
        <w:t>nd the National Technical Institute for</w:t>
      </w:r>
      <w:r>
        <w:rPr>
          <w:i/>
          <w:sz w:val="28"/>
          <w:szCs w:val="28"/>
        </w:rPr>
        <w:t xml:space="preserve"> t</w:t>
      </w:r>
      <w:r w:rsidRPr="00001518">
        <w:rPr>
          <w:i/>
          <w:sz w:val="28"/>
          <w:szCs w:val="28"/>
        </w:rPr>
        <w:t>he Deaf (N</w:t>
      </w:r>
      <w:r>
        <w:rPr>
          <w:i/>
          <w:sz w:val="28"/>
          <w:szCs w:val="28"/>
        </w:rPr>
        <w:t>TID</w:t>
      </w:r>
      <w:r w:rsidRPr="00001518">
        <w:rPr>
          <w:i/>
          <w:sz w:val="28"/>
          <w:szCs w:val="28"/>
        </w:rPr>
        <w:t>)</w:t>
      </w:r>
    </w:p>
    <w:p w14:paraId="6146B454" w14:textId="77777777" w:rsidR="002862C1" w:rsidRPr="00BE550E" w:rsidRDefault="002862C1" w:rsidP="002862C1">
      <w:pPr>
        <w:spacing w:after="0" w:line="276" w:lineRule="auto"/>
        <w:rPr>
          <w:sz w:val="28"/>
          <w:szCs w:val="28"/>
        </w:rPr>
      </w:pPr>
      <w:r w:rsidRPr="00BE550E">
        <w:rPr>
          <w:sz w:val="28"/>
          <w:szCs w:val="28"/>
        </w:rPr>
        <w:t>Gallaudet University</w:t>
      </w:r>
      <w:r>
        <w:rPr>
          <w:sz w:val="28"/>
          <w:szCs w:val="28"/>
        </w:rPr>
        <w:t xml:space="preserve"> and NTID are two schools</w:t>
      </w:r>
      <w:r w:rsidRPr="00BE550E">
        <w:rPr>
          <w:sz w:val="28"/>
          <w:szCs w:val="28"/>
        </w:rPr>
        <w:t xml:space="preserve"> specific</w:t>
      </w:r>
      <w:r>
        <w:rPr>
          <w:sz w:val="28"/>
          <w:szCs w:val="28"/>
        </w:rPr>
        <w:t>ally for</w:t>
      </w:r>
      <w:r w:rsidRPr="00BE550E">
        <w:rPr>
          <w:sz w:val="28"/>
          <w:szCs w:val="28"/>
        </w:rPr>
        <w:t xml:space="preserve"> individuals who use American Sign Language (ASL) t</w:t>
      </w:r>
      <w:r>
        <w:rPr>
          <w:sz w:val="28"/>
          <w:szCs w:val="28"/>
        </w:rPr>
        <w:t xml:space="preserve">o access information. These </w:t>
      </w:r>
      <w:r w:rsidRPr="00BE550E">
        <w:rPr>
          <w:sz w:val="28"/>
          <w:szCs w:val="28"/>
        </w:rPr>
        <w:t xml:space="preserve">schools are not subject to the out-of-state fee schedule. SSB may provide </w:t>
      </w:r>
      <w:r>
        <w:rPr>
          <w:sz w:val="28"/>
          <w:szCs w:val="28"/>
        </w:rPr>
        <w:t>full</w:t>
      </w:r>
      <w:r w:rsidRPr="00BE550E">
        <w:rPr>
          <w:sz w:val="28"/>
          <w:szCs w:val="28"/>
        </w:rPr>
        <w:t xml:space="preserve"> financial assistance, after applicable financial aid and financial participation </w:t>
      </w:r>
      <w:r>
        <w:rPr>
          <w:sz w:val="28"/>
          <w:szCs w:val="28"/>
        </w:rPr>
        <w:t>are applied.</w:t>
      </w:r>
    </w:p>
    <w:p w14:paraId="37AE5CB3" w14:textId="77777777" w:rsidR="00F265A7" w:rsidRDefault="00F265A7" w:rsidP="00F265A7">
      <w:pPr>
        <w:spacing w:after="0" w:line="276" w:lineRule="auto"/>
        <w:rPr>
          <w:sz w:val="28"/>
          <w:szCs w:val="28"/>
        </w:rPr>
      </w:pPr>
      <w:r w:rsidRPr="00F265A7">
        <w:rPr>
          <w:sz w:val="28"/>
          <w:szCs w:val="28"/>
        </w:rPr>
        <w:t>•</w:t>
      </w:r>
      <w:r w:rsidRPr="00F265A7">
        <w:rPr>
          <w:sz w:val="28"/>
          <w:szCs w:val="28"/>
        </w:rPr>
        <w:tab/>
        <w:t>All types of degrees: the balance up to the entire amount</w:t>
      </w:r>
    </w:p>
    <w:p w14:paraId="1859B9A1" w14:textId="77777777" w:rsidR="002862C1" w:rsidRDefault="002862C1" w:rsidP="002862C1">
      <w:pPr>
        <w:spacing w:after="0" w:line="276" w:lineRule="auto"/>
        <w:rPr>
          <w:b/>
          <w:sz w:val="28"/>
          <w:szCs w:val="28"/>
        </w:rPr>
      </w:pPr>
    </w:p>
    <w:p w14:paraId="440BBFA3" w14:textId="77777777" w:rsidR="002862C1" w:rsidRPr="005B175D" w:rsidRDefault="002862C1" w:rsidP="002862C1">
      <w:pPr>
        <w:spacing w:after="0" w:line="276" w:lineRule="auto"/>
        <w:rPr>
          <w:b/>
          <w:sz w:val="28"/>
          <w:szCs w:val="28"/>
        </w:rPr>
      </w:pPr>
      <w:r w:rsidRPr="005B175D">
        <w:rPr>
          <w:b/>
          <w:sz w:val="28"/>
          <w:szCs w:val="28"/>
        </w:rPr>
        <w:t>SUMMER SCHOOL AND INTERSESSION/J-TERM</w:t>
      </w:r>
    </w:p>
    <w:p w14:paraId="30810D6A" w14:textId="349D712B" w:rsidR="002862C1" w:rsidRPr="00BE550E" w:rsidRDefault="002862C1" w:rsidP="002862C1">
      <w:pPr>
        <w:spacing w:after="0" w:line="276" w:lineRule="auto"/>
        <w:rPr>
          <w:sz w:val="28"/>
          <w:szCs w:val="28"/>
        </w:rPr>
      </w:pPr>
      <w:r w:rsidRPr="00BE550E">
        <w:rPr>
          <w:sz w:val="28"/>
          <w:szCs w:val="28"/>
        </w:rPr>
        <w:t xml:space="preserve">Summer school and intersession/J-term will be financially supported by SSB if it is justified and approved by the counselor. </w:t>
      </w:r>
      <w:r>
        <w:rPr>
          <w:sz w:val="28"/>
          <w:szCs w:val="28"/>
        </w:rPr>
        <w:t>You</w:t>
      </w:r>
      <w:r w:rsidRPr="00BE550E">
        <w:rPr>
          <w:sz w:val="28"/>
          <w:szCs w:val="28"/>
        </w:rPr>
        <w:t xml:space="preserve"> must provide documentation that </w:t>
      </w:r>
      <w:r>
        <w:rPr>
          <w:sz w:val="28"/>
          <w:szCs w:val="28"/>
        </w:rPr>
        <w:t xml:space="preserve">you </w:t>
      </w:r>
      <w:r w:rsidRPr="5A1A01EC">
        <w:rPr>
          <w:sz w:val="28"/>
          <w:szCs w:val="28"/>
        </w:rPr>
        <w:t>applied for financial aid for summer school and intercession before SSB will calculate what it will pay.</w:t>
      </w:r>
      <w:r w:rsidR="5A1A01EC" w:rsidRPr="5A1A01EC">
        <w:rPr>
          <w:sz w:val="28"/>
          <w:szCs w:val="28"/>
        </w:rPr>
        <w:t xml:space="preserve"> Often, FAFSA for summer term is a separate application. Make sure to apply if you intend to take summer courses. </w:t>
      </w:r>
    </w:p>
    <w:p w14:paraId="7A90020C" w14:textId="77777777" w:rsidR="002862C1" w:rsidRPr="00BE550E" w:rsidRDefault="002862C1" w:rsidP="002862C1">
      <w:pPr>
        <w:spacing w:after="0" w:line="276" w:lineRule="auto"/>
        <w:rPr>
          <w:sz w:val="28"/>
          <w:szCs w:val="28"/>
        </w:rPr>
      </w:pPr>
    </w:p>
    <w:p w14:paraId="7A74A1E6" w14:textId="77777777" w:rsidR="002862C1" w:rsidRPr="005B175D" w:rsidRDefault="002862C1" w:rsidP="002862C1">
      <w:pPr>
        <w:spacing w:after="0" w:line="276" w:lineRule="auto"/>
        <w:rPr>
          <w:b/>
          <w:sz w:val="28"/>
          <w:szCs w:val="28"/>
        </w:rPr>
      </w:pPr>
      <w:r w:rsidRPr="005B175D">
        <w:rPr>
          <w:b/>
          <w:sz w:val="28"/>
          <w:szCs w:val="28"/>
        </w:rPr>
        <w:t>HOUSING</w:t>
      </w:r>
    </w:p>
    <w:p w14:paraId="6CC34769" w14:textId="16532649" w:rsidR="002862C1" w:rsidRDefault="002862C1" w:rsidP="002862C1">
      <w:pPr>
        <w:spacing w:after="0" w:line="276" w:lineRule="auto"/>
        <w:rPr>
          <w:sz w:val="28"/>
          <w:szCs w:val="28"/>
        </w:rPr>
      </w:pPr>
      <w:r w:rsidRPr="00BE550E">
        <w:rPr>
          <w:sz w:val="28"/>
          <w:szCs w:val="28"/>
        </w:rPr>
        <w:t>Post-secondary students may receive housing assistance if housing is not a normal living expens</w:t>
      </w:r>
      <w:r>
        <w:rPr>
          <w:sz w:val="28"/>
          <w:szCs w:val="28"/>
        </w:rPr>
        <w:t>e for the student</w:t>
      </w:r>
      <w:r w:rsidRPr="00BE550E">
        <w:rPr>
          <w:sz w:val="28"/>
          <w:szCs w:val="28"/>
        </w:rPr>
        <w:t>. Housing ass</w:t>
      </w:r>
      <w:r>
        <w:rPr>
          <w:sz w:val="28"/>
          <w:szCs w:val="28"/>
        </w:rPr>
        <w:t>istance will be provided while you are</w:t>
      </w:r>
      <w:r w:rsidRPr="00BE550E">
        <w:rPr>
          <w:sz w:val="28"/>
          <w:szCs w:val="28"/>
        </w:rPr>
        <w:t xml:space="preserve"> enrolled, not on academic prob</w:t>
      </w:r>
      <w:r>
        <w:rPr>
          <w:sz w:val="28"/>
          <w:szCs w:val="28"/>
        </w:rPr>
        <w:t>ation, and participating in you</w:t>
      </w:r>
      <w:r w:rsidRPr="5A1A01EC">
        <w:rPr>
          <w:sz w:val="28"/>
          <w:szCs w:val="28"/>
        </w:rPr>
        <w:t>r post-secondary program.</w:t>
      </w:r>
      <w:r w:rsidR="5A1A01EC" w:rsidRPr="5A1A01EC">
        <w:rPr>
          <w:sz w:val="28"/>
          <w:szCs w:val="28"/>
        </w:rPr>
        <w:t xml:space="preserve"> SSB must be supporting tuition and </w:t>
      </w:r>
      <w:proofErr w:type="gramStart"/>
      <w:r w:rsidR="5A1A01EC" w:rsidRPr="5A1A01EC">
        <w:rPr>
          <w:sz w:val="28"/>
          <w:szCs w:val="28"/>
        </w:rPr>
        <w:t>fees, or</w:t>
      </w:r>
      <w:proofErr w:type="gramEnd"/>
      <w:r w:rsidR="5A1A01EC" w:rsidRPr="5A1A01EC">
        <w:rPr>
          <w:sz w:val="28"/>
          <w:szCs w:val="28"/>
        </w:rPr>
        <w:t xml:space="preserve"> would be supporting tuition and fees if grants and aid did not cover them, in order to pay for housing. </w:t>
      </w:r>
    </w:p>
    <w:p w14:paraId="31336E0B" w14:textId="77777777" w:rsidR="002862C1" w:rsidRDefault="002862C1" w:rsidP="002862C1">
      <w:pPr>
        <w:spacing w:after="0" w:line="276" w:lineRule="auto"/>
        <w:rPr>
          <w:sz w:val="28"/>
          <w:szCs w:val="28"/>
        </w:rPr>
      </w:pPr>
    </w:p>
    <w:p w14:paraId="42757506" w14:textId="77777777" w:rsidR="002862C1" w:rsidRPr="00BE550E" w:rsidRDefault="002862C1" w:rsidP="002862C1">
      <w:pPr>
        <w:spacing w:after="0" w:line="276" w:lineRule="auto"/>
        <w:rPr>
          <w:sz w:val="28"/>
          <w:szCs w:val="28"/>
        </w:rPr>
      </w:pPr>
      <w:r w:rsidRPr="00BE550E">
        <w:rPr>
          <w:sz w:val="28"/>
          <w:szCs w:val="28"/>
        </w:rPr>
        <w:t>SSB will not pay relocation costs for students.</w:t>
      </w:r>
    </w:p>
    <w:p w14:paraId="42295F9B" w14:textId="77777777" w:rsidR="006467A2" w:rsidRDefault="006467A2" w:rsidP="002862C1">
      <w:pPr>
        <w:spacing w:after="0" w:line="276" w:lineRule="auto"/>
        <w:rPr>
          <w:sz w:val="28"/>
          <w:szCs w:val="28"/>
        </w:rPr>
      </w:pPr>
    </w:p>
    <w:p w14:paraId="4CA1540F" w14:textId="77777777" w:rsidR="002862C1" w:rsidRPr="00BE550E" w:rsidRDefault="002862C1" w:rsidP="002862C1">
      <w:pPr>
        <w:spacing w:after="0" w:line="276" w:lineRule="auto"/>
        <w:rPr>
          <w:sz w:val="28"/>
          <w:szCs w:val="28"/>
        </w:rPr>
      </w:pPr>
      <w:r w:rsidRPr="00BE550E">
        <w:rPr>
          <w:sz w:val="28"/>
          <w:szCs w:val="28"/>
        </w:rPr>
        <w:t>Housing assistance is based on the average room and board rate established by Minnesota State.</w:t>
      </w:r>
    </w:p>
    <w:p w14:paraId="34AC3485" w14:textId="77777777" w:rsidR="002862C1" w:rsidRPr="00BE550E" w:rsidRDefault="002862C1" w:rsidP="002862C1">
      <w:pPr>
        <w:spacing w:after="0" w:line="276" w:lineRule="auto"/>
        <w:rPr>
          <w:sz w:val="28"/>
          <w:szCs w:val="28"/>
        </w:rPr>
      </w:pPr>
    </w:p>
    <w:p w14:paraId="5E7B7A04" w14:textId="77777777" w:rsidR="002862C1" w:rsidRPr="00001518" w:rsidRDefault="002862C1" w:rsidP="002862C1">
      <w:pPr>
        <w:spacing w:after="0" w:line="276" w:lineRule="auto"/>
        <w:rPr>
          <w:i/>
          <w:sz w:val="28"/>
          <w:szCs w:val="28"/>
        </w:rPr>
      </w:pPr>
      <w:r w:rsidRPr="00001518">
        <w:rPr>
          <w:i/>
          <w:sz w:val="28"/>
          <w:szCs w:val="28"/>
        </w:rPr>
        <w:t xml:space="preserve">On-Campus Colleges </w:t>
      </w:r>
      <w:r>
        <w:rPr>
          <w:i/>
          <w:sz w:val="28"/>
          <w:szCs w:val="28"/>
        </w:rPr>
        <w:t>a</w:t>
      </w:r>
      <w:r w:rsidRPr="00001518">
        <w:rPr>
          <w:i/>
          <w:sz w:val="28"/>
          <w:szCs w:val="28"/>
        </w:rPr>
        <w:t xml:space="preserve">nd </w:t>
      </w:r>
      <w:r w:rsidRPr="00AD1B96">
        <w:rPr>
          <w:i/>
          <w:sz w:val="28"/>
          <w:szCs w:val="28"/>
        </w:rPr>
        <w:t>Universities</w:t>
      </w:r>
    </w:p>
    <w:p w14:paraId="27F15A07" w14:textId="77777777" w:rsidR="002862C1" w:rsidRPr="00BE550E" w:rsidRDefault="002862C1" w:rsidP="002862C1">
      <w:pPr>
        <w:spacing w:after="0" w:line="276" w:lineRule="auto"/>
        <w:rPr>
          <w:sz w:val="28"/>
          <w:szCs w:val="28"/>
        </w:rPr>
      </w:pPr>
      <w:r w:rsidRPr="00BE550E">
        <w:rPr>
          <w:sz w:val="28"/>
          <w:szCs w:val="28"/>
        </w:rPr>
        <w:t>SSB may pay for off-campus housing if housing has not been established as a normal living expense for the individual.</w:t>
      </w:r>
    </w:p>
    <w:p w14:paraId="48CB7569" w14:textId="77777777" w:rsidR="002862C1" w:rsidRPr="00BE550E" w:rsidRDefault="002862C1" w:rsidP="002862C1">
      <w:pPr>
        <w:spacing w:after="0" w:line="276" w:lineRule="auto"/>
        <w:rPr>
          <w:sz w:val="28"/>
          <w:szCs w:val="28"/>
        </w:rPr>
      </w:pPr>
    </w:p>
    <w:p w14:paraId="44676553" w14:textId="77777777" w:rsidR="00F265A7" w:rsidRDefault="002862C1" w:rsidP="002862C1">
      <w:pPr>
        <w:spacing w:after="0" w:line="276" w:lineRule="auto"/>
        <w:rPr>
          <w:sz w:val="28"/>
          <w:szCs w:val="28"/>
        </w:rPr>
      </w:pPr>
      <w:r w:rsidRPr="00BE550E">
        <w:rPr>
          <w:sz w:val="28"/>
          <w:szCs w:val="28"/>
        </w:rPr>
        <w:t>The amount SSB will pay for both room and board (dorm room and meal plan) must not exceed the fee schedule semester and/or summer rate.</w:t>
      </w:r>
      <w:r>
        <w:rPr>
          <w:sz w:val="28"/>
          <w:szCs w:val="28"/>
        </w:rPr>
        <w:t xml:space="preserve"> Any additional expense is your responsibility.</w:t>
      </w:r>
      <w:r w:rsidR="00F265A7" w:rsidRPr="00F265A7">
        <w:rPr>
          <w:sz w:val="28"/>
          <w:szCs w:val="28"/>
        </w:rPr>
        <w:t xml:space="preserve"> </w:t>
      </w:r>
    </w:p>
    <w:p w14:paraId="1EACB6F7" w14:textId="33AE4D13" w:rsidR="002862C1" w:rsidRPr="00F265A7" w:rsidRDefault="00F265A7" w:rsidP="00F265A7">
      <w:pPr>
        <w:pStyle w:val="ListParagraph"/>
        <w:numPr>
          <w:ilvl w:val="0"/>
          <w:numId w:val="12"/>
        </w:numPr>
        <w:spacing w:after="0" w:line="276" w:lineRule="auto"/>
        <w:rPr>
          <w:sz w:val="28"/>
          <w:szCs w:val="28"/>
        </w:rPr>
      </w:pPr>
      <w:r w:rsidRPr="29FD13E0">
        <w:rPr>
          <w:sz w:val="28"/>
          <w:szCs w:val="28"/>
        </w:rPr>
        <w:t>The amount SSB will pay for both room and board (dorm room and meal plan) must not exceed $</w:t>
      </w:r>
      <w:r w:rsidR="64A5E596" w:rsidRPr="29FD13E0">
        <w:rPr>
          <w:sz w:val="28"/>
          <w:szCs w:val="28"/>
        </w:rPr>
        <w:t xml:space="preserve">5,000 </w:t>
      </w:r>
      <w:r w:rsidRPr="29FD13E0">
        <w:rPr>
          <w:sz w:val="28"/>
          <w:szCs w:val="28"/>
        </w:rPr>
        <w:t>semester and $</w:t>
      </w:r>
      <w:r w:rsidR="6E5190F4" w:rsidRPr="29FD13E0">
        <w:rPr>
          <w:sz w:val="28"/>
          <w:szCs w:val="28"/>
        </w:rPr>
        <w:t>2,500</w:t>
      </w:r>
      <w:r w:rsidRPr="29FD13E0">
        <w:rPr>
          <w:sz w:val="28"/>
          <w:szCs w:val="28"/>
        </w:rPr>
        <w:t>/summer.</w:t>
      </w:r>
    </w:p>
    <w:p w14:paraId="6A8CCC81" w14:textId="77777777" w:rsidR="002862C1" w:rsidRPr="00BE550E" w:rsidRDefault="002862C1" w:rsidP="002862C1">
      <w:pPr>
        <w:spacing w:after="0" w:line="276" w:lineRule="auto"/>
        <w:rPr>
          <w:sz w:val="28"/>
          <w:szCs w:val="28"/>
        </w:rPr>
      </w:pPr>
    </w:p>
    <w:p w14:paraId="22F6BBC1" w14:textId="4F327727" w:rsidR="002862C1" w:rsidRPr="00BE550E" w:rsidRDefault="002862C1" w:rsidP="002862C1">
      <w:pPr>
        <w:spacing w:after="0" w:line="276" w:lineRule="auto"/>
        <w:rPr>
          <w:sz w:val="28"/>
          <w:szCs w:val="28"/>
        </w:rPr>
      </w:pPr>
      <w:r w:rsidRPr="562689CB">
        <w:rPr>
          <w:sz w:val="28"/>
          <w:szCs w:val="28"/>
        </w:rPr>
        <w:t>Applicable financial aid and financial participation must be applied.</w:t>
      </w:r>
    </w:p>
    <w:p w14:paraId="0F008445" w14:textId="77777777" w:rsidR="00F265A7" w:rsidRDefault="00F265A7" w:rsidP="002862C1">
      <w:pPr>
        <w:spacing w:after="0" w:line="276" w:lineRule="auto"/>
        <w:rPr>
          <w:sz w:val="28"/>
          <w:szCs w:val="28"/>
        </w:rPr>
      </w:pPr>
    </w:p>
    <w:p w14:paraId="53BE51C4" w14:textId="77777777" w:rsidR="002862C1" w:rsidRPr="005D07CD" w:rsidRDefault="002862C1" w:rsidP="002862C1">
      <w:pPr>
        <w:spacing w:after="0" w:line="276" w:lineRule="auto"/>
        <w:rPr>
          <w:i/>
          <w:sz w:val="28"/>
          <w:szCs w:val="28"/>
        </w:rPr>
      </w:pPr>
      <w:r>
        <w:rPr>
          <w:i/>
          <w:sz w:val="28"/>
          <w:szCs w:val="28"/>
        </w:rPr>
        <w:t>Off-Campus Colleges and U</w:t>
      </w:r>
      <w:r w:rsidRPr="005D07CD">
        <w:rPr>
          <w:i/>
          <w:sz w:val="28"/>
          <w:szCs w:val="28"/>
        </w:rPr>
        <w:t>niversities</w:t>
      </w:r>
    </w:p>
    <w:p w14:paraId="1D47DEEE" w14:textId="655C8E48" w:rsidR="002862C1" w:rsidRPr="00BE550E" w:rsidRDefault="002862C1" w:rsidP="002862C1">
      <w:pPr>
        <w:spacing w:after="0" w:line="276" w:lineRule="auto"/>
        <w:rPr>
          <w:sz w:val="28"/>
          <w:szCs w:val="28"/>
        </w:rPr>
      </w:pPr>
      <w:r w:rsidRPr="29FD13E0">
        <w:rPr>
          <w:sz w:val="28"/>
          <w:szCs w:val="28"/>
        </w:rPr>
        <w:t>SSB will pay for rent not to exceed $1,042/month or the monthly amount stated on the lease agreement, whichever is less. Any additional expense is your responsibility.</w:t>
      </w:r>
    </w:p>
    <w:p w14:paraId="77ACB16E" w14:textId="77777777" w:rsidR="002862C1" w:rsidRPr="00BE550E" w:rsidRDefault="002862C1" w:rsidP="002862C1">
      <w:pPr>
        <w:spacing w:after="0" w:line="276" w:lineRule="auto"/>
        <w:rPr>
          <w:sz w:val="28"/>
          <w:szCs w:val="28"/>
        </w:rPr>
      </w:pPr>
    </w:p>
    <w:p w14:paraId="223AC727" w14:textId="77777777" w:rsidR="002862C1" w:rsidRPr="00BE550E" w:rsidRDefault="002862C1" w:rsidP="002862C1">
      <w:pPr>
        <w:spacing w:after="0" w:line="276" w:lineRule="auto"/>
        <w:rPr>
          <w:sz w:val="28"/>
          <w:szCs w:val="28"/>
        </w:rPr>
      </w:pPr>
      <w:r w:rsidRPr="00BE550E">
        <w:rPr>
          <w:sz w:val="28"/>
          <w:szCs w:val="28"/>
        </w:rPr>
        <w:t>The amount is prorated by the number of individuals living in the residence or on the lease agreement.</w:t>
      </w:r>
    </w:p>
    <w:p w14:paraId="1F4898F6" w14:textId="77777777" w:rsidR="002862C1" w:rsidRPr="00BE550E" w:rsidRDefault="002862C1" w:rsidP="002862C1">
      <w:pPr>
        <w:spacing w:after="0" w:line="276" w:lineRule="auto"/>
        <w:rPr>
          <w:sz w:val="28"/>
          <w:szCs w:val="28"/>
        </w:rPr>
      </w:pPr>
    </w:p>
    <w:p w14:paraId="6B2D3515" w14:textId="77777777" w:rsidR="002862C1" w:rsidRPr="00BE550E" w:rsidRDefault="002862C1" w:rsidP="002862C1">
      <w:pPr>
        <w:spacing w:after="0" w:line="276" w:lineRule="auto"/>
        <w:rPr>
          <w:sz w:val="28"/>
          <w:szCs w:val="28"/>
        </w:rPr>
      </w:pPr>
      <w:r w:rsidRPr="00BE550E">
        <w:rPr>
          <w:sz w:val="28"/>
          <w:szCs w:val="28"/>
        </w:rPr>
        <w:t>SSB will not pay for utilities and meals for off-campus students.</w:t>
      </w:r>
    </w:p>
    <w:p w14:paraId="65A63895" w14:textId="77777777" w:rsidR="002862C1" w:rsidRPr="00BE550E" w:rsidRDefault="002862C1" w:rsidP="002862C1">
      <w:pPr>
        <w:spacing w:after="0" w:line="276" w:lineRule="auto"/>
        <w:rPr>
          <w:sz w:val="28"/>
          <w:szCs w:val="28"/>
        </w:rPr>
      </w:pPr>
    </w:p>
    <w:p w14:paraId="674B8729" w14:textId="77777777" w:rsidR="002862C1" w:rsidRPr="00BE550E" w:rsidRDefault="002862C1" w:rsidP="002862C1">
      <w:pPr>
        <w:spacing w:after="0" w:line="276" w:lineRule="auto"/>
        <w:rPr>
          <w:sz w:val="28"/>
          <w:szCs w:val="28"/>
        </w:rPr>
      </w:pPr>
      <w:r w:rsidRPr="00BE550E">
        <w:rPr>
          <w:sz w:val="28"/>
          <w:szCs w:val="28"/>
        </w:rPr>
        <w:t>If there is applicable financial aid remaining after applying it to tuition and fees, the remaining amount must be put towards the cost of off-campus housing. Financial participation must be applied.</w:t>
      </w:r>
    </w:p>
    <w:p w14:paraId="11E1D9AE" w14:textId="77777777" w:rsidR="002862C1" w:rsidRPr="00BE550E" w:rsidRDefault="002862C1" w:rsidP="002862C1">
      <w:pPr>
        <w:spacing w:after="0" w:line="276" w:lineRule="auto"/>
        <w:rPr>
          <w:sz w:val="28"/>
          <w:szCs w:val="28"/>
        </w:rPr>
      </w:pPr>
    </w:p>
    <w:p w14:paraId="2DDFCE91" w14:textId="77777777" w:rsidR="006467A2" w:rsidRDefault="002862C1" w:rsidP="002862C1">
      <w:pPr>
        <w:spacing w:after="0" w:line="276" w:lineRule="auto"/>
        <w:rPr>
          <w:sz w:val="28"/>
          <w:szCs w:val="28"/>
        </w:rPr>
      </w:pPr>
      <w:r w:rsidRPr="00BE550E">
        <w:rPr>
          <w:sz w:val="28"/>
          <w:szCs w:val="28"/>
        </w:rPr>
        <w:t xml:space="preserve">SSB may pay summer housing/rent if </w:t>
      </w:r>
      <w:r>
        <w:rPr>
          <w:sz w:val="28"/>
          <w:szCs w:val="28"/>
        </w:rPr>
        <w:t>you are</w:t>
      </w:r>
      <w:r w:rsidRPr="00BE550E">
        <w:rPr>
          <w:sz w:val="28"/>
          <w:szCs w:val="28"/>
        </w:rPr>
        <w:t xml:space="preserve"> enrolled for summer classes, or working at a job, participating in an internship, attending ATB, volunteering or other SSB approved work related activities.  Appropriate activities require active student enga</w:t>
      </w:r>
      <w:r>
        <w:rPr>
          <w:sz w:val="28"/>
          <w:szCs w:val="28"/>
        </w:rPr>
        <w:t>gement/participation and prior c</w:t>
      </w:r>
      <w:r w:rsidRPr="00BE550E">
        <w:rPr>
          <w:sz w:val="28"/>
          <w:szCs w:val="28"/>
        </w:rPr>
        <w:t>ounselor approval.</w:t>
      </w:r>
    </w:p>
    <w:p w14:paraId="37DA5A7D" w14:textId="59A2FA24" w:rsidR="002862C1" w:rsidRPr="006467A2" w:rsidRDefault="002862C1" w:rsidP="002862C1">
      <w:pPr>
        <w:spacing w:after="0" w:line="276" w:lineRule="auto"/>
        <w:rPr>
          <w:sz w:val="28"/>
          <w:szCs w:val="28"/>
        </w:rPr>
      </w:pPr>
      <w:r>
        <w:br/>
      </w:r>
      <w:r w:rsidRPr="32AD170F">
        <w:rPr>
          <w:b/>
          <w:bCs/>
          <w:sz w:val="28"/>
          <w:szCs w:val="28"/>
        </w:rPr>
        <w:t>TEXTBOOKS AND SUPPLIES</w:t>
      </w:r>
    </w:p>
    <w:p w14:paraId="3584532E" w14:textId="4C7B38B4" w:rsidR="002862C1" w:rsidRPr="00BE550E" w:rsidRDefault="002862C1" w:rsidP="002862C1">
      <w:pPr>
        <w:spacing w:after="0" w:line="276" w:lineRule="auto"/>
        <w:rPr>
          <w:sz w:val="28"/>
          <w:szCs w:val="28"/>
        </w:rPr>
      </w:pPr>
      <w:r w:rsidRPr="5A1A01EC">
        <w:rPr>
          <w:sz w:val="28"/>
          <w:szCs w:val="28"/>
        </w:rPr>
        <w:t>SSB will only pay for textbooks and supplies that are required and only after financial aid and financial participation is applied.</w:t>
      </w:r>
      <w:r w:rsidR="5A1A01EC" w:rsidRPr="5A1A01EC">
        <w:rPr>
          <w:sz w:val="28"/>
          <w:szCs w:val="28"/>
        </w:rPr>
        <w:t xml:space="preserve"> SSB must be supporting tuition and </w:t>
      </w:r>
      <w:proofErr w:type="gramStart"/>
      <w:r w:rsidR="5A1A01EC" w:rsidRPr="5A1A01EC">
        <w:rPr>
          <w:sz w:val="28"/>
          <w:szCs w:val="28"/>
        </w:rPr>
        <w:t>fees, or</w:t>
      </w:r>
      <w:proofErr w:type="gramEnd"/>
      <w:r w:rsidR="5A1A01EC" w:rsidRPr="5A1A01EC">
        <w:rPr>
          <w:sz w:val="28"/>
          <w:szCs w:val="28"/>
        </w:rPr>
        <w:t xml:space="preserve"> would be supporting tuition and fees if grants and aid did not cover them, in order to pay for textbooks and supplies. </w:t>
      </w:r>
    </w:p>
    <w:p w14:paraId="240032A7" w14:textId="77777777" w:rsidR="002862C1" w:rsidRPr="00BE550E" w:rsidRDefault="002862C1" w:rsidP="002862C1">
      <w:pPr>
        <w:spacing w:after="0" w:line="276" w:lineRule="auto"/>
        <w:rPr>
          <w:sz w:val="28"/>
          <w:szCs w:val="28"/>
        </w:rPr>
      </w:pPr>
    </w:p>
    <w:p w14:paraId="58B47705" w14:textId="77777777" w:rsidR="002862C1" w:rsidRPr="005D07CD" w:rsidRDefault="002862C1" w:rsidP="002862C1">
      <w:pPr>
        <w:spacing w:after="0" w:line="276" w:lineRule="auto"/>
        <w:rPr>
          <w:b/>
          <w:sz w:val="28"/>
          <w:szCs w:val="28"/>
        </w:rPr>
      </w:pPr>
      <w:r w:rsidRPr="005D07CD">
        <w:rPr>
          <w:b/>
          <w:sz w:val="28"/>
          <w:szCs w:val="28"/>
        </w:rPr>
        <w:t>MISCELLANEOUS</w:t>
      </w:r>
    </w:p>
    <w:p w14:paraId="1F4A4BF9" w14:textId="77777777" w:rsidR="002862C1" w:rsidRPr="00BE550E" w:rsidRDefault="002862C1" w:rsidP="002862C1">
      <w:pPr>
        <w:spacing w:after="0" w:line="276" w:lineRule="auto"/>
        <w:rPr>
          <w:sz w:val="28"/>
          <w:szCs w:val="28"/>
        </w:rPr>
      </w:pPr>
      <w:r>
        <w:rPr>
          <w:sz w:val="28"/>
          <w:szCs w:val="28"/>
        </w:rPr>
        <w:t>If you are offered</w:t>
      </w:r>
      <w:r w:rsidRPr="00BE550E">
        <w:rPr>
          <w:sz w:val="28"/>
          <w:szCs w:val="28"/>
        </w:rPr>
        <w:t xml:space="preserve"> the work</w:t>
      </w:r>
      <w:r>
        <w:rPr>
          <w:sz w:val="28"/>
          <w:szCs w:val="28"/>
        </w:rPr>
        <w:t>-</w:t>
      </w:r>
      <w:r w:rsidRPr="00BE550E">
        <w:rPr>
          <w:sz w:val="28"/>
          <w:szCs w:val="28"/>
        </w:rPr>
        <w:t>study program</w:t>
      </w:r>
      <w:r>
        <w:rPr>
          <w:sz w:val="28"/>
          <w:szCs w:val="28"/>
        </w:rPr>
        <w:t>, you</w:t>
      </w:r>
      <w:r w:rsidRPr="00BE550E">
        <w:rPr>
          <w:sz w:val="28"/>
          <w:szCs w:val="28"/>
        </w:rPr>
        <w:t xml:space="preserve"> are expected to take part if appropriate and reasonable. The </w:t>
      </w:r>
      <w:r>
        <w:rPr>
          <w:sz w:val="28"/>
          <w:szCs w:val="28"/>
        </w:rPr>
        <w:t xml:space="preserve">work-study </w:t>
      </w:r>
      <w:r w:rsidRPr="00BE550E">
        <w:rPr>
          <w:sz w:val="28"/>
          <w:szCs w:val="28"/>
        </w:rPr>
        <w:t xml:space="preserve">program gives </w:t>
      </w:r>
      <w:r>
        <w:rPr>
          <w:sz w:val="28"/>
          <w:szCs w:val="28"/>
        </w:rPr>
        <w:t>you</w:t>
      </w:r>
      <w:r w:rsidRPr="00BE550E">
        <w:rPr>
          <w:sz w:val="28"/>
          <w:szCs w:val="28"/>
        </w:rPr>
        <w:t xml:space="preserve"> the opportunity to build work skills and develop a work history. SSB </w:t>
      </w:r>
      <w:r>
        <w:rPr>
          <w:sz w:val="28"/>
          <w:szCs w:val="28"/>
        </w:rPr>
        <w:t>will</w:t>
      </w:r>
      <w:r w:rsidRPr="00BE550E">
        <w:rPr>
          <w:sz w:val="28"/>
          <w:szCs w:val="28"/>
        </w:rPr>
        <w:t xml:space="preserve"> not apply work-study to school costs unless the post-secondary program requires the work-study amount be applied to tuition.</w:t>
      </w:r>
    </w:p>
    <w:p w14:paraId="20A4517A" w14:textId="77777777" w:rsidR="002862C1" w:rsidRPr="00BE550E" w:rsidRDefault="002862C1" w:rsidP="002862C1">
      <w:pPr>
        <w:spacing w:after="0" w:line="276" w:lineRule="auto"/>
        <w:rPr>
          <w:sz w:val="28"/>
          <w:szCs w:val="28"/>
        </w:rPr>
      </w:pPr>
    </w:p>
    <w:p w14:paraId="1285CC09" w14:textId="77777777" w:rsidR="002862C1" w:rsidRPr="00BE550E" w:rsidRDefault="002862C1" w:rsidP="002862C1">
      <w:pPr>
        <w:spacing w:after="0" w:line="276" w:lineRule="auto"/>
        <w:rPr>
          <w:sz w:val="28"/>
          <w:szCs w:val="28"/>
        </w:rPr>
      </w:pPr>
      <w:r>
        <w:rPr>
          <w:sz w:val="28"/>
          <w:szCs w:val="28"/>
        </w:rPr>
        <w:t>You</w:t>
      </w:r>
      <w:r w:rsidRPr="00BE550E">
        <w:rPr>
          <w:sz w:val="28"/>
          <w:szCs w:val="28"/>
        </w:rPr>
        <w:t xml:space="preserve"> are not required to </w:t>
      </w:r>
      <w:r>
        <w:rPr>
          <w:sz w:val="28"/>
          <w:szCs w:val="28"/>
        </w:rPr>
        <w:t>accept student loans, although you</w:t>
      </w:r>
      <w:r w:rsidRPr="00BE550E">
        <w:rPr>
          <w:sz w:val="28"/>
          <w:szCs w:val="28"/>
        </w:rPr>
        <w:t xml:space="preserve"> may choose to </w:t>
      </w:r>
      <w:proofErr w:type="gramStart"/>
      <w:r w:rsidRPr="00BE550E">
        <w:rPr>
          <w:sz w:val="28"/>
          <w:szCs w:val="28"/>
        </w:rPr>
        <w:t>in order to</w:t>
      </w:r>
      <w:proofErr w:type="gramEnd"/>
      <w:r w:rsidRPr="00BE550E">
        <w:rPr>
          <w:sz w:val="28"/>
          <w:szCs w:val="28"/>
        </w:rPr>
        <w:t xml:space="preserve"> cover any remaining costs after SSB’s contribution. Repayable loans, awards, and scholarships based on merit are not considered comparable services and benefits for </w:t>
      </w:r>
      <w:r>
        <w:rPr>
          <w:sz w:val="28"/>
          <w:szCs w:val="28"/>
        </w:rPr>
        <w:t xml:space="preserve">your SSB </w:t>
      </w:r>
      <w:r w:rsidRPr="00BE550E">
        <w:rPr>
          <w:sz w:val="28"/>
          <w:szCs w:val="28"/>
        </w:rPr>
        <w:t>program.</w:t>
      </w:r>
    </w:p>
    <w:p w14:paraId="57FA425A" w14:textId="77777777" w:rsidR="002862C1" w:rsidRPr="00BE550E" w:rsidRDefault="002862C1" w:rsidP="002862C1">
      <w:pPr>
        <w:spacing w:after="0" w:line="276" w:lineRule="auto"/>
        <w:rPr>
          <w:sz w:val="28"/>
          <w:szCs w:val="28"/>
        </w:rPr>
      </w:pPr>
    </w:p>
    <w:p w14:paraId="6E06453E" w14:textId="77777777" w:rsidR="002862C1" w:rsidRPr="00BE550E" w:rsidRDefault="002862C1" w:rsidP="002862C1">
      <w:pPr>
        <w:spacing w:after="0" w:line="276" w:lineRule="auto"/>
        <w:rPr>
          <w:sz w:val="28"/>
          <w:szCs w:val="28"/>
        </w:rPr>
      </w:pPr>
      <w:r w:rsidRPr="00BE550E">
        <w:rPr>
          <w:sz w:val="28"/>
          <w:szCs w:val="28"/>
        </w:rPr>
        <w:t xml:space="preserve">Merit awards may be considered when calculating the amount SSB will pay towards </w:t>
      </w:r>
      <w:r>
        <w:rPr>
          <w:sz w:val="28"/>
          <w:szCs w:val="28"/>
        </w:rPr>
        <w:t xml:space="preserve">your </w:t>
      </w:r>
      <w:r w:rsidRPr="00BE550E">
        <w:rPr>
          <w:sz w:val="28"/>
          <w:szCs w:val="28"/>
        </w:rPr>
        <w:t>post-secondary education only in the following circumstances:</w:t>
      </w:r>
    </w:p>
    <w:p w14:paraId="55B37C2A" w14:textId="356BCCCF" w:rsidR="002862C1" w:rsidRPr="00D317BA" w:rsidRDefault="002862C1" w:rsidP="002862C1">
      <w:pPr>
        <w:pStyle w:val="ListParagraph"/>
        <w:numPr>
          <w:ilvl w:val="0"/>
          <w:numId w:val="5"/>
        </w:numPr>
        <w:spacing w:after="0" w:line="276" w:lineRule="auto"/>
        <w:rPr>
          <w:sz w:val="28"/>
          <w:szCs w:val="28"/>
        </w:rPr>
      </w:pPr>
      <w:r w:rsidRPr="5A1A01EC">
        <w:rPr>
          <w:sz w:val="28"/>
          <w:szCs w:val="28"/>
        </w:rPr>
        <w:t>If the award was given as a form of tuition reduction, it can be applied to reduce SSB’s contribution</w:t>
      </w:r>
      <w:r w:rsidR="5A1A01EC" w:rsidRPr="5A1A01EC">
        <w:rPr>
          <w:sz w:val="28"/>
          <w:szCs w:val="28"/>
        </w:rPr>
        <w:t xml:space="preserve"> only if not reducing SSB's contribution would result in loss of scholarship monies. </w:t>
      </w:r>
    </w:p>
    <w:p w14:paraId="766E6D07" w14:textId="18706571" w:rsidR="002862C1" w:rsidRPr="00D317BA" w:rsidRDefault="002862C1" w:rsidP="002862C1">
      <w:pPr>
        <w:pStyle w:val="ListParagraph"/>
        <w:numPr>
          <w:ilvl w:val="0"/>
          <w:numId w:val="5"/>
        </w:numPr>
        <w:spacing w:after="0" w:line="276" w:lineRule="auto"/>
        <w:rPr>
          <w:sz w:val="28"/>
          <w:szCs w:val="28"/>
        </w:rPr>
      </w:pPr>
      <w:r w:rsidRPr="5A1A01EC">
        <w:rPr>
          <w:sz w:val="28"/>
          <w:szCs w:val="28"/>
        </w:rPr>
        <w:t xml:space="preserve">If the award was offered as an incentive to attend a specific university and is therefore not applicable to other universities, then it is tuition reduction rather than a </w:t>
      </w:r>
      <w:proofErr w:type="gramStart"/>
      <w:r w:rsidRPr="5A1A01EC">
        <w:rPr>
          <w:sz w:val="28"/>
          <w:szCs w:val="28"/>
        </w:rPr>
        <w:t>merit based</w:t>
      </w:r>
      <w:proofErr w:type="gramEnd"/>
      <w:r w:rsidRPr="5A1A01EC">
        <w:rPr>
          <w:sz w:val="28"/>
          <w:szCs w:val="28"/>
        </w:rPr>
        <w:t xml:space="preserve"> scholarship</w:t>
      </w:r>
      <w:r w:rsidR="5A1A01EC" w:rsidRPr="5A1A01EC">
        <w:rPr>
          <w:sz w:val="28"/>
          <w:szCs w:val="28"/>
        </w:rPr>
        <w:t xml:space="preserve"> and will be applied to SSB's contribution.</w:t>
      </w:r>
    </w:p>
    <w:p w14:paraId="33166DCF" w14:textId="77777777" w:rsidR="002862C1" w:rsidRPr="00BE550E" w:rsidRDefault="002862C1" w:rsidP="002862C1">
      <w:pPr>
        <w:spacing w:after="0" w:line="276" w:lineRule="auto"/>
        <w:rPr>
          <w:sz w:val="28"/>
          <w:szCs w:val="28"/>
        </w:rPr>
      </w:pPr>
    </w:p>
    <w:p w14:paraId="6B2CB49D" w14:textId="77777777" w:rsidR="002862C1" w:rsidRPr="005D07CD" w:rsidRDefault="002862C1" w:rsidP="002862C1">
      <w:pPr>
        <w:spacing w:after="0" w:line="276" w:lineRule="auto"/>
        <w:rPr>
          <w:b/>
          <w:sz w:val="28"/>
          <w:szCs w:val="28"/>
        </w:rPr>
      </w:pPr>
      <w:r w:rsidRPr="005D07CD">
        <w:rPr>
          <w:b/>
          <w:sz w:val="28"/>
          <w:szCs w:val="28"/>
        </w:rPr>
        <w:t>TRANSPORTATION</w:t>
      </w:r>
    </w:p>
    <w:p w14:paraId="127F7BE9" w14:textId="77777777" w:rsidR="002862C1" w:rsidRPr="00BE550E" w:rsidRDefault="002862C1" w:rsidP="002862C1">
      <w:pPr>
        <w:spacing w:after="0" w:line="276" w:lineRule="auto"/>
        <w:rPr>
          <w:sz w:val="28"/>
          <w:szCs w:val="28"/>
        </w:rPr>
      </w:pPr>
      <w:r w:rsidRPr="00BE550E">
        <w:rPr>
          <w:sz w:val="28"/>
          <w:szCs w:val="28"/>
        </w:rPr>
        <w:t xml:space="preserve">SSB must provide the least expensive mode of transportation that serves </w:t>
      </w:r>
      <w:r>
        <w:rPr>
          <w:sz w:val="28"/>
          <w:szCs w:val="28"/>
        </w:rPr>
        <w:t xml:space="preserve">your </w:t>
      </w:r>
      <w:r w:rsidRPr="00BE550E">
        <w:rPr>
          <w:sz w:val="28"/>
          <w:szCs w:val="28"/>
        </w:rPr>
        <w:t xml:space="preserve">rehabilitation needs and accommodates any non-visual disability-related limitations </w:t>
      </w:r>
      <w:r>
        <w:rPr>
          <w:sz w:val="28"/>
          <w:szCs w:val="28"/>
        </w:rPr>
        <w:t>you</w:t>
      </w:r>
      <w:r w:rsidRPr="00BE550E">
        <w:rPr>
          <w:sz w:val="28"/>
          <w:szCs w:val="28"/>
        </w:rPr>
        <w:t xml:space="preserve"> may have.</w:t>
      </w:r>
    </w:p>
    <w:p w14:paraId="65F3D9AF" w14:textId="77777777" w:rsidR="002862C1" w:rsidRPr="00BE550E" w:rsidRDefault="002862C1" w:rsidP="002862C1">
      <w:pPr>
        <w:spacing w:after="0" w:line="276" w:lineRule="auto"/>
        <w:rPr>
          <w:sz w:val="28"/>
          <w:szCs w:val="28"/>
        </w:rPr>
      </w:pPr>
    </w:p>
    <w:p w14:paraId="7EC7D782" w14:textId="576042F0" w:rsidR="002862C1" w:rsidRPr="00BE550E" w:rsidRDefault="002862C1" w:rsidP="002862C1">
      <w:pPr>
        <w:spacing w:after="0" w:line="276" w:lineRule="auto"/>
        <w:rPr>
          <w:sz w:val="28"/>
          <w:szCs w:val="28"/>
        </w:rPr>
      </w:pPr>
      <w:r w:rsidRPr="11CAB645">
        <w:rPr>
          <w:sz w:val="28"/>
          <w:szCs w:val="28"/>
        </w:rPr>
        <w:t>The amount SSB may contribute toward</w:t>
      </w:r>
      <w:r w:rsidR="035A9127" w:rsidRPr="11CAB645">
        <w:rPr>
          <w:sz w:val="28"/>
          <w:szCs w:val="28"/>
        </w:rPr>
        <w:t xml:space="preserve"> a bus pass </w:t>
      </w:r>
      <w:r w:rsidRPr="11CAB645">
        <w:rPr>
          <w:sz w:val="28"/>
          <w:szCs w:val="28"/>
        </w:rPr>
        <w:t>must not exceed the cost of the U</w:t>
      </w:r>
      <w:r w:rsidR="0219115D" w:rsidRPr="11CAB645">
        <w:rPr>
          <w:sz w:val="28"/>
          <w:szCs w:val="28"/>
        </w:rPr>
        <w:t xml:space="preserve"> </w:t>
      </w:r>
      <w:r w:rsidRPr="11CAB645">
        <w:rPr>
          <w:sz w:val="28"/>
          <w:szCs w:val="28"/>
        </w:rPr>
        <w:t>Pass at the University of Minnesota/Minnesota State. For example, if a University of Minnesota bus pass costs $1</w:t>
      </w:r>
      <w:r w:rsidR="32AD170F" w:rsidRPr="11CAB645">
        <w:rPr>
          <w:sz w:val="28"/>
          <w:szCs w:val="28"/>
        </w:rPr>
        <w:t xml:space="preserve">14 </w:t>
      </w:r>
      <w:r w:rsidRPr="11CAB645">
        <w:rPr>
          <w:sz w:val="28"/>
          <w:szCs w:val="28"/>
        </w:rPr>
        <w:t>per semester, and</w:t>
      </w:r>
      <w:r w:rsidR="035A9127" w:rsidRPr="11CAB645">
        <w:rPr>
          <w:sz w:val="28"/>
          <w:szCs w:val="28"/>
        </w:rPr>
        <w:t xml:space="preserve"> your </w:t>
      </w:r>
      <w:r w:rsidRPr="11CAB645">
        <w:rPr>
          <w:sz w:val="28"/>
          <w:szCs w:val="28"/>
        </w:rPr>
        <w:t xml:space="preserve">bus pass </w:t>
      </w:r>
      <w:r w:rsidR="035A9127" w:rsidRPr="11CAB645">
        <w:rPr>
          <w:sz w:val="28"/>
          <w:szCs w:val="28"/>
        </w:rPr>
        <w:t xml:space="preserve">at another school </w:t>
      </w:r>
      <w:r w:rsidRPr="11CAB645">
        <w:rPr>
          <w:sz w:val="28"/>
          <w:szCs w:val="28"/>
        </w:rPr>
        <w:t>cost</w:t>
      </w:r>
      <w:r w:rsidR="035A9127" w:rsidRPr="11CAB645">
        <w:rPr>
          <w:sz w:val="28"/>
          <w:szCs w:val="28"/>
        </w:rPr>
        <w:t>s</w:t>
      </w:r>
      <w:r w:rsidRPr="11CAB645">
        <w:rPr>
          <w:sz w:val="28"/>
          <w:szCs w:val="28"/>
        </w:rPr>
        <w:t xml:space="preserve"> $150 per semester, SSB would contribute no more than $1</w:t>
      </w:r>
      <w:r w:rsidR="32AD170F" w:rsidRPr="11CAB645">
        <w:rPr>
          <w:sz w:val="28"/>
          <w:szCs w:val="28"/>
        </w:rPr>
        <w:t>14</w:t>
      </w:r>
      <w:r w:rsidRPr="11CAB645">
        <w:rPr>
          <w:sz w:val="28"/>
          <w:szCs w:val="28"/>
        </w:rPr>
        <w:t xml:space="preserve"> per semester toward</w:t>
      </w:r>
      <w:r w:rsidR="035A9127" w:rsidRPr="11CAB645">
        <w:rPr>
          <w:sz w:val="28"/>
          <w:szCs w:val="28"/>
        </w:rPr>
        <w:t xml:space="preserve"> your bus pass</w:t>
      </w:r>
      <w:r w:rsidRPr="11CAB645">
        <w:rPr>
          <w:sz w:val="28"/>
          <w:szCs w:val="28"/>
        </w:rPr>
        <w:t>. Any remainder will be your financial responsibility.</w:t>
      </w:r>
      <w:r w:rsidR="5A1A01EC" w:rsidRPr="11CAB645">
        <w:rPr>
          <w:sz w:val="28"/>
          <w:szCs w:val="28"/>
        </w:rPr>
        <w:t xml:space="preserve"> SSB must be supporting tuition and </w:t>
      </w:r>
      <w:proofErr w:type="gramStart"/>
      <w:r w:rsidR="5A1A01EC" w:rsidRPr="11CAB645">
        <w:rPr>
          <w:sz w:val="28"/>
          <w:szCs w:val="28"/>
        </w:rPr>
        <w:t>fees, or</w:t>
      </w:r>
      <w:proofErr w:type="gramEnd"/>
      <w:r w:rsidR="5A1A01EC" w:rsidRPr="11CAB645">
        <w:rPr>
          <w:sz w:val="28"/>
          <w:szCs w:val="28"/>
        </w:rPr>
        <w:t xml:space="preserve"> would be supporting tuition and fees if grants and aid did not cover them, in order to pay for transportation.</w:t>
      </w:r>
    </w:p>
    <w:p w14:paraId="4620E7C8" w14:textId="77777777" w:rsidR="002862C1" w:rsidRPr="00BE550E" w:rsidRDefault="002862C1" w:rsidP="002862C1">
      <w:pPr>
        <w:spacing w:after="0" w:line="276" w:lineRule="auto"/>
        <w:rPr>
          <w:sz w:val="28"/>
          <w:szCs w:val="28"/>
        </w:rPr>
      </w:pPr>
    </w:p>
    <w:p w14:paraId="49C8BA30" w14:textId="77777777" w:rsidR="002862C1" w:rsidRPr="005D07CD" w:rsidRDefault="002862C1" w:rsidP="002862C1">
      <w:pPr>
        <w:spacing w:after="0" w:line="276" w:lineRule="auto"/>
        <w:rPr>
          <w:b/>
          <w:sz w:val="28"/>
          <w:szCs w:val="28"/>
        </w:rPr>
      </w:pPr>
      <w:r w:rsidRPr="005D07CD">
        <w:rPr>
          <w:b/>
          <w:sz w:val="28"/>
          <w:szCs w:val="28"/>
        </w:rPr>
        <w:t>TRAVEL TO OUT OF STATE COLLEGES AND UNIVERSITIES</w:t>
      </w:r>
    </w:p>
    <w:p w14:paraId="65F55478" w14:textId="77777777" w:rsidR="002862C1" w:rsidRPr="00BE550E" w:rsidRDefault="002862C1" w:rsidP="002862C1">
      <w:pPr>
        <w:spacing w:after="0" w:line="276" w:lineRule="auto"/>
        <w:rPr>
          <w:sz w:val="28"/>
          <w:szCs w:val="28"/>
        </w:rPr>
      </w:pPr>
      <w:r w:rsidRPr="00BE550E">
        <w:rPr>
          <w:sz w:val="28"/>
          <w:szCs w:val="28"/>
        </w:rPr>
        <w:t>Transportation to and from the state of origin and the school</w:t>
      </w:r>
      <w:r>
        <w:rPr>
          <w:sz w:val="28"/>
          <w:szCs w:val="28"/>
        </w:rPr>
        <w:t>, and/or relocation costs, are</w:t>
      </w:r>
      <w:r w:rsidRPr="00BE550E">
        <w:rPr>
          <w:sz w:val="28"/>
          <w:szCs w:val="28"/>
        </w:rPr>
        <w:t xml:space="preserve"> </w:t>
      </w:r>
      <w:r>
        <w:rPr>
          <w:sz w:val="28"/>
          <w:szCs w:val="28"/>
        </w:rPr>
        <w:t>your responsibility</w:t>
      </w:r>
      <w:r w:rsidRPr="00BE550E">
        <w:rPr>
          <w:sz w:val="28"/>
          <w:szCs w:val="28"/>
        </w:rPr>
        <w:t>.</w:t>
      </w:r>
      <w:r>
        <w:rPr>
          <w:sz w:val="28"/>
          <w:szCs w:val="28"/>
        </w:rPr>
        <w:t xml:space="preserve"> </w:t>
      </w:r>
    </w:p>
    <w:p w14:paraId="7355A382" w14:textId="77777777" w:rsidR="002862C1" w:rsidRPr="00BE550E" w:rsidRDefault="002862C1" w:rsidP="002862C1">
      <w:pPr>
        <w:spacing w:after="0" w:line="276" w:lineRule="auto"/>
        <w:rPr>
          <w:sz w:val="28"/>
          <w:szCs w:val="28"/>
        </w:rPr>
      </w:pPr>
    </w:p>
    <w:p w14:paraId="2EE8BA6A" w14:textId="77777777" w:rsidR="002862C1" w:rsidRPr="005D07CD" w:rsidRDefault="002862C1" w:rsidP="002862C1">
      <w:pPr>
        <w:spacing w:after="0" w:line="276" w:lineRule="auto"/>
        <w:rPr>
          <w:b/>
          <w:sz w:val="28"/>
          <w:szCs w:val="28"/>
        </w:rPr>
      </w:pPr>
      <w:r w:rsidRPr="005D07CD">
        <w:rPr>
          <w:b/>
          <w:sz w:val="28"/>
          <w:szCs w:val="28"/>
        </w:rPr>
        <w:t>INTERNET</w:t>
      </w:r>
    </w:p>
    <w:p w14:paraId="64105D83" w14:textId="32EAD42F" w:rsidR="002862C1" w:rsidRPr="00BE550E" w:rsidRDefault="002862C1" w:rsidP="002862C1">
      <w:pPr>
        <w:spacing w:after="0" w:line="276" w:lineRule="auto"/>
        <w:rPr>
          <w:sz w:val="28"/>
          <w:szCs w:val="28"/>
        </w:rPr>
      </w:pPr>
      <w:r>
        <w:rPr>
          <w:sz w:val="28"/>
          <w:szCs w:val="28"/>
        </w:rPr>
        <w:t>If you are attending</w:t>
      </w:r>
      <w:r w:rsidRPr="00BE550E">
        <w:rPr>
          <w:sz w:val="28"/>
          <w:szCs w:val="28"/>
        </w:rPr>
        <w:t xml:space="preserve"> a p</w:t>
      </w:r>
      <w:r>
        <w:rPr>
          <w:sz w:val="28"/>
          <w:szCs w:val="28"/>
        </w:rPr>
        <w:t>ost-secondary institution and</w:t>
      </w:r>
      <w:r w:rsidRPr="5A1A01EC">
        <w:rPr>
          <w:sz w:val="28"/>
          <w:szCs w:val="28"/>
        </w:rPr>
        <w:t xml:space="preserve"> not living on-campus, Internet may be purchased only for the duration of the training program</w:t>
      </w:r>
      <w:r w:rsidR="5A1A01EC" w:rsidRPr="5A1A01EC">
        <w:rPr>
          <w:sz w:val="28"/>
          <w:szCs w:val="28"/>
        </w:rPr>
        <w:t xml:space="preserve"> and only if you are not already paying for Internet. The cost SSB pays will be prorated based on the number of roommates on the lease agreement. </w:t>
      </w:r>
      <w:r w:rsidR="5A1A01EC" w:rsidRPr="5A1A01EC">
        <w:rPr>
          <w:rFonts w:ascii="Calibri" w:eastAsia="Calibri" w:hAnsi="Calibri" w:cs="Calibri"/>
          <w:sz w:val="28"/>
          <w:szCs w:val="28"/>
        </w:rPr>
        <w:t xml:space="preserve">SSB must be supporting tuition and </w:t>
      </w:r>
      <w:proofErr w:type="gramStart"/>
      <w:r w:rsidR="5A1A01EC" w:rsidRPr="5A1A01EC">
        <w:rPr>
          <w:rFonts w:ascii="Calibri" w:eastAsia="Calibri" w:hAnsi="Calibri" w:cs="Calibri"/>
          <w:sz w:val="28"/>
          <w:szCs w:val="28"/>
        </w:rPr>
        <w:t>fees, or</w:t>
      </w:r>
      <w:proofErr w:type="gramEnd"/>
      <w:r w:rsidR="5A1A01EC" w:rsidRPr="5A1A01EC">
        <w:rPr>
          <w:rFonts w:ascii="Calibri" w:eastAsia="Calibri" w:hAnsi="Calibri" w:cs="Calibri"/>
          <w:sz w:val="28"/>
          <w:szCs w:val="28"/>
        </w:rPr>
        <w:t xml:space="preserve"> would be supporting tuition and fees if grants and aid did not cover them, in order to pay for Internet.</w:t>
      </w:r>
    </w:p>
    <w:p w14:paraId="3265EAE7" w14:textId="77777777" w:rsidR="002862C1" w:rsidRDefault="002862C1" w:rsidP="002862C1">
      <w:pPr>
        <w:spacing w:after="0" w:line="276" w:lineRule="auto"/>
        <w:rPr>
          <w:b/>
          <w:sz w:val="28"/>
          <w:szCs w:val="28"/>
        </w:rPr>
      </w:pPr>
    </w:p>
    <w:p w14:paraId="6976EFFF" w14:textId="77777777" w:rsidR="002862C1" w:rsidRPr="005D07CD" w:rsidRDefault="002862C1" w:rsidP="002862C1">
      <w:pPr>
        <w:spacing w:after="0" w:line="276" w:lineRule="auto"/>
        <w:rPr>
          <w:b/>
          <w:sz w:val="28"/>
          <w:szCs w:val="28"/>
        </w:rPr>
      </w:pPr>
      <w:r w:rsidRPr="005D07CD">
        <w:rPr>
          <w:b/>
          <w:sz w:val="28"/>
          <w:szCs w:val="28"/>
        </w:rPr>
        <w:t>PAYMENT FOR POST-SECONDARY RELATED ENRICHMENT ACTIVITIES</w:t>
      </w:r>
    </w:p>
    <w:p w14:paraId="0D886290" w14:textId="77777777" w:rsidR="002862C1" w:rsidRPr="00BE550E" w:rsidRDefault="002862C1" w:rsidP="002862C1">
      <w:pPr>
        <w:spacing w:after="0" w:line="276" w:lineRule="auto"/>
        <w:rPr>
          <w:sz w:val="28"/>
          <w:szCs w:val="28"/>
        </w:rPr>
      </w:pPr>
      <w:r w:rsidRPr="00BE550E">
        <w:rPr>
          <w:sz w:val="28"/>
          <w:szCs w:val="28"/>
        </w:rPr>
        <w:t>An enrichment activity is an activity that is not necessarily a required service but instead is one that would be beneficial to the individual.</w:t>
      </w:r>
    </w:p>
    <w:p w14:paraId="1A667DC5" w14:textId="77777777" w:rsidR="002862C1" w:rsidRPr="00BE550E" w:rsidRDefault="002862C1" w:rsidP="002862C1">
      <w:pPr>
        <w:spacing w:after="0" w:line="276" w:lineRule="auto"/>
        <w:rPr>
          <w:sz w:val="28"/>
          <w:szCs w:val="28"/>
        </w:rPr>
      </w:pPr>
    </w:p>
    <w:p w14:paraId="20AD0832" w14:textId="77777777" w:rsidR="002862C1" w:rsidRDefault="002862C1" w:rsidP="002862C1">
      <w:pPr>
        <w:spacing w:after="0" w:line="276" w:lineRule="auto"/>
        <w:rPr>
          <w:sz w:val="28"/>
          <w:szCs w:val="28"/>
        </w:rPr>
      </w:pPr>
      <w:r w:rsidRPr="00BE550E">
        <w:rPr>
          <w:sz w:val="28"/>
          <w:szCs w:val="28"/>
        </w:rPr>
        <w:t xml:space="preserve">Maintenance may be paid to cover the costs of enrichment activities related to a post-secondary program. Such activities can be provided only when </w:t>
      </w:r>
      <w:proofErr w:type="gramStart"/>
      <w:r w:rsidRPr="00BE550E">
        <w:rPr>
          <w:sz w:val="28"/>
          <w:szCs w:val="28"/>
        </w:rPr>
        <w:t>all of</w:t>
      </w:r>
      <w:proofErr w:type="gramEnd"/>
      <w:r w:rsidRPr="00BE550E">
        <w:rPr>
          <w:sz w:val="28"/>
          <w:szCs w:val="28"/>
        </w:rPr>
        <w:t xml:space="preserve"> the following criteria are met</w:t>
      </w:r>
      <w:r>
        <w:rPr>
          <w:sz w:val="28"/>
          <w:szCs w:val="28"/>
        </w:rPr>
        <w:t>. The activity:</w:t>
      </w:r>
      <w:r w:rsidRPr="00BE550E">
        <w:rPr>
          <w:sz w:val="28"/>
          <w:szCs w:val="28"/>
        </w:rPr>
        <w:t xml:space="preserve"> </w:t>
      </w:r>
    </w:p>
    <w:p w14:paraId="21D0F87C" w14:textId="77777777" w:rsidR="002862C1" w:rsidRDefault="002862C1" w:rsidP="002862C1">
      <w:pPr>
        <w:pStyle w:val="ListParagraph"/>
        <w:numPr>
          <w:ilvl w:val="0"/>
          <w:numId w:val="4"/>
        </w:numPr>
        <w:spacing w:after="0" w:line="276" w:lineRule="auto"/>
        <w:rPr>
          <w:sz w:val="28"/>
          <w:szCs w:val="28"/>
        </w:rPr>
      </w:pPr>
      <w:r>
        <w:rPr>
          <w:sz w:val="28"/>
          <w:szCs w:val="28"/>
        </w:rPr>
        <w:t>i</w:t>
      </w:r>
      <w:r w:rsidRPr="00D317BA">
        <w:rPr>
          <w:sz w:val="28"/>
          <w:szCs w:val="28"/>
        </w:rPr>
        <w:t xml:space="preserve">s related to </w:t>
      </w:r>
      <w:r>
        <w:rPr>
          <w:sz w:val="28"/>
          <w:szCs w:val="28"/>
        </w:rPr>
        <w:t>your</w:t>
      </w:r>
      <w:r w:rsidRPr="00D317BA">
        <w:rPr>
          <w:sz w:val="28"/>
          <w:szCs w:val="28"/>
        </w:rPr>
        <w:t xml:space="preserve"> post-secondary program, </w:t>
      </w:r>
    </w:p>
    <w:p w14:paraId="11387474" w14:textId="77777777" w:rsidR="002862C1" w:rsidRDefault="002862C1" w:rsidP="002862C1">
      <w:pPr>
        <w:pStyle w:val="ListParagraph"/>
        <w:numPr>
          <w:ilvl w:val="0"/>
          <w:numId w:val="4"/>
        </w:numPr>
        <w:spacing w:after="0" w:line="276" w:lineRule="auto"/>
        <w:rPr>
          <w:sz w:val="28"/>
          <w:szCs w:val="28"/>
        </w:rPr>
      </w:pPr>
      <w:r w:rsidRPr="00D317BA">
        <w:rPr>
          <w:sz w:val="28"/>
          <w:szCs w:val="28"/>
        </w:rPr>
        <w:t xml:space="preserve">enhances </w:t>
      </w:r>
      <w:r>
        <w:rPr>
          <w:sz w:val="28"/>
          <w:szCs w:val="28"/>
        </w:rPr>
        <w:t xml:space="preserve">your </w:t>
      </w:r>
      <w:r w:rsidRPr="00D317BA">
        <w:rPr>
          <w:sz w:val="28"/>
          <w:szCs w:val="28"/>
        </w:rPr>
        <w:t>ability to benefit</w:t>
      </w:r>
      <w:r>
        <w:rPr>
          <w:sz w:val="28"/>
          <w:szCs w:val="28"/>
        </w:rPr>
        <w:t xml:space="preserve"> from a post-secondary program, and</w:t>
      </w:r>
    </w:p>
    <w:p w14:paraId="0F62CCF7" w14:textId="77777777" w:rsidR="002862C1" w:rsidRPr="00D317BA" w:rsidRDefault="002862C1" w:rsidP="002862C1">
      <w:pPr>
        <w:pStyle w:val="ListParagraph"/>
        <w:numPr>
          <w:ilvl w:val="0"/>
          <w:numId w:val="4"/>
        </w:numPr>
        <w:spacing w:after="0" w:line="276" w:lineRule="auto"/>
        <w:rPr>
          <w:sz w:val="28"/>
          <w:szCs w:val="28"/>
        </w:rPr>
      </w:pPr>
      <w:r w:rsidRPr="00D317BA">
        <w:rPr>
          <w:sz w:val="28"/>
          <w:szCs w:val="28"/>
        </w:rPr>
        <w:t>is a college-imposed requirement not paid for out of tuition or required fees.</w:t>
      </w:r>
    </w:p>
    <w:p w14:paraId="14CE6951" w14:textId="77777777" w:rsidR="002862C1" w:rsidRPr="00BE550E" w:rsidRDefault="002862C1" w:rsidP="002862C1">
      <w:pPr>
        <w:spacing w:after="0" w:line="276" w:lineRule="auto"/>
        <w:rPr>
          <w:sz w:val="28"/>
          <w:szCs w:val="28"/>
        </w:rPr>
      </w:pPr>
    </w:p>
    <w:p w14:paraId="0577C040" w14:textId="6A84604B" w:rsidR="002862C1" w:rsidRPr="00BE550E" w:rsidRDefault="002862C1" w:rsidP="002862C1">
      <w:pPr>
        <w:spacing w:after="0" w:line="276" w:lineRule="auto"/>
        <w:rPr>
          <w:sz w:val="28"/>
          <w:szCs w:val="28"/>
        </w:rPr>
      </w:pPr>
      <w:r w:rsidRPr="5A1A01EC">
        <w:rPr>
          <w:sz w:val="28"/>
          <w:szCs w:val="28"/>
        </w:rPr>
        <w:t>Examples of post-secondary enrichment activities include attendance at a workshop, seminar, concert, or theater production required by the instructor.  Counselor approval is necessary prior to SSB authorizing</w:t>
      </w:r>
      <w:r w:rsidR="5A1A01EC" w:rsidRPr="5A1A01EC">
        <w:rPr>
          <w:sz w:val="28"/>
          <w:szCs w:val="28"/>
        </w:rPr>
        <w:t xml:space="preserve"> and paying for enrichment activities. These activities must be included on the IPE and authorized prior to purchase. Do not pay for an activity until your counselor has notified you the authorization is in place. If purchase is made prior, SSB will not pay for those purchases. </w:t>
      </w:r>
    </w:p>
    <w:p w14:paraId="1F51945D" w14:textId="77777777" w:rsidR="002862C1" w:rsidRPr="00BE550E" w:rsidRDefault="002862C1" w:rsidP="002862C1">
      <w:pPr>
        <w:spacing w:after="0" w:line="276" w:lineRule="auto"/>
        <w:rPr>
          <w:sz w:val="28"/>
          <w:szCs w:val="28"/>
        </w:rPr>
      </w:pPr>
    </w:p>
    <w:p w14:paraId="1495A675" w14:textId="77777777" w:rsidR="002862C1" w:rsidRPr="005D07CD" w:rsidRDefault="002862C1" w:rsidP="002862C1">
      <w:pPr>
        <w:spacing w:after="0" w:line="276" w:lineRule="auto"/>
        <w:rPr>
          <w:b/>
          <w:sz w:val="28"/>
          <w:szCs w:val="28"/>
        </w:rPr>
      </w:pPr>
      <w:r w:rsidRPr="005D07CD">
        <w:rPr>
          <w:b/>
          <w:sz w:val="28"/>
          <w:szCs w:val="28"/>
        </w:rPr>
        <w:t>TRAVEL ABROAD</w:t>
      </w:r>
    </w:p>
    <w:p w14:paraId="0A4F051E" w14:textId="77777777" w:rsidR="002862C1" w:rsidRPr="00BE550E" w:rsidRDefault="002862C1" w:rsidP="002862C1">
      <w:pPr>
        <w:spacing w:after="0" w:line="276" w:lineRule="auto"/>
        <w:rPr>
          <w:sz w:val="28"/>
          <w:szCs w:val="28"/>
        </w:rPr>
      </w:pPr>
      <w:r w:rsidRPr="00BE550E">
        <w:rPr>
          <w:sz w:val="28"/>
          <w:szCs w:val="28"/>
        </w:rPr>
        <w:t>SSB may only contribute to the following travel abroad costs:</w:t>
      </w:r>
    </w:p>
    <w:p w14:paraId="171D00E1" w14:textId="77777777" w:rsidR="002862C1" w:rsidRPr="00D317BA" w:rsidRDefault="002862C1" w:rsidP="002862C1">
      <w:pPr>
        <w:pStyle w:val="ListParagraph"/>
        <w:numPr>
          <w:ilvl w:val="0"/>
          <w:numId w:val="3"/>
        </w:numPr>
        <w:spacing w:after="0" w:line="276" w:lineRule="auto"/>
        <w:rPr>
          <w:sz w:val="28"/>
          <w:szCs w:val="28"/>
        </w:rPr>
      </w:pPr>
      <w:r w:rsidRPr="00D317BA">
        <w:rPr>
          <w:sz w:val="28"/>
          <w:szCs w:val="28"/>
        </w:rPr>
        <w:t xml:space="preserve">Tuition and fees consistent with the out-of-state fee schedule and only for credit hours that contribute to the degree-required credit </w:t>
      </w:r>
      <w:proofErr w:type="gramStart"/>
      <w:r w:rsidRPr="00D317BA">
        <w:rPr>
          <w:sz w:val="28"/>
          <w:szCs w:val="28"/>
        </w:rPr>
        <w:t>hours</w:t>
      </w:r>
      <w:proofErr w:type="gramEnd"/>
    </w:p>
    <w:p w14:paraId="10AC01DE" w14:textId="018DB13F" w:rsidR="002862C1" w:rsidRPr="00D317BA" w:rsidRDefault="002862C1" w:rsidP="002862C1">
      <w:pPr>
        <w:pStyle w:val="ListParagraph"/>
        <w:numPr>
          <w:ilvl w:val="0"/>
          <w:numId w:val="3"/>
        </w:numPr>
        <w:spacing w:after="0" w:line="276" w:lineRule="auto"/>
        <w:rPr>
          <w:sz w:val="28"/>
          <w:szCs w:val="28"/>
        </w:rPr>
      </w:pPr>
      <w:r w:rsidRPr="5A1A01EC">
        <w:rPr>
          <w:sz w:val="28"/>
          <w:szCs w:val="28"/>
        </w:rPr>
        <w:t>Housing costs consistent with the housing fee schedule</w:t>
      </w:r>
      <w:r w:rsidR="5A1A01EC" w:rsidRPr="5A1A01EC">
        <w:rPr>
          <w:sz w:val="28"/>
          <w:szCs w:val="28"/>
        </w:rPr>
        <w:t xml:space="preserve"> and not to exceed the amount SSB would be paying if you were continuing your studies on campus (example; SSB has been paying $2,500 per semester for your housing, during study abroad your housing is going to cost $3,500. SSB will only pay the $2,500, the remaining $1,000 is your responsibility)</w:t>
      </w:r>
    </w:p>
    <w:p w14:paraId="05C702FF" w14:textId="3E0ECB06" w:rsidR="002862C1" w:rsidRPr="00D317BA" w:rsidRDefault="002862C1" w:rsidP="002862C1">
      <w:pPr>
        <w:pStyle w:val="ListParagraph"/>
        <w:numPr>
          <w:ilvl w:val="0"/>
          <w:numId w:val="3"/>
        </w:numPr>
        <w:spacing w:after="0" w:line="276" w:lineRule="auto"/>
        <w:rPr>
          <w:sz w:val="28"/>
          <w:szCs w:val="28"/>
        </w:rPr>
      </w:pPr>
      <w:r w:rsidRPr="5A1A01EC">
        <w:rPr>
          <w:sz w:val="28"/>
          <w:szCs w:val="28"/>
        </w:rPr>
        <w:t>Required textbooks</w:t>
      </w:r>
      <w:r w:rsidR="5A1A01EC" w:rsidRPr="5A1A01EC">
        <w:rPr>
          <w:sz w:val="28"/>
          <w:szCs w:val="28"/>
        </w:rPr>
        <w:t xml:space="preserve"> for degree required courses.</w:t>
      </w:r>
    </w:p>
    <w:p w14:paraId="08A70E0E" w14:textId="77777777" w:rsidR="002862C1" w:rsidRDefault="002862C1" w:rsidP="002862C1">
      <w:pPr>
        <w:spacing w:after="0" w:line="276" w:lineRule="auto"/>
        <w:rPr>
          <w:sz w:val="28"/>
          <w:szCs w:val="28"/>
        </w:rPr>
      </w:pPr>
    </w:p>
    <w:p w14:paraId="282723EF" w14:textId="77777777" w:rsidR="002862C1" w:rsidRDefault="002862C1" w:rsidP="002862C1">
      <w:pPr>
        <w:spacing w:after="0" w:line="276" w:lineRule="auto"/>
      </w:pPr>
      <w:r w:rsidRPr="005D07CD">
        <w:rPr>
          <w:sz w:val="28"/>
          <w:szCs w:val="28"/>
        </w:rPr>
        <w:t>All other costs, including transportation, supplies, and incidentals, are the responsibility of the student.</w:t>
      </w:r>
    </w:p>
    <w:p w14:paraId="31E1994A" w14:textId="77777777" w:rsidR="00EC6A82" w:rsidRDefault="00EC6A82"/>
    <w:sectPr w:rsidR="00EC6A82" w:rsidSect="00694DE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2173D" w14:textId="77777777" w:rsidR="00B754D8" w:rsidRDefault="00B754D8">
      <w:pPr>
        <w:spacing w:after="0" w:line="240" w:lineRule="auto"/>
      </w:pPr>
      <w:r>
        <w:separator/>
      </w:r>
    </w:p>
  </w:endnote>
  <w:endnote w:type="continuationSeparator" w:id="0">
    <w:p w14:paraId="20A7E3F5" w14:textId="77777777" w:rsidR="00B754D8" w:rsidRDefault="00B7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7E65" w14:textId="77777777" w:rsidR="00554B94" w:rsidRDefault="00554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380924"/>
      <w:docPartObj>
        <w:docPartGallery w:val="Page Numbers (Bottom of Page)"/>
        <w:docPartUnique/>
      </w:docPartObj>
    </w:sdtPr>
    <w:sdtEndPr>
      <w:rPr>
        <w:noProof/>
      </w:rPr>
    </w:sdtEndPr>
    <w:sdtContent>
      <w:p w14:paraId="2080C173" w14:textId="77777777" w:rsidR="00025578" w:rsidRDefault="002862C1">
        <w:pPr>
          <w:pStyle w:val="Footer"/>
          <w:jc w:val="center"/>
        </w:pPr>
        <w:r>
          <w:fldChar w:fldCharType="begin"/>
        </w:r>
        <w:r>
          <w:instrText xml:space="preserve"> PAGE   \* MERGEFORMAT </w:instrText>
        </w:r>
        <w:r>
          <w:fldChar w:fldCharType="separate"/>
        </w:r>
        <w:r w:rsidR="00554B94">
          <w:rPr>
            <w:noProof/>
          </w:rPr>
          <w:t>2</w:t>
        </w:r>
        <w:r>
          <w:rPr>
            <w:noProof/>
          </w:rPr>
          <w:fldChar w:fldCharType="end"/>
        </w:r>
      </w:p>
    </w:sdtContent>
  </w:sdt>
  <w:p w14:paraId="250C4D4D" w14:textId="77777777" w:rsidR="00025578" w:rsidRDefault="00025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3F96" w14:textId="77777777" w:rsidR="00554B94" w:rsidRDefault="00554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D3585" w14:textId="77777777" w:rsidR="00B754D8" w:rsidRDefault="00B754D8">
      <w:pPr>
        <w:spacing w:after="0" w:line="240" w:lineRule="auto"/>
      </w:pPr>
      <w:r>
        <w:separator/>
      </w:r>
    </w:p>
  </w:footnote>
  <w:footnote w:type="continuationSeparator" w:id="0">
    <w:p w14:paraId="3C46ED77" w14:textId="77777777" w:rsidR="00B754D8" w:rsidRDefault="00B754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8742" w14:textId="77777777" w:rsidR="00554B94" w:rsidRDefault="00554B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749C" w14:textId="77777777" w:rsidR="00554B94" w:rsidRDefault="00554B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2A50" w14:textId="77777777" w:rsidR="00554B94" w:rsidRDefault="00554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4893"/>
    <w:multiLevelType w:val="hybridMultilevel"/>
    <w:tmpl w:val="F1E44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956CE"/>
    <w:multiLevelType w:val="hybridMultilevel"/>
    <w:tmpl w:val="D1DEB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94333"/>
    <w:multiLevelType w:val="hybridMultilevel"/>
    <w:tmpl w:val="6BB8C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E2E60"/>
    <w:multiLevelType w:val="hybridMultilevel"/>
    <w:tmpl w:val="AA2C0F0E"/>
    <w:lvl w:ilvl="0" w:tplc="F76689EE">
      <w:start w:val="1"/>
      <w:numFmt w:val="bullet"/>
      <w:lvlText w:val=""/>
      <w:lvlJc w:val="left"/>
      <w:pPr>
        <w:ind w:left="720" w:hanging="360"/>
      </w:pPr>
      <w:rPr>
        <w:rFonts w:ascii="Symbol" w:hAnsi="Symbol" w:hint="default"/>
      </w:rPr>
    </w:lvl>
    <w:lvl w:ilvl="1" w:tplc="00CAAF18">
      <w:start w:val="1"/>
      <w:numFmt w:val="bullet"/>
      <w:lvlText w:val="o"/>
      <w:lvlJc w:val="left"/>
      <w:pPr>
        <w:ind w:left="1440" w:hanging="360"/>
      </w:pPr>
      <w:rPr>
        <w:rFonts w:ascii="Courier New" w:hAnsi="Courier New" w:hint="default"/>
      </w:rPr>
    </w:lvl>
    <w:lvl w:ilvl="2" w:tplc="9BB4B8D8">
      <w:start w:val="1"/>
      <w:numFmt w:val="bullet"/>
      <w:lvlText w:val=""/>
      <w:lvlJc w:val="left"/>
      <w:pPr>
        <w:ind w:left="2160" w:hanging="360"/>
      </w:pPr>
      <w:rPr>
        <w:rFonts w:ascii="Wingdings" w:hAnsi="Wingdings" w:hint="default"/>
      </w:rPr>
    </w:lvl>
    <w:lvl w:ilvl="3" w:tplc="B5FC377C">
      <w:start w:val="1"/>
      <w:numFmt w:val="bullet"/>
      <w:lvlText w:val=""/>
      <w:lvlJc w:val="left"/>
      <w:pPr>
        <w:ind w:left="2880" w:hanging="360"/>
      </w:pPr>
      <w:rPr>
        <w:rFonts w:ascii="Symbol" w:hAnsi="Symbol" w:hint="default"/>
      </w:rPr>
    </w:lvl>
    <w:lvl w:ilvl="4" w:tplc="0966DAD8">
      <w:start w:val="1"/>
      <w:numFmt w:val="bullet"/>
      <w:lvlText w:val="o"/>
      <w:lvlJc w:val="left"/>
      <w:pPr>
        <w:ind w:left="3600" w:hanging="360"/>
      </w:pPr>
      <w:rPr>
        <w:rFonts w:ascii="Courier New" w:hAnsi="Courier New" w:hint="default"/>
      </w:rPr>
    </w:lvl>
    <w:lvl w:ilvl="5" w:tplc="4BA69E92">
      <w:start w:val="1"/>
      <w:numFmt w:val="bullet"/>
      <w:lvlText w:val=""/>
      <w:lvlJc w:val="left"/>
      <w:pPr>
        <w:ind w:left="4320" w:hanging="360"/>
      </w:pPr>
      <w:rPr>
        <w:rFonts w:ascii="Wingdings" w:hAnsi="Wingdings" w:hint="default"/>
      </w:rPr>
    </w:lvl>
    <w:lvl w:ilvl="6" w:tplc="D286E12E">
      <w:start w:val="1"/>
      <w:numFmt w:val="bullet"/>
      <w:lvlText w:val=""/>
      <w:lvlJc w:val="left"/>
      <w:pPr>
        <w:ind w:left="5040" w:hanging="360"/>
      </w:pPr>
      <w:rPr>
        <w:rFonts w:ascii="Symbol" w:hAnsi="Symbol" w:hint="default"/>
      </w:rPr>
    </w:lvl>
    <w:lvl w:ilvl="7" w:tplc="40A2F63A">
      <w:start w:val="1"/>
      <w:numFmt w:val="bullet"/>
      <w:lvlText w:val="o"/>
      <w:lvlJc w:val="left"/>
      <w:pPr>
        <w:ind w:left="5760" w:hanging="360"/>
      </w:pPr>
      <w:rPr>
        <w:rFonts w:ascii="Courier New" w:hAnsi="Courier New" w:hint="default"/>
      </w:rPr>
    </w:lvl>
    <w:lvl w:ilvl="8" w:tplc="A6A82F92">
      <w:start w:val="1"/>
      <w:numFmt w:val="bullet"/>
      <w:lvlText w:val=""/>
      <w:lvlJc w:val="left"/>
      <w:pPr>
        <w:ind w:left="6480" w:hanging="360"/>
      </w:pPr>
      <w:rPr>
        <w:rFonts w:ascii="Wingdings" w:hAnsi="Wingdings" w:hint="default"/>
      </w:rPr>
    </w:lvl>
  </w:abstractNum>
  <w:abstractNum w:abstractNumId="4" w15:restartNumberingAfterBreak="0">
    <w:nsid w:val="429644B9"/>
    <w:multiLevelType w:val="hybridMultilevel"/>
    <w:tmpl w:val="7264C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283C99"/>
    <w:multiLevelType w:val="hybridMultilevel"/>
    <w:tmpl w:val="19C6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081540"/>
    <w:multiLevelType w:val="hybridMultilevel"/>
    <w:tmpl w:val="DF0A2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2A1693"/>
    <w:multiLevelType w:val="hybridMultilevel"/>
    <w:tmpl w:val="707C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7531D"/>
    <w:multiLevelType w:val="hybridMultilevel"/>
    <w:tmpl w:val="B086B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F7506"/>
    <w:multiLevelType w:val="hybridMultilevel"/>
    <w:tmpl w:val="126E8B10"/>
    <w:lvl w:ilvl="0" w:tplc="52109486">
      <w:start w:val="1"/>
      <w:numFmt w:val="bullet"/>
      <w:lvlText w:val=""/>
      <w:lvlJc w:val="left"/>
      <w:pPr>
        <w:ind w:left="720" w:hanging="360"/>
      </w:pPr>
      <w:rPr>
        <w:rFonts w:ascii="Symbol" w:hAnsi="Symbol" w:hint="default"/>
      </w:rPr>
    </w:lvl>
    <w:lvl w:ilvl="1" w:tplc="52EEFA78">
      <w:start w:val="1"/>
      <w:numFmt w:val="bullet"/>
      <w:lvlText w:val="o"/>
      <w:lvlJc w:val="left"/>
      <w:pPr>
        <w:ind w:left="1440" w:hanging="360"/>
      </w:pPr>
      <w:rPr>
        <w:rFonts w:ascii="Courier New" w:hAnsi="Courier New" w:hint="default"/>
      </w:rPr>
    </w:lvl>
    <w:lvl w:ilvl="2" w:tplc="90521A40">
      <w:start w:val="1"/>
      <w:numFmt w:val="bullet"/>
      <w:lvlText w:val=""/>
      <w:lvlJc w:val="left"/>
      <w:pPr>
        <w:ind w:left="2160" w:hanging="360"/>
      </w:pPr>
      <w:rPr>
        <w:rFonts w:ascii="Wingdings" w:hAnsi="Wingdings" w:hint="default"/>
      </w:rPr>
    </w:lvl>
    <w:lvl w:ilvl="3" w:tplc="7136A4F6">
      <w:start w:val="1"/>
      <w:numFmt w:val="bullet"/>
      <w:lvlText w:val=""/>
      <w:lvlJc w:val="left"/>
      <w:pPr>
        <w:ind w:left="2880" w:hanging="360"/>
      </w:pPr>
      <w:rPr>
        <w:rFonts w:ascii="Symbol" w:hAnsi="Symbol" w:hint="default"/>
      </w:rPr>
    </w:lvl>
    <w:lvl w:ilvl="4" w:tplc="E2323A4C">
      <w:start w:val="1"/>
      <w:numFmt w:val="bullet"/>
      <w:lvlText w:val="o"/>
      <w:lvlJc w:val="left"/>
      <w:pPr>
        <w:ind w:left="3600" w:hanging="360"/>
      </w:pPr>
      <w:rPr>
        <w:rFonts w:ascii="Courier New" w:hAnsi="Courier New" w:hint="default"/>
      </w:rPr>
    </w:lvl>
    <w:lvl w:ilvl="5" w:tplc="E54E77A8">
      <w:start w:val="1"/>
      <w:numFmt w:val="bullet"/>
      <w:lvlText w:val=""/>
      <w:lvlJc w:val="left"/>
      <w:pPr>
        <w:ind w:left="4320" w:hanging="360"/>
      </w:pPr>
      <w:rPr>
        <w:rFonts w:ascii="Wingdings" w:hAnsi="Wingdings" w:hint="default"/>
      </w:rPr>
    </w:lvl>
    <w:lvl w:ilvl="6" w:tplc="E40094D4">
      <w:start w:val="1"/>
      <w:numFmt w:val="bullet"/>
      <w:lvlText w:val=""/>
      <w:lvlJc w:val="left"/>
      <w:pPr>
        <w:ind w:left="5040" w:hanging="360"/>
      </w:pPr>
      <w:rPr>
        <w:rFonts w:ascii="Symbol" w:hAnsi="Symbol" w:hint="default"/>
      </w:rPr>
    </w:lvl>
    <w:lvl w:ilvl="7" w:tplc="05640F9C">
      <w:start w:val="1"/>
      <w:numFmt w:val="bullet"/>
      <w:lvlText w:val="o"/>
      <w:lvlJc w:val="left"/>
      <w:pPr>
        <w:ind w:left="5760" w:hanging="360"/>
      </w:pPr>
      <w:rPr>
        <w:rFonts w:ascii="Courier New" w:hAnsi="Courier New" w:hint="default"/>
      </w:rPr>
    </w:lvl>
    <w:lvl w:ilvl="8" w:tplc="30F81F2A">
      <w:start w:val="1"/>
      <w:numFmt w:val="bullet"/>
      <w:lvlText w:val=""/>
      <w:lvlJc w:val="left"/>
      <w:pPr>
        <w:ind w:left="6480" w:hanging="360"/>
      </w:pPr>
      <w:rPr>
        <w:rFonts w:ascii="Wingdings" w:hAnsi="Wingdings" w:hint="default"/>
      </w:rPr>
    </w:lvl>
  </w:abstractNum>
  <w:abstractNum w:abstractNumId="10" w15:restartNumberingAfterBreak="0">
    <w:nsid w:val="744A04D7"/>
    <w:multiLevelType w:val="hybridMultilevel"/>
    <w:tmpl w:val="CF547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E21EA"/>
    <w:multiLevelType w:val="hybridMultilevel"/>
    <w:tmpl w:val="69BA9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728773">
    <w:abstractNumId w:val="3"/>
  </w:num>
  <w:num w:numId="2" w16cid:durableId="933977758">
    <w:abstractNumId w:val="9"/>
  </w:num>
  <w:num w:numId="3" w16cid:durableId="1132210191">
    <w:abstractNumId w:val="11"/>
  </w:num>
  <w:num w:numId="4" w16cid:durableId="344016774">
    <w:abstractNumId w:val="6"/>
  </w:num>
  <w:num w:numId="5" w16cid:durableId="442191202">
    <w:abstractNumId w:val="0"/>
  </w:num>
  <w:num w:numId="6" w16cid:durableId="309796355">
    <w:abstractNumId w:val="5"/>
  </w:num>
  <w:num w:numId="7" w16cid:durableId="578491174">
    <w:abstractNumId w:val="8"/>
  </w:num>
  <w:num w:numId="8" w16cid:durableId="100803920">
    <w:abstractNumId w:val="7"/>
  </w:num>
  <w:num w:numId="9" w16cid:durableId="835388612">
    <w:abstractNumId w:val="2"/>
  </w:num>
  <w:num w:numId="10" w16cid:durableId="2074771022">
    <w:abstractNumId w:val="4"/>
  </w:num>
  <w:num w:numId="11" w16cid:durableId="118913605">
    <w:abstractNumId w:val="1"/>
  </w:num>
  <w:num w:numId="12" w16cid:durableId="20900305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C1"/>
    <w:rsid w:val="00025578"/>
    <w:rsid w:val="00214C1C"/>
    <w:rsid w:val="002862C1"/>
    <w:rsid w:val="00554B94"/>
    <w:rsid w:val="0063688C"/>
    <w:rsid w:val="006467A2"/>
    <w:rsid w:val="00672C5B"/>
    <w:rsid w:val="0072027C"/>
    <w:rsid w:val="008D7680"/>
    <w:rsid w:val="008F1363"/>
    <w:rsid w:val="009D19B0"/>
    <w:rsid w:val="009D3184"/>
    <w:rsid w:val="00B754D8"/>
    <w:rsid w:val="00BB1A93"/>
    <w:rsid w:val="00EC6A82"/>
    <w:rsid w:val="00F265A7"/>
    <w:rsid w:val="0219115D"/>
    <w:rsid w:val="035A9127"/>
    <w:rsid w:val="04F84DB2"/>
    <w:rsid w:val="0DC785C9"/>
    <w:rsid w:val="11CAB645"/>
    <w:rsid w:val="189CF445"/>
    <w:rsid w:val="1C06A314"/>
    <w:rsid w:val="1D68D7A3"/>
    <w:rsid w:val="1DBE9E3F"/>
    <w:rsid w:val="1E6A4C41"/>
    <w:rsid w:val="1F229F4D"/>
    <w:rsid w:val="29D79F4E"/>
    <w:rsid w:val="29FD13E0"/>
    <w:rsid w:val="3149DCB0"/>
    <w:rsid w:val="32AD170F"/>
    <w:rsid w:val="3BE6ABB1"/>
    <w:rsid w:val="3D858590"/>
    <w:rsid w:val="3F5B905F"/>
    <w:rsid w:val="44F92C2A"/>
    <w:rsid w:val="4CD7CCD2"/>
    <w:rsid w:val="507A41E8"/>
    <w:rsid w:val="538B25DB"/>
    <w:rsid w:val="562689CB"/>
    <w:rsid w:val="5A1A01EC"/>
    <w:rsid w:val="63A0E97B"/>
    <w:rsid w:val="64A5E596"/>
    <w:rsid w:val="6C06FAA3"/>
    <w:rsid w:val="6E5190F4"/>
    <w:rsid w:val="6F74DD64"/>
    <w:rsid w:val="737D27F3"/>
    <w:rsid w:val="7A074331"/>
    <w:rsid w:val="7A81443D"/>
    <w:rsid w:val="7CC6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F254"/>
  <w15:chartTrackingRefBased/>
  <w15:docId w15:val="{3065C194-980F-4474-8FE9-3FAAC3A6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2C1"/>
    <w:pPr>
      <w:ind w:left="720"/>
      <w:contextualSpacing/>
    </w:pPr>
  </w:style>
  <w:style w:type="paragraph" w:styleId="Footer">
    <w:name w:val="footer"/>
    <w:basedOn w:val="Normal"/>
    <w:link w:val="FooterChar"/>
    <w:uiPriority w:val="99"/>
    <w:unhideWhenUsed/>
    <w:rsid w:val="0028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2C1"/>
  </w:style>
  <w:style w:type="paragraph" w:styleId="Header">
    <w:name w:val="header"/>
    <w:basedOn w:val="Normal"/>
    <w:link w:val="HeaderChar"/>
    <w:uiPriority w:val="99"/>
    <w:unhideWhenUsed/>
    <w:rsid w:val="00554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60ad46ec-5a0d-46ff-9978-5d014c1c5f9d">Guidance Material</Category>
    <Chapter_x0020_Title xmlns="60ad46ec-5a0d-46ff-9978-5d014c1c5f9d">13J Post-Secondary Education</Chapter_x0020_Title>
    <IconOverlay xmlns="http://schemas.microsoft.com/sharepoint/v4" xsi:nil="true"/>
    <SharedWithUsers xmlns="b5f76156-3d54-4c07-b5d6-a771aba31c3e">
      <UserInfo>
        <DisplayName>Zaccardi, Emily (DEED)</DisplayName>
        <AccountId>214</AccountId>
        <AccountType/>
      </UserInfo>
      <UserInfo>
        <DisplayName>Lasher, Randi J (DEED)</DisplayName>
        <AccountId>281</AccountId>
        <AccountType/>
      </UserInfo>
      <UserInfo>
        <DisplayName>Wopat, Kathleen (DEED)</DisplayName>
        <AccountId>293</AccountId>
        <AccountType/>
      </UserInfo>
      <UserInfo>
        <DisplayName>Petronko, Kristina (DEED)</DisplayName>
        <AccountId>307</AccountId>
        <AccountType/>
      </UserInfo>
      <UserInfo>
        <DisplayName>Kelly, Alicia (DEED)</DisplayName>
        <AccountId>313</AccountId>
        <AccountType/>
      </UserInfo>
      <UserInfo>
        <DisplayName>Oji, Elizabeth (DEED)</DisplayName>
        <AccountId>314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8219848A615A0438378245CA31AD542" ma:contentTypeVersion="16" ma:contentTypeDescription="Create a new document." ma:contentTypeScope="" ma:versionID="ae6a47f7dee8dbfe0d282fa40e2957fa">
  <xsd:schema xmlns:xsd="http://www.w3.org/2001/XMLSchema" xmlns:xs="http://www.w3.org/2001/XMLSchema" xmlns:p="http://schemas.microsoft.com/office/2006/metadata/properties" xmlns:ns2="60ad46ec-5a0d-46ff-9978-5d014c1c5f9d" xmlns:ns3="b5f76156-3d54-4c07-b5d6-a771aba31c3e" xmlns:ns4="http://schemas.microsoft.com/sharepoint/v4" targetNamespace="http://schemas.microsoft.com/office/2006/metadata/properties" ma:root="true" ma:fieldsID="bd9056d2eb585062ad1f6f160c0f72bc" ns2:_="" ns3:_="" ns4:_="">
    <xsd:import namespace="60ad46ec-5a0d-46ff-9978-5d014c1c5f9d"/>
    <xsd:import namespace="b5f76156-3d54-4c07-b5d6-a771aba31c3e"/>
    <xsd:import namespace="http://schemas.microsoft.com/sharepoint/v4"/>
    <xsd:element name="properties">
      <xsd:complexType>
        <xsd:sequence>
          <xsd:element name="documentManagement">
            <xsd:complexType>
              <xsd:all>
                <xsd:element ref="ns2:Category"/>
                <xsd:element ref="ns2:Chapter_x0020_Title" minOccurs="0"/>
                <xsd:element ref="ns2:MediaServiceMetadata" minOccurs="0"/>
                <xsd:element ref="ns2:MediaServiceFastMetadata" minOccurs="0"/>
                <xsd:element ref="ns3:SharedWithUsers" minOccurs="0"/>
                <xsd:element ref="ns3:SharedWithDetail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ad46ec-5a0d-46ff-9978-5d014c1c5f9d" elementFormDefault="qualified">
    <xsd:import namespace="http://schemas.microsoft.com/office/2006/documentManagement/types"/>
    <xsd:import namespace="http://schemas.microsoft.com/office/infopath/2007/PartnerControls"/>
    <xsd:element name="Category" ma:index="8" ma:displayName="Category" ma:default="Policy" ma:format="Dropdown" ma:indexed="true" ma:internalName="Category" ma:readOnly="false">
      <xsd:simpleType>
        <xsd:restriction base="dms:Choice">
          <xsd:enumeration value="Policy"/>
          <xsd:enumeration value="Guidance Material"/>
          <xsd:enumeration value="MOU"/>
          <xsd:enumeration value="Website"/>
          <xsd:enumeration value="Technical Assistance Circular"/>
          <xsd:enumeration value="Letter"/>
          <xsd:enumeration value="Form"/>
        </xsd:restriction>
      </xsd:simpleType>
    </xsd:element>
    <xsd:element name="Chapter_x0020_Title" ma:index="9" nillable="true" ma:displayName="Chapter Title" ma:default="00 Introduction" ma:description="Chapter Numbers and Titles" ma:format="Dropdown" ma:internalName="Chapter_x0020_Title" ma:readOnly="false">
      <xsd:simpleType>
        <xsd:restriction base="dms:Choice">
          <xsd:enumeration value="State and Federal Policies and Laws"/>
          <xsd:enumeration value="Memorandums of Understanding"/>
          <xsd:enumeration value="Technical Assistance Circulars"/>
          <xsd:enumeration value="00 Introduction"/>
          <xsd:enumeration value="01 General Requirements"/>
          <xsd:enumeration value="02 Information and Referral"/>
          <xsd:enumeration value="03 Informed Choice"/>
          <xsd:enumeration value="04 Data Practices"/>
          <xsd:enumeration value="05 Mandated Reporting"/>
          <xsd:enumeration value="06 Case Documentation and Record of Service"/>
          <xsd:enumeration value="07 Pre-Employment Transition Services"/>
          <xsd:enumeration value="08 Referral, Intake, and Application"/>
          <xsd:enumeration value="09 Eligibility and Order of Selection"/>
          <xsd:enumeration value="10 Comprehensive Assessment and IPE Development"/>
          <xsd:enumeration value="11 Comparable Services and Benefits"/>
          <xsd:enumeration value="12 Customer Financial Participation"/>
          <xsd:enumeration value="13 General Service Provision"/>
          <xsd:enumeration value="13A Adjustment to Blindness Training"/>
          <xsd:enumeration value="13B Child Care"/>
          <xsd:enumeration value="13C Customized Employment Services"/>
          <xsd:enumeration value="13D Employment Services"/>
          <xsd:enumeration value="13E Interpretation and Written Translation Services"/>
          <xsd:enumeration value="13F Maintenance"/>
          <xsd:enumeration value="13G Physical and Mental Restoration"/>
          <xsd:enumeration value="13H Personal Assistance Services"/>
          <xsd:enumeration value="13I Person-Centered Practices"/>
          <xsd:enumeration value="13J Post-Secondary Education"/>
          <xsd:enumeration value="13K Reading and Notetaking Services"/>
          <xsd:enumeration value="13L Rehabilitation and Assistive Technology"/>
          <xsd:enumeration value="13M Transportation"/>
          <xsd:enumeration value="13N Vehicle Modifications"/>
          <xsd:enumeration value="14 Transition Services"/>
          <xsd:enumeration value="15 Services Interrupted"/>
          <xsd:enumeration value="16 Self-Employment"/>
          <xsd:enumeration value="17 Business Enterprises Program"/>
          <xsd:enumeration value="18 Supported Employment"/>
          <xsd:enumeration value="19 Limitations on Use of Subminimum Wage"/>
          <xsd:enumeration value="20 Extended Employment"/>
          <xsd:enumeration value="21 Ready for Employment and In Employment"/>
          <xsd:enumeration value="22 Case Closure and Post-Employment"/>
          <xsd:enumeration value="23 Post-Exit Follow-Up"/>
          <xsd:enumeration value="24 Review and Mediation"/>
          <xsd:enumeration value="25 Authorizing and Purchasing"/>
          <xsd:enumeration value="26 Vendor Guidance"/>
          <xsd:enumeration value="27 Ticket to Work"/>
          <xsd:enumeration value="28 Common Performance Measures"/>
          <xsd:enumeration value="Appendix A Accessibility Standards"/>
          <xsd:enumeration value="Appendix B Activity and Program Statuses"/>
          <xsd:enumeration value="Appendix C Measurable Skill Gains"/>
          <xsd:enumeration value="Appendix D Credential Attainment"/>
          <xsd:enumeration value="Appendix E Glossary of Acronyms and Term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f76156-3d54-4c07-b5d6-a771aba31c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153E4-9D7F-41AC-B338-F695B41E2333}">
  <ds:schemaRefs>
    <ds:schemaRef ds:uri="http://schemas.microsoft.com/sharepoint/v3/contenttype/forms"/>
  </ds:schemaRefs>
</ds:datastoreItem>
</file>

<file path=customXml/itemProps2.xml><?xml version="1.0" encoding="utf-8"?>
<ds:datastoreItem xmlns:ds="http://schemas.openxmlformats.org/officeDocument/2006/customXml" ds:itemID="{93CEB8BC-D968-4160-90D5-CC355E4848B3}">
  <ds:schemaRefs>
    <ds:schemaRef ds:uri="http://schemas.microsoft.com/sharepoint/v4"/>
    <ds:schemaRef ds:uri="http://purl.org/dc/terms/"/>
    <ds:schemaRef ds:uri="60ad46ec-5a0d-46ff-9978-5d014c1c5f9d"/>
    <ds:schemaRef ds:uri="http://schemas.microsoft.com/office/2006/documentManagement/types"/>
    <ds:schemaRef ds:uri="http://schemas.microsoft.com/office/infopath/2007/PartnerControls"/>
    <ds:schemaRef ds:uri="http://purl.org/dc/elements/1.1/"/>
    <ds:schemaRef ds:uri="http://schemas.microsoft.com/office/2006/metadata/properties"/>
    <ds:schemaRef ds:uri="b5f76156-3d54-4c07-b5d6-a771aba31c3e"/>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F28E147-118F-4027-A53D-1AE7DCBCF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ad46ec-5a0d-46ff-9978-5d014c1c5f9d"/>
    <ds:schemaRef ds:uri="b5f76156-3d54-4c07-b5d6-a771aba31c3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3023</Words>
  <Characters>17236</Characters>
  <Application>Microsoft Office Word</Application>
  <DocSecurity>4</DocSecurity>
  <Lines>143</Lines>
  <Paragraphs>40</Paragraphs>
  <ScaleCrop>false</ScaleCrop>
  <Company>DEED</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Natasha Lemler</dc:creator>
  <cp:keywords/>
  <dc:description/>
  <cp:lastModifiedBy>Rogers, Lisa (She/Her/Hers) (DEED)</cp:lastModifiedBy>
  <cp:revision>2</cp:revision>
  <dcterms:created xsi:type="dcterms:W3CDTF">2024-11-20T21:48:00Z</dcterms:created>
  <dcterms:modified xsi:type="dcterms:W3CDTF">2024-11-20T21:48:00Z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0x01010068219848A615A0438378245CA31AD542</vt:lpwstr>
  </property>
  <property fmtid="{D5CDD505-2E9C-101B-9397-08002B2CF9AE}" pid="3" name="Order">
    <vt:r8>20400</vt:r8>
  </property>
  <property fmtid="{D5CDD505-2E9C-101B-9397-08002B2CF9AE}" pid="4" name="URL">
    <vt:lpwstr/>
  </property>
</Properties>
</file>