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FDA6" w14:textId="5C359187" w:rsidR="00171E87" w:rsidRPr="004911EE" w:rsidRDefault="00900016">
      <w:pPr>
        <w:rPr>
          <w:rFonts w:cstheme="minorHAnsi"/>
          <w:sz w:val="24"/>
          <w:szCs w:val="24"/>
        </w:rPr>
      </w:pPr>
      <w:r w:rsidRPr="004911EE">
        <w:rPr>
          <w:rFonts w:cstheme="minorHAnsi"/>
          <w:sz w:val="24"/>
          <w:szCs w:val="24"/>
        </w:rPr>
        <w:t>Greetings Council,</w:t>
      </w:r>
    </w:p>
    <w:p w14:paraId="0E1CCB24" w14:textId="1346A666" w:rsidR="00750F6C" w:rsidRPr="004911EE" w:rsidRDefault="007317B2" w:rsidP="005205F8">
      <w:pPr>
        <w:rPr>
          <w:rFonts w:cstheme="minorHAnsi"/>
          <w:sz w:val="24"/>
          <w:szCs w:val="24"/>
        </w:rPr>
      </w:pPr>
      <w:r w:rsidRPr="004911EE">
        <w:rPr>
          <w:rFonts w:cstheme="minorHAnsi"/>
          <w:sz w:val="24"/>
          <w:szCs w:val="24"/>
        </w:rPr>
        <w:t>It is great to be here with you all. Before I go into my updates, I want to take a moment to recognize our colleague Dan Gausman</w:t>
      </w:r>
      <w:r w:rsidR="00B556F8" w:rsidRPr="004911EE">
        <w:rPr>
          <w:rFonts w:cstheme="minorHAnsi"/>
          <w:sz w:val="24"/>
          <w:szCs w:val="24"/>
        </w:rPr>
        <w:t xml:space="preserve">, who </w:t>
      </w:r>
      <w:r w:rsidR="00E2544B" w:rsidRPr="004911EE">
        <w:rPr>
          <w:rFonts w:cstheme="minorHAnsi"/>
          <w:sz w:val="24"/>
          <w:szCs w:val="24"/>
        </w:rPr>
        <w:t>passed away unexpectedly on November 9</w:t>
      </w:r>
      <w:r w:rsidR="00E2544B" w:rsidRPr="004911EE">
        <w:rPr>
          <w:rFonts w:cstheme="minorHAnsi"/>
          <w:sz w:val="24"/>
          <w:szCs w:val="24"/>
          <w:vertAlign w:val="superscript"/>
        </w:rPr>
        <w:t>th</w:t>
      </w:r>
      <w:r w:rsidR="00E2544B" w:rsidRPr="004911EE">
        <w:rPr>
          <w:rFonts w:cstheme="minorHAnsi"/>
          <w:sz w:val="24"/>
          <w:szCs w:val="24"/>
        </w:rPr>
        <w:t xml:space="preserve">. </w:t>
      </w:r>
      <w:r w:rsidR="00B556F8" w:rsidRPr="004911EE">
        <w:rPr>
          <w:rFonts w:cstheme="minorHAnsi"/>
          <w:sz w:val="24"/>
          <w:szCs w:val="24"/>
        </w:rPr>
        <w:t xml:space="preserve">Dan was a man of ideas, and </w:t>
      </w:r>
      <w:r w:rsidR="00C60DEA" w:rsidRPr="004911EE">
        <w:rPr>
          <w:rFonts w:cstheme="minorHAnsi"/>
          <w:sz w:val="24"/>
          <w:szCs w:val="24"/>
        </w:rPr>
        <w:t xml:space="preserve">many </w:t>
      </w:r>
      <w:r w:rsidR="00F830BC" w:rsidRPr="004911EE">
        <w:rPr>
          <w:rFonts w:cstheme="minorHAnsi"/>
          <w:sz w:val="24"/>
          <w:szCs w:val="24"/>
        </w:rPr>
        <w:t>of the projects</w:t>
      </w:r>
      <w:r w:rsidR="00C60DEA" w:rsidRPr="004911EE">
        <w:rPr>
          <w:rFonts w:cstheme="minorHAnsi"/>
          <w:sz w:val="24"/>
          <w:szCs w:val="24"/>
        </w:rPr>
        <w:t xml:space="preserve"> I have shared in past Director’s reports </w:t>
      </w:r>
      <w:r w:rsidR="00F830BC" w:rsidRPr="004911EE">
        <w:rPr>
          <w:rFonts w:cstheme="minorHAnsi"/>
          <w:sz w:val="24"/>
          <w:szCs w:val="24"/>
        </w:rPr>
        <w:t xml:space="preserve">came from those ideas. The work we have been doing with materials in other languages has been so successful because of Dan. </w:t>
      </w:r>
      <w:r w:rsidR="00AA0435" w:rsidRPr="004911EE">
        <w:rPr>
          <w:rFonts w:cstheme="minorHAnsi"/>
          <w:sz w:val="24"/>
          <w:szCs w:val="24"/>
        </w:rPr>
        <w:t xml:space="preserve">The DSM-V project happened because Dan said </w:t>
      </w:r>
      <w:r w:rsidR="00AE06FA" w:rsidRPr="004911EE">
        <w:rPr>
          <w:rFonts w:cstheme="minorHAnsi"/>
          <w:sz w:val="24"/>
          <w:szCs w:val="24"/>
        </w:rPr>
        <w:t xml:space="preserve">we would make it happen. His memorial on Monday was standing room only, and that just shows what an impact he has made on so many people. </w:t>
      </w:r>
    </w:p>
    <w:p w14:paraId="65E1F516" w14:textId="1CB034A1" w:rsidR="00326B70" w:rsidRPr="004911EE" w:rsidRDefault="00D224C0" w:rsidP="00920D8D">
      <w:pPr>
        <w:pStyle w:val="Heading1"/>
      </w:pPr>
      <w:r w:rsidRPr="004911EE">
        <w:t>National Governors Association Disability Policy Action Lab</w:t>
      </w:r>
    </w:p>
    <w:p w14:paraId="2EDFB6C4" w14:textId="5CD0F021" w:rsidR="00D224C0" w:rsidRPr="004911EE" w:rsidRDefault="00D224C0" w:rsidP="00D224C0">
      <w:pPr>
        <w:rPr>
          <w:rFonts w:cstheme="minorHAnsi"/>
          <w:sz w:val="24"/>
          <w:szCs w:val="24"/>
        </w:rPr>
      </w:pPr>
      <w:r w:rsidRPr="004911EE">
        <w:rPr>
          <w:rFonts w:cstheme="minorHAnsi"/>
          <w:sz w:val="24"/>
          <w:szCs w:val="24"/>
        </w:rPr>
        <w:t>At the end of October,</w:t>
      </w:r>
      <w:r w:rsidR="0014218E" w:rsidRPr="004911EE">
        <w:rPr>
          <w:rFonts w:cstheme="minorHAnsi"/>
          <w:sz w:val="24"/>
          <w:szCs w:val="24"/>
        </w:rPr>
        <w:t xml:space="preserve"> I attended the NGA Disability Policy Action Lab </w:t>
      </w:r>
      <w:r w:rsidR="00B7138B" w:rsidRPr="004911EE">
        <w:rPr>
          <w:rFonts w:cstheme="minorHAnsi"/>
          <w:sz w:val="24"/>
          <w:szCs w:val="24"/>
        </w:rPr>
        <w:t>in DC. I joined a few others from the Governor’s Workforce Development Board</w:t>
      </w:r>
      <w:r w:rsidR="002606FE" w:rsidRPr="004911EE">
        <w:rPr>
          <w:rFonts w:cstheme="minorHAnsi"/>
          <w:sz w:val="24"/>
          <w:szCs w:val="24"/>
        </w:rPr>
        <w:t>’s Disability Equity Committee, which I am the staff liaison for</w:t>
      </w:r>
      <w:r w:rsidR="00B7138B" w:rsidRPr="004911EE">
        <w:rPr>
          <w:rFonts w:cstheme="minorHAnsi"/>
          <w:sz w:val="24"/>
          <w:szCs w:val="24"/>
        </w:rPr>
        <w:t>. As a result of that action lab, w</w:t>
      </w:r>
      <w:r w:rsidR="00ED171B" w:rsidRPr="004911EE">
        <w:rPr>
          <w:rFonts w:cstheme="minorHAnsi"/>
          <w:sz w:val="24"/>
          <w:szCs w:val="24"/>
        </w:rPr>
        <w:t xml:space="preserve">e are developing a disability policy landscape map that outlines </w:t>
      </w:r>
      <w:r w:rsidR="00CE6BCD" w:rsidRPr="004911EE">
        <w:rPr>
          <w:rFonts w:cstheme="minorHAnsi"/>
          <w:sz w:val="24"/>
          <w:szCs w:val="24"/>
        </w:rPr>
        <w:t>all</w:t>
      </w:r>
      <w:r w:rsidR="00FC46FB" w:rsidRPr="004911EE">
        <w:rPr>
          <w:rFonts w:cstheme="minorHAnsi"/>
          <w:sz w:val="24"/>
          <w:szCs w:val="24"/>
        </w:rPr>
        <w:t xml:space="preserve"> the current</w:t>
      </w:r>
      <w:r w:rsidR="002032E0" w:rsidRPr="004911EE">
        <w:rPr>
          <w:rFonts w:cstheme="minorHAnsi"/>
          <w:sz w:val="24"/>
          <w:szCs w:val="24"/>
        </w:rPr>
        <w:t xml:space="preserve"> disability-related</w:t>
      </w:r>
      <w:r w:rsidR="00FC46FB" w:rsidRPr="004911EE">
        <w:rPr>
          <w:rFonts w:cstheme="minorHAnsi"/>
          <w:sz w:val="24"/>
          <w:szCs w:val="24"/>
        </w:rPr>
        <w:t xml:space="preserve"> policies that exist in the state and identifies areas of need, contradiction, or overlap. </w:t>
      </w:r>
      <w:r w:rsidR="00315AF5" w:rsidRPr="004911EE">
        <w:rPr>
          <w:rFonts w:cstheme="minorHAnsi"/>
          <w:sz w:val="24"/>
          <w:szCs w:val="24"/>
        </w:rPr>
        <w:t xml:space="preserve">We then have plans to introduce policies or Legislation that would address those areas. NGA is now offering a chance to participate in a </w:t>
      </w:r>
      <w:r w:rsidR="00CE6BCD" w:rsidRPr="004911EE">
        <w:rPr>
          <w:rFonts w:cstheme="minorHAnsi"/>
          <w:sz w:val="24"/>
          <w:szCs w:val="24"/>
        </w:rPr>
        <w:t>longer-term</w:t>
      </w:r>
      <w:r w:rsidR="00315AF5" w:rsidRPr="004911EE">
        <w:rPr>
          <w:rFonts w:cstheme="minorHAnsi"/>
          <w:sz w:val="24"/>
          <w:szCs w:val="24"/>
        </w:rPr>
        <w:t xml:space="preserve"> learning collaborati</w:t>
      </w:r>
      <w:r w:rsidR="009F5DF1" w:rsidRPr="004911EE">
        <w:rPr>
          <w:rFonts w:cstheme="minorHAnsi"/>
          <w:sz w:val="24"/>
          <w:szCs w:val="24"/>
        </w:rPr>
        <w:t>ve</w:t>
      </w:r>
      <w:r w:rsidR="00315AF5" w:rsidRPr="004911EE">
        <w:rPr>
          <w:rFonts w:cstheme="minorHAnsi"/>
          <w:sz w:val="24"/>
          <w:szCs w:val="24"/>
        </w:rPr>
        <w:t xml:space="preserve">, so we formed a core team and are applying for it. </w:t>
      </w:r>
      <w:r w:rsidR="009F5DF1" w:rsidRPr="004911EE">
        <w:rPr>
          <w:rFonts w:cstheme="minorHAnsi"/>
          <w:sz w:val="24"/>
          <w:szCs w:val="24"/>
        </w:rPr>
        <w:t xml:space="preserve"> The core team includes the</w:t>
      </w:r>
      <w:r w:rsidR="00477EE3" w:rsidRPr="004911EE">
        <w:rPr>
          <w:rFonts w:cstheme="minorHAnsi"/>
          <w:sz w:val="24"/>
          <w:szCs w:val="24"/>
        </w:rPr>
        <w:t xml:space="preserve"> GWDB</w:t>
      </w:r>
      <w:r w:rsidR="009F5DF1" w:rsidRPr="004911EE">
        <w:rPr>
          <w:rFonts w:cstheme="minorHAnsi"/>
          <w:sz w:val="24"/>
          <w:szCs w:val="24"/>
        </w:rPr>
        <w:t xml:space="preserve"> DEC chair Josh Berg, Senator Hoffman, </w:t>
      </w:r>
      <w:proofErr w:type="spellStart"/>
      <w:r w:rsidR="00F62785" w:rsidRPr="004911EE">
        <w:rPr>
          <w:rFonts w:cstheme="minorHAnsi"/>
          <w:sz w:val="24"/>
          <w:szCs w:val="24"/>
        </w:rPr>
        <w:t>Nicauris</w:t>
      </w:r>
      <w:proofErr w:type="spellEnd"/>
      <w:r w:rsidR="00F62785" w:rsidRPr="004911EE">
        <w:rPr>
          <w:rFonts w:cstheme="minorHAnsi"/>
          <w:sz w:val="24"/>
          <w:szCs w:val="24"/>
        </w:rPr>
        <w:t xml:space="preserve"> Heredia with the Governor’s Office, David Dively with MCD, and me as the team lead.</w:t>
      </w:r>
      <w:r w:rsidR="00477EE3" w:rsidRPr="004911EE">
        <w:rPr>
          <w:rFonts w:cstheme="minorHAnsi"/>
          <w:sz w:val="24"/>
          <w:szCs w:val="24"/>
        </w:rPr>
        <w:t xml:space="preserve"> If accepted, we will then be convening a larger team of state and local partners t</w:t>
      </w:r>
      <w:r w:rsidR="002032E0" w:rsidRPr="004911EE">
        <w:rPr>
          <w:rFonts w:cstheme="minorHAnsi"/>
          <w:sz w:val="24"/>
          <w:szCs w:val="24"/>
        </w:rPr>
        <w:t xml:space="preserve">hat can help us </w:t>
      </w:r>
      <w:r w:rsidR="00CE6BCD" w:rsidRPr="004911EE">
        <w:rPr>
          <w:rFonts w:cstheme="minorHAnsi"/>
          <w:sz w:val="24"/>
          <w:szCs w:val="24"/>
        </w:rPr>
        <w:t>act</w:t>
      </w:r>
      <w:r w:rsidR="002032E0" w:rsidRPr="004911EE">
        <w:rPr>
          <w:rFonts w:cstheme="minorHAnsi"/>
          <w:sz w:val="24"/>
          <w:szCs w:val="24"/>
        </w:rPr>
        <w:t>.</w:t>
      </w:r>
    </w:p>
    <w:p w14:paraId="6794723D" w14:textId="5E0428F0" w:rsidR="00546C22" w:rsidRPr="004911EE" w:rsidRDefault="00546C22" w:rsidP="00D224C0">
      <w:pPr>
        <w:rPr>
          <w:rFonts w:cstheme="minorHAnsi"/>
          <w:sz w:val="24"/>
          <w:szCs w:val="24"/>
          <w:u w:val="single"/>
        </w:rPr>
      </w:pPr>
      <w:r w:rsidRPr="004911EE">
        <w:rPr>
          <w:rFonts w:cstheme="minorHAnsi"/>
          <w:sz w:val="24"/>
          <w:szCs w:val="24"/>
          <w:u w:val="single"/>
        </w:rPr>
        <w:t>Evolve: VR Updates</w:t>
      </w:r>
    </w:p>
    <w:p w14:paraId="60A3781F" w14:textId="21324CE5" w:rsidR="00546C22" w:rsidRPr="004911EE" w:rsidRDefault="00546C22" w:rsidP="00D224C0">
      <w:pPr>
        <w:rPr>
          <w:rFonts w:cstheme="minorHAnsi"/>
          <w:sz w:val="24"/>
          <w:szCs w:val="24"/>
        </w:rPr>
      </w:pPr>
      <w:r w:rsidRPr="004911EE">
        <w:rPr>
          <w:rFonts w:cstheme="minorHAnsi"/>
          <w:sz w:val="24"/>
          <w:szCs w:val="24"/>
        </w:rPr>
        <w:t>Evolve continues to be the roadmap for our vision and strategy</w:t>
      </w:r>
      <w:r w:rsidR="00EB7EA3" w:rsidRPr="004911EE">
        <w:rPr>
          <w:rFonts w:cstheme="minorHAnsi"/>
          <w:sz w:val="24"/>
          <w:szCs w:val="24"/>
        </w:rPr>
        <w:t>. I presented a</w:t>
      </w:r>
      <w:r w:rsidR="000F7D42" w:rsidRPr="004911EE">
        <w:rPr>
          <w:rFonts w:cstheme="minorHAnsi"/>
          <w:sz w:val="24"/>
          <w:szCs w:val="24"/>
        </w:rPr>
        <w:t xml:space="preserve"> “one year later” update</w:t>
      </w:r>
      <w:r w:rsidR="00EB7EA3" w:rsidRPr="004911EE">
        <w:rPr>
          <w:rFonts w:cstheme="minorHAnsi"/>
          <w:sz w:val="24"/>
          <w:szCs w:val="24"/>
        </w:rPr>
        <w:t xml:space="preserve"> during the leadership forum at CSAVR, and</w:t>
      </w:r>
      <w:r w:rsidR="000F7D42" w:rsidRPr="004911EE">
        <w:rPr>
          <w:rFonts w:cstheme="minorHAnsi"/>
          <w:sz w:val="24"/>
          <w:szCs w:val="24"/>
        </w:rPr>
        <w:t xml:space="preserve"> Jon and I</w:t>
      </w:r>
      <w:r w:rsidR="00EB7EA3" w:rsidRPr="004911EE">
        <w:rPr>
          <w:rFonts w:cstheme="minorHAnsi"/>
          <w:sz w:val="24"/>
          <w:szCs w:val="24"/>
        </w:rPr>
        <w:t xml:space="preserve"> will be sharing that</w:t>
      </w:r>
      <w:r w:rsidR="000F7D42" w:rsidRPr="004911EE">
        <w:rPr>
          <w:rFonts w:cstheme="minorHAnsi"/>
          <w:sz w:val="24"/>
          <w:szCs w:val="24"/>
        </w:rPr>
        <w:t xml:space="preserve"> same</w:t>
      </w:r>
      <w:r w:rsidR="00EB7EA3" w:rsidRPr="004911EE">
        <w:rPr>
          <w:rFonts w:cstheme="minorHAnsi"/>
          <w:sz w:val="24"/>
          <w:szCs w:val="24"/>
        </w:rPr>
        <w:t xml:space="preserve"> update with staff next week. </w:t>
      </w:r>
      <w:r w:rsidRPr="004911EE">
        <w:rPr>
          <w:rFonts w:cstheme="minorHAnsi"/>
          <w:sz w:val="24"/>
          <w:szCs w:val="24"/>
        </w:rPr>
        <w:t xml:space="preserve"> </w:t>
      </w:r>
      <w:r w:rsidR="000F7D42" w:rsidRPr="004911EE">
        <w:rPr>
          <w:rFonts w:cstheme="minorHAnsi"/>
          <w:sz w:val="24"/>
          <w:szCs w:val="24"/>
        </w:rPr>
        <w:t>When you sit down to list out all the progress that has been made and how much is still left to go, it can be both exhilarating and defeating</w:t>
      </w:r>
      <w:r w:rsidR="001A1A91" w:rsidRPr="004911EE">
        <w:rPr>
          <w:rFonts w:cstheme="minorHAnsi"/>
          <w:sz w:val="24"/>
          <w:szCs w:val="24"/>
        </w:rPr>
        <w:t xml:space="preserve"> all at the same time. </w:t>
      </w:r>
      <w:r w:rsidR="00A06991" w:rsidRPr="004911EE">
        <w:rPr>
          <w:rFonts w:cstheme="minorHAnsi"/>
          <w:sz w:val="24"/>
          <w:szCs w:val="24"/>
        </w:rPr>
        <w:t xml:space="preserve">Some days we take two steps forward and one step back, other days we take three steps back. </w:t>
      </w:r>
      <w:r w:rsidR="00436469" w:rsidRPr="004911EE">
        <w:rPr>
          <w:rFonts w:cstheme="minorHAnsi"/>
          <w:sz w:val="24"/>
          <w:szCs w:val="24"/>
        </w:rPr>
        <w:t xml:space="preserve">Our biggest, most obvious success has been all the progress made with Awareness. We have had more media hits this past year than I ever remember. </w:t>
      </w:r>
      <w:r w:rsidR="00C24750" w:rsidRPr="004911EE">
        <w:rPr>
          <w:rFonts w:cstheme="minorHAnsi"/>
          <w:sz w:val="24"/>
          <w:szCs w:val="24"/>
        </w:rPr>
        <w:t xml:space="preserve">We have a DEED Media Specialist who has taken an interest in what we do, and in fact, I just took her on a tour of SSB on Tuesday. </w:t>
      </w:r>
      <w:r w:rsidR="005B61A2" w:rsidRPr="004911EE">
        <w:rPr>
          <w:rFonts w:cstheme="minorHAnsi"/>
          <w:sz w:val="24"/>
          <w:szCs w:val="24"/>
        </w:rPr>
        <w:t xml:space="preserve">Our Employer Reasonable Accommodation Fund is gaining traction, not only here in Minnesota but from other states who are interested. </w:t>
      </w:r>
      <w:r w:rsidR="00162560" w:rsidRPr="004911EE">
        <w:rPr>
          <w:rFonts w:cstheme="minorHAnsi"/>
          <w:sz w:val="24"/>
          <w:szCs w:val="24"/>
        </w:rPr>
        <w:t xml:space="preserve">Now I don’t know if this is correlation without causation, but </w:t>
      </w:r>
      <w:proofErr w:type="gramStart"/>
      <w:r w:rsidR="00162560" w:rsidRPr="004911EE">
        <w:rPr>
          <w:rFonts w:cstheme="minorHAnsi"/>
          <w:sz w:val="24"/>
          <w:szCs w:val="24"/>
        </w:rPr>
        <w:t>later on</w:t>
      </w:r>
      <w:proofErr w:type="gramEnd"/>
      <w:r w:rsidR="00162560" w:rsidRPr="004911EE">
        <w:rPr>
          <w:rFonts w:cstheme="minorHAnsi"/>
          <w:sz w:val="24"/>
          <w:szCs w:val="24"/>
        </w:rPr>
        <w:t xml:space="preserve"> in my updates, I will share that we finally have seen a notable spike in how many people we are serving in WDU. </w:t>
      </w:r>
    </w:p>
    <w:p w14:paraId="2DA299BA" w14:textId="061B719B" w:rsidR="00F348A0" w:rsidRPr="004911EE" w:rsidRDefault="00D75E47" w:rsidP="00920D8D">
      <w:pPr>
        <w:pStyle w:val="Heading1"/>
      </w:pPr>
      <w:r w:rsidRPr="004911EE">
        <w:t>Administrative Updates</w:t>
      </w:r>
    </w:p>
    <w:p w14:paraId="40E2895A" w14:textId="774F21C8" w:rsidR="00492ADC" w:rsidRPr="004911EE" w:rsidRDefault="007F21D2" w:rsidP="00920D8D">
      <w:pPr>
        <w:pStyle w:val="Heading2"/>
      </w:pPr>
      <w:r w:rsidRPr="004911EE">
        <w:t>Community Partner</w:t>
      </w:r>
    </w:p>
    <w:p w14:paraId="39B201DD" w14:textId="77777777" w:rsidR="00536DED" w:rsidRPr="004911EE" w:rsidRDefault="000B4BBC" w:rsidP="00176E7B">
      <w:pPr>
        <w:rPr>
          <w:rFonts w:cstheme="minorHAnsi"/>
          <w:sz w:val="24"/>
          <w:szCs w:val="24"/>
        </w:rPr>
      </w:pPr>
      <w:r w:rsidRPr="004911EE">
        <w:rPr>
          <w:rFonts w:cstheme="minorHAnsi"/>
          <w:sz w:val="24"/>
          <w:szCs w:val="24"/>
        </w:rPr>
        <w:t xml:space="preserve">Yesterday, Susan Kusz transitioned into her new role as Assistant Contracts Specialist. She will be working closely with Jennifer Beilke on a variety of things, including facilitating the background check process, </w:t>
      </w:r>
      <w:r w:rsidR="00031D43" w:rsidRPr="004911EE">
        <w:rPr>
          <w:rFonts w:cstheme="minorHAnsi"/>
          <w:sz w:val="24"/>
          <w:szCs w:val="24"/>
        </w:rPr>
        <w:t>maintaining the SharePoint and website for community partners, and coordinating contract monitoring. Susan will continue to assist the SRC-B</w:t>
      </w:r>
      <w:r w:rsidR="00176E7B" w:rsidRPr="004911EE">
        <w:rPr>
          <w:rFonts w:cstheme="minorHAnsi"/>
          <w:sz w:val="24"/>
          <w:szCs w:val="24"/>
        </w:rPr>
        <w:t xml:space="preserve"> until we are able to hire for the replacement. We anticipate by the April SRC-B we will have a new SRC-B Staff Liaison. </w:t>
      </w:r>
      <w:r w:rsidRPr="004911EE">
        <w:rPr>
          <w:rFonts w:cstheme="minorHAnsi"/>
          <w:sz w:val="24"/>
          <w:szCs w:val="24"/>
        </w:rPr>
        <w:br/>
      </w:r>
    </w:p>
    <w:p w14:paraId="3DE80313" w14:textId="4A805E64" w:rsidR="00031D43" w:rsidRPr="004911EE" w:rsidRDefault="00031D43" w:rsidP="00176E7B">
      <w:pPr>
        <w:rPr>
          <w:rFonts w:cstheme="minorHAnsi"/>
          <w:sz w:val="24"/>
          <w:szCs w:val="24"/>
        </w:rPr>
      </w:pPr>
      <w:r w:rsidRPr="004911EE">
        <w:rPr>
          <w:rFonts w:cstheme="minorHAnsi"/>
          <w:sz w:val="24"/>
          <w:szCs w:val="24"/>
        </w:rPr>
        <w:t>Master Contracts:</w:t>
      </w:r>
    </w:p>
    <w:p w14:paraId="030BF38C" w14:textId="03A2C8D2" w:rsidR="000B4BBC" w:rsidRPr="004911EE" w:rsidRDefault="000B4BBC" w:rsidP="000B4BBC">
      <w:pPr>
        <w:pStyle w:val="ListParagraph"/>
        <w:numPr>
          <w:ilvl w:val="0"/>
          <w:numId w:val="47"/>
        </w:numPr>
        <w:rPr>
          <w:rFonts w:cstheme="minorHAnsi"/>
          <w:sz w:val="24"/>
          <w:szCs w:val="24"/>
        </w:rPr>
      </w:pPr>
      <w:r w:rsidRPr="004911EE">
        <w:rPr>
          <w:rFonts w:cstheme="minorHAnsi"/>
          <w:sz w:val="24"/>
          <w:szCs w:val="24"/>
        </w:rPr>
        <w:t xml:space="preserve">3 Master Contract Amendments were </w:t>
      </w:r>
      <w:proofErr w:type="gramStart"/>
      <w:r w:rsidRPr="004911EE">
        <w:rPr>
          <w:rFonts w:cstheme="minorHAnsi"/>
          <w:sz w:val="24"/>
          <w:szCs w:val="24"/>
        </w:rPr>
        <w:t>executed</w:t>
      </w:r>
      <w:proofErr w:type="gramEnd"/>
    </w:p>
    <w:p w14:paraId="7C8AE945" w14:textId="16FEE4ED" w:rsidR="000B4BBC" w:rsidRPr="004911EE" w:rsidRDefault="000B4BBC" w:rsidP="000B4BBC">
      <w:pPr>
        <w:pStyle w:val="ListParagraph"/>
        <w:numPr>
          <w:ilvl w:val="0"/>
          <w:numId w:val="47"/>
        </w:numPr>
        <w:rPr>
          <w:rFonts w:cstheme="minorHAnsi"/>
          <w:sz w:val="24"/>
          <w:szCs w:val="24"/>
        </w:rPr>
      </w:pPr>
      <w:r w:rsidRPr="004911EE">
        <w:rPr>
          <w:rFonts w:cstheme="minorHAnsi"/>
          <w:sz w:val="24"/>
          <w:szCs w:val="24"/>
        </w:rPr>
        <w:t xml:space="preserve">We currently have 1 request in for Master Contract </w:t>
      </w:r>
      <w:proofErr w:type="gramStart"/>
      <w:r w:rsidRPr="004911EE">
        <w:rPr>
          <w:rFonts w:cstheme="minorHAnsi"/>
          <w:sz w:val="24"/>
          <w:szCs w:val="24"/>
        </w:rPr>
        <w:t>amendment</w:t>
      </w:r>
      <w:proofErr w:type="gramEnd"/>
    </w:p>
    <w:p w14:paraId="7823EABC" w14:textId="4BA11A42" w:rsidR="000B4BBC" w:rsidRPr="004911EE" w:rsidRDefault="000B4BBC" w:rsidP="000B4BBC">
      <w:pPr>
        <w:pStyle w:val="ListParagraph"/>
        <w:numPr>
          <w:ilvl w:val="0"/>
          <w:numId w:val="47"/>
        </w:numPr>
        <w:rPr>
          <w:rFonts w:cstheme="minorHAnsi"/>
          <w:sz w:val="24"/>
          <w:szCs w:val="24"/>
        </w:rPr>
      </w:pPr>
      <w:r w:rsidRPr="004911EE">
        <w:rPr>
          <w:rFonts w:cstheme="minorHAnsi"/>
          <w:sz w:val="24"/>
          <w:szCs w:val="24"/>
        </w:rPr>
        <w:t xml:space="preserve">There is 1 contract in </w:t>
      </w:r>
      <w:proofErr w:type="gramStart"/>
      <w:r w:rsidRPr="004911EE">
        <w:rPr>
          <w:rFonts w:cstheme="minorHAnsi"/>
          <w:sz w:val="24"/>
          <w:szCs w:val="24"/>
        </w:rPr>
        <w:t>negotiations</w:t>
      </w:r>
      <w:proofErr w:type="gramEnd"/>
    </w:p>
    <w:p w14:paraId="14F12A02" w14:textId="5C8475FE" w:rsidR="000B4BBC" w:rsidRPr="004911EE" w:rsidRDefault="000B4BBC" w:rsidP="000B4BBC">
      <w:pPr>
        <w:pStyle w:val="ListParagraph"/>
        <w:numPr>
          <w:ilvl w:val="0"/>
          <w:numId w:val="47"/>
        </w:numPr>
        <w:rPr>
          <w:rFonts w:cstheme="minorHAnsi"/>
          <w:sz w:val="24"/>
          <w:szCs w:val="24"/>
        </w:rPr>
      </w:pPr>
      <w:r w:rsidRPr="004911EE">
        <w:rPr>
          <w:rFonts w:cstheme="minorHAnsi"/>
          <w:sz w:val="24"/>
          <w:szCs w:val="24"/>
        </w:rPr>
        <w:lastRenderedPageBreak/>
        <w:t xml:space="preserve">Jennifer is working with an individual who went through our AT Certification process and intends to </w:t>
      </w:r>
      <w:proofErr w:type="gramStart"/>
      <w:r w:rsidRPr="004911EE">
        <w:rPr>
          <w:rFonts w:cstheme="minorHAnsi"/>
          <w:sz w:val="24"/>
          <w:szCs w:val="24"/>
        </w:rPr>
        <w:t>submit an application</w:t>
      </w:r>
      <w:proofErr w:type="gramEnd"/>
      <w:r w:rsidRPr="004911EE">
        <w:rPr>
          <w:rFonts w:cstheme="minorHAnsi"/>
          <w:sz w:val="24"/>
          <w:szCs w:val="24"/>
        </w:rPr>
        <w:t xml:space="preserve"> and proposal for contract.  </w:t>
      </w:r>
    </w:p>
    <w:p w14:paraId="2F889DCE" w14:textId="77777777" w:rsidR="000B4BBC" w:rsidRPr="004911EE" w:rsidRDefault="000B4BBC" w:rsidP="000B4BBC">
      <w:pPr>
        <w:rPr>
          <w:rFonts w:cstheme="minorHAnsi"/>
          <w:sz w:val="24"/>
          <w:szCs w:val="24"/>
        </w:rPr>
      </w:pPr>
      <w:r w:rsidRPr="004911EE">
        <w:rPr>
          <w:rFonts w:cstheme="minorHAnsi"/>
          <w:sz w:val="24"/>
          <w:szCs w:val="24"/>
        </w:rPr>
        <w:t xml:space="preserve">Other Contracts: </w:t>
      </w:r>
    </w:p>
    <w:p w14:paraId="271AC1D4" w14:textId="27CDCDF8" w:rsidR="000B4BBC" w:rsidRPr="004911EE" w:rsidRDefault="000B4BBC" w:rsidP="000B4BBC">
      <w:pPr>
        <w:pStyle w:val="ListParagraph"/>
        <w:numPr>
          <w:ilvl w:val="0"/>
          <w:numId w:val="48"/>
        </w:numPr>
        <w:rPr>
          <w:rFonts w:cstheme="minorHAnsi"/>
          <w:sz w:val="24"/>
          <w:szCs w:val="24"/>
        </w:rPr>
      </w:pPr>
      <w:r w:rsidRPr="004911EE">
        <w:rPr>
          <w:rFonts w:cstheme="minorHAnsi"/>
          <w:sz w:val="24"/>
          <w:szCs w:val="24"/>
        </w:rPr>
        <w:t xml:space="preserve">Now that our Court Reporter has become a certified Targeted Vendor, we can develop an Equity Select </w:t>
      </w:r>
      <w:proofErr w:type="gramStart"/>
      <w:r w:rsidRPr="004911EE">
        <w:rPr>
          <w:rFonts w:cstheme="minorHAnsi"/>
          <w:sz w:val="24"/>
          <w:szCs w:val="24"/>
        </w:rPr>
        <w:t>contract</w:t>
      </w:r>
      <w:proofErr w:type="gramEnd"/>
      <w:r w:rsidRPr="004911EE">
        <w:rPr>
          <w:rFonts w:cstheme="minorHAnsi"/>
          <w:sz w:val="24"/>
          <w:szCs w:val="24"/>
        </w:rPr>
        <w:t xml:space="preserve"> </w:t>
      </w:r>
    </w:p>
    <w:p w14:paraId="488AB243" w14:textId="1D6376DE" w:rsidR="000B4BBC" w:rsidRPr="004911EE" w:rsidRDefault="000B4BBC" w:rsidP="000B4BBC">
      <w:pPr>
        <w:pStyle w:val="ListParagraph"/>
        <w:numPr>
          <w:ilvl w:val="0"/>
          <w:numId w:val="48"/>
        </w:numPr>
        <w:rPr>
          <w:rFonts w:cstheme="minorHAnsi"/>
          <w:sz w:val="24"/>
          <w:szCs w:val="24"/>
        </w:rPr>
      </w:pPr>
      <w:r w:rsidRPr="004911EE">
        <w:rPr>
          <w:rFonts w:cstheme="minorHAnsi"/>
          <w:sz w:val="24"/>
          <w:szCs w:val="24"/>
        </w:rPr>
        <w:t>We are planning to do another contract for the Blind Abilities Podcasts</w:t>
      </w:r>
    </w:p>
    <w:p w14:paraId="01C42555" w14:textId="0BD3D8FA" w:rsidR="000B4BBC" w:rsidRPr="004911EE" w:rsidRDefault="000B4BBC" w:rsidP="000B4BBC">
      <w:pPr>
        <w:pStyle w:val="ListParagraph"/>
        <w:numPr>
          <w:ilvl w:val="0"/>
          <w:numId w:val="48"/>
        </w:numPr>
        <w:rPr>
          <w:rFonts w:cstheme="minorHAnsi"/>
          <w:sz w:val="24"/>
          <w:szCs w:val="24"/>
        </w:rPr>
      </w:pPr>
      <w:r w:rsidRPr="004911EE">
        <w:rPr>
          <w:rFonts w:cstheme="minorHAnsi"/>
          <w:sz w:val="24"/>
          <w:szCs w:val="24"/>
        </w:rPr>
        <w:t>We are looking into the possibility of a contract with the State of South Dakota for ATB services with their training facility. This could be used when customers are geographically closer to South Dakota and MN partners are not able to meet the needs of the customer.</w:t>
      </w:r>
    </w:p>
    <w:p w14:paraId="57B6FB7F" w14:textId="4FEFDC92" w:rsidR="00502309" w:rsidRPr="004911EE" w:rsidRDefault="00502309" w:rsidP="00920D8D">
      <w:pPr>
        <w:pStyle w:val="Heading2"/>
      </w:pPr>
      <w:r w:rsidRPr="004911EE">
        <w:t>Outreach</w:t>
      </w:r>
    </w:p>
    <w:p w14:paraId="3FEDA468" w14:textId="6BD3FBAA" w:rsidR="00990E6B" w:rsidRPr="004911EE" w:rsidRDefault="00990E6B" w:rsidP="00990E6B">
      <w:pPr>
        <w:rPr>
          <w:rFonts w:cstheme="minorHAnsi"/>
          <w:sz w:val="24"/>
          <w:szCs w:val="24"/>
        </w:rPr>
      </w:pPr>
      <w:r w:rsidRPr="004911EE">
        <w:rPr>
          <w:rFonts w:cstheme="minorHAnsi"/>
          <w:sz w:val="24"/>
          <w:szCs w:val="24"/>
        </w:rPr>
        <w:t>Yesterday, we welcomed Lisa Rodgers to the SSB team and our second outreach coordinator.</w:t>
      </w:r>
      <w:r w:rsidR="0086417F" w:rsidRPr="004911EE">
        <w:rPr>
          <w:rFonts w:cstheme="minorHAnsi"/>
          <w:sz w:val="24"/>
          <w:szCs w:val="24"/>
        </w:rPr>
        <w:t xml:space="preserve"> Yes, indeed we will have two </w:t>
      </w:r>
      <w:proofErr w:type="spellStart"/>
      <w:r w:rsidR="0086417F" w:rsidRPr="004911EE">
        <w:rPr>
          <w:rFonts w:cstheme="minorHAnsi"/>
          <w:sz w:val="24"/>
          <w:szCs w:val="24"/>
        </w:rPr>
        <w:t>Lisas</w:t>
      </w:r>
      <w:proofErr w:type="spellEnd"/>
      <w:r w:rsidR="0086417F" w:rsidRPr="004911EE">
        <w:rPr>
          <w:rFonts w:cstheme="minorHAnsi"/>
          <w:sz w:val="24"/>
          <w:szCs w:val="24"/>
        </w:rPr>
        <w:t>.</w:t>
      </w:r>
      <w:r w:rsidRPr="004911EE">
        <w:rPr>
          <w:rFonts w:cstheme="minorHAnsi"/>
          <w:sz w:val="24"/>
          <w:szCs w:val="24"/>
        </w:rPr>
        <w:t xml:space="preserve"> </w:t>
      </w:r>
      <w:r w:rsidR="00206843" w:rsidRPr="004911EE">
        <w:rPr>
          <w:rFonts w:cstheme="minorHAnsi"/>
          <w:sz w:val="24"/>
          <w:szCs w:val="24"/>
        </w:rPr>
        <w:t xml:space="preserve">In addition to working closely with Lisa Larges on outreach events, she will be our new Combined State Plan Coordinator. </w:t>
      </w:r>
      <w:r w:rsidR="0086417F" w:rsidRPr="004911EE">
        <w:rPr>
          <w:rFonts w:cstheme="minorHAnsi"/>
          <w:sz w:val="24"/>
          <w:szCs w:val="24"/>
        </w:rPr>
        <w:t xml:space="preserve">Lisa is joining our call today, so I will turn it over to her to introduce herself. </w:t>
      </w:r>
    </w:p>
    <w:p w14:paraId="3E6A92EE" w14:textId="5BE85DCB" w:rsidR="006E44CB" w:rsidRPr="004911EE" w:rsidRDefault="006E44CB" w:rsidP="00990E6B">
      <w:pPr>
        <w:rPr>
          <w:rFonts w:cstheme="minorHAnsi"/>
          <w:sz w:val="24"/>
          <w:szCs w:val="24"/>
        </w:rPr>
      </w:pPr>
      <w:r w:rsidRPr="004911EE">
        <w:rPr>
          <w:rFonts w:cstheme="minorHAnsi"/>
          <w:sz w:val="24"/>
          <w:szCs w:val="24"/>
        </w:rPr>
        <w:t>A few other updates from outreach:</w:t>
      </w:r>
    </w:p>
    <w:p w14:paraId="7C631A45" w14:textId="5E86F840" w:rsidR="006E44CB" w:rsidRPr="004911EE" w:rsidRDefault="006E44CB" w:rsidP="00990E6B">
      <w:pPr>
        <w:rPr>
          <w:rFonts w:cstheme="minorHAnsi"/>
          <w:sz w:val="24"/>
          <w:szCs w:val="24"/>
        </w:rPr>
      </w:pPr>
      <w:r w:rsidRPr="004911EE">
        <w:rPr>
          <w:rFonts w:cstheme="minorHAnsi"/>
          <w:sz w:val="24"/>
          <w:szCs w:val="24"/>
        </w:rPr>
        <w:t xml:space="preserve">The January/February edition of the </w:t>
      </w:r>
      <w:proofErr w:type="spellStart"/>
      <w:r w:rsidRPr="004911EE">
        <w:rPr>
          <w:rFonts w:cstheme="minorHAnsi"/>
          <w:sz w:val="24"/>
          <w:szCs w:val="24"/>
        </w:rPr>
        <w:t>The</w:t>
      </w:r>
      <w:proofErr w:type="spellEnd"/>
      <w:r w:rsidRPr="004911EE">
        <w:rPr>
          <w:rFonts w:cstheme="minorHAnsi"/>
          <w:sz w:val="24"/>
          <w:szCs w:val="24"/>
        </w:rPr>
        <w:t xml:space="preserve"> Women Today in Duluth will be featuring a story about Judy Breuer</w:t>
      </w:r>
      <w:r w:rsidR="00BB18AD" w:rsidRPr="004911EE">
        <w:rPr>
          <w:rFonts w:cstheme="minorHAnsi"/>
          <w:sz w:val="24"/>
          <w:szCs w:val="24"/>
        </w:rPr>
        <w:t xml:space="preserve">. Judy is a patron of our National Library Service and was the person who requested the DSM-V. </w:t>
      </w:r>
      <w:r w:rsidR="00EC10F7" w:rsidRPr="004911EE">
        <w:rPr>
          <w:rFonts w:cstheme="minorHAnsi"/>
          <w:sz w:val="24"/>
          <w:szCs w:val="24"/>
        </w:rPr>
        <w:t xml:space="preserve">Our media team within our </w:t>
      </w:r>
      <w:proofErr w:type="gramStart"/>
      <w:r w:rsidR="00EC10F7" w:rsidRPr="004911EE">
        <w:rPr>
          <w:rFonts w:cstheme="minorHAnsi"/>
          <w:sz w:val="24"/>
          <w:szCs w:val="24"/>
        </w:rPr>
        <w:t>Department</w:t>
      </w:r>
      <w:proofErr w:type="gramEnd"/>
      <w:r w:rsidR="00EC10F7" w:rsidRPr="004911EE">
        <w:rPr>
          <w:rFonts w:cstheme="minorHAnsi"/>
          <w:sz w:val="24"/>
          <w:szCs w:val="24"/>
        </w:rPr>
        <w:t xml:space="preserve"> </w:t>
      </w:r>
      <w:r w:rsidR="00771A4E" w:rsidRPr="004911EE">
        <w:rPr>
          <w:rFonts w:cstheme="minorHAnsi"/>
          <w:sz w:val="24"/>
          <w:szCs w:val="24"/>
        </w:rPr>
        <w:t xml:space="preserve">had </w:t>
      </w:r>
      <w:r w:rsidR="00EC10F7" w:rsidRPr="004911EE">
        <w:rPr>
          <w:rFonts w:cstheme="minorHAnsi"/>
          <w:sz w:val="24"/>
          <w:szCs w:val="24"/>
        </w:rPr>
        <w:t xml:space="preserve">shared the story with a few media outlets, and </w:t>
      </w:r>
      <w:r w:rsidR="00771A4E" w:rsidRPr="004911EE">
        <w:rPr>
          <w:rFonts w:cstheme="minorHAnsi"/>
          <w:sz w:val="24"/>
          <w:szCs w:val="24"/>
        </w:rPr>
        <w:t xml:space="preserve">one picked it up. </w:t>
      </w:r>
      <w:r w:rsidR="006E2F7A" w:rsidRPr="004911EE">
        <w:rPr>
          <w:rFonts w:cstheme="minorHAnsi"/>
          <w:sz w:val="24"/>
          <w:szCs w:val="24"/>
        </w:rPr>
        <w:t xml:space="preserve"> </w:t>
      </w:r>
    </w:p>
    <w:p w14:paraId="7AEE93E0" w14:textId="4F238C1D" w:rsidR="006E2F7A" w:rsidRPr="004911EE" w:rsidRDefault="006E2F7A" w:rsidP="00990E6B">
      <w:pPr>
        <w:rPr>
          <w:rFonts w:cstheme="minorHAnsi"/>
          <w:sz w:val="24"/>
          <w:szCs w:val="24"/>
        </w:rPr>
      </w:pPr>
      <w:r w:rsidRPr="004911EE">
        <w:rPr>
          <w:rFonts w:cstheme="minorHAnsi"/>
          <w:sz w:val="24"/>
          <w:szCs w:val="24"/>
        </w:rPr>
        <w:t xml:space="preserve">Lisa Larges, Anna Werner, and I presented at the Minnesota Indian Affairs Council </w:t>
      </w:r>
      <w:r w:rsidR="008C2B77" w:rsidRPr="004911EE">
        <w:rPr>
          <w:rFonts w:cstheme="minorHAnsi"/>
          <w:sz w:val="24"/>
          <w:szCs w:val="24"/>
        </w:rPr>
        <w:t xml:space="preserve">last month. Lisa and Anna shared about the work the Communication Center has been doing that supports language revitalization for Dakota and Ojibwe. </w:t>
      </w:r>
      <w:r w:rsidR="00C600F0" w:rsidRPr="004911EE">
        <w:rPr>
          <w:rFonts w:cstheme="minorHAnsi"/>
          <w:sz w:val="24"/>
          <w:szCs w:val="24"/>
        </w:rPr>
        <w:t>We hope that presentation helped us gain traction in finding native speakers of those languages to read for us. We also hope to be able to compensate them for their time</w:t>
      </w:r>
      <w:r w:rsidR="00E17368" w:rsidRPr="004911EE">
        <w:rPr>
          <w:rFonts w:cstheme="minorHAnsi"/>
          <w:sz w:val="24"/>
          <w:szCs w:val="24"/>
        </w:rPr>
        <w:t xml:space="preserve">, as their time is incredibly valuable and </w:t>
      </w:r>
      <w:r w:rsidR="0047709C" w:rsidRPr="004911EE">
        <w:rPr>
          <w:rFonts w:cstheme="minorHAnsi"/>
          <w:sz w:val="24"/>
          <w:szCs w:val="24"/>
        </w:rPr>
        <w:t xml:space="preserve">limited. </w:t>
      </w:r>
    </w:p>
    <w:p w14:paraId="77EF54F8" w14:textId="038C6650" w:rsidR="00176E7B" w:rsidRPr="004911EE" w:rsidRDefault="007A1E68" w:rsidP="007A1E68">
      <w:pPr>
        <w:pStyle w:val="Heading2"/>
      </w:pPr>
      <w:r w:rsidRPr="004911EE">
        <w:t>Facilities</w:t>
      </w:r>
    </w:p>
    <w:p w14:paraId="7DCCE551" w14:textId="0100B273" w:rsidR="004C5DFD" w:rsidRPr="004911EE" w:rsidRDefault="004C5DFD" w:rsidP="007A1E68">
      <w:pPr>
        <w:rPr>
          <w:rFonts w:cstheme="minorHAnsi"/>
          <w:sz w:val="24"/>
          <w:szCs w:val="24"/>
        </w:rPr>
      </w:pPr>
      <w:r w:rsidRPr="004911EE">
        <w:rPr>
          <w:rFonts w:cstheme="minorHAnsi"/>
          <w:sz w:val="24"/>
          <w:szCs w:val="24"/>
        </w:rPr>
        <w:t>Interviews begin next week for a new facilities supervisor</w:t>
      </w:r>
      <w:r w:rsidR="00395A97" w:rsidRPr="004911EE">
        <w:rPr>
          <w:rFonts w:cstheme="minorHAnsi"/>
          <w:sz w:val="24"/>
          <w:szCs w:val="24"/>
        </w:rPr>
        <w:t>, and w</w:t>
      </w:r>
      <w:r w:rsidRPr="004911EE">
        <w:rPr>
          <w:rFonts w:cstheme="minorHAnsi"/>
          <w:sz w:val="24"/>
          <w:szCs w:val="24"/>
        </w:rPr>
        <w:t xml:space="preserve">e welcomed Patrick </w:t>
      </w:r>
      <w:r w:rsidR="00395A97" w:rsidRPr="004911EE">
        <w:rPr>
          <w:rFonts w:cstheme="minorHAnsi"/>
          <w:sz w:val="24"/>
          <w:szCs w:val="24"/>
        </w:rPr>
        <w:t xml:space="preserve">Lang as our new mailroom coordinator. </w:t>
      </w:r>
    </w:p>
    <w:p w14:paraId="3C3DB8B2" w14:textId="0BE8B507" w:rsidR="007A1E68" w:rsidRPr="004911EE" w:rsidRDefault="007A1E68" w:rsidP="007A1E68">
      <w:pPr>
        <w:rPr>
          <w:rFonts w:cstheme="minorHAnsi"/>
          <w:sz w:val="24"/>
          <w:szCs w:val="24"/>
        </w:rPr>
      </w:pPr>
      <w:r w:rsidRPr="004911EE">
        <w:rPr>
          <w:rFonts w:cstheme="minorHAnsi"/>
          <w:sz w:val="24"/>
          <w:szCs w:val="24"/>
        </w:rPr>
        <w:t>Because of some unavoidable delays, the installation of new equipment in our conference rooms had to be delayed from December to January.</w:t>
      </w:r>
      <w:r w:rsidR="002C4FC4" w:rsidRPr="004911EE">
        <w:rPr>
          <w:rFonts w:cstheme="minorHAnsi"/>
          <w:sz w:val="24"/>
          <w:szCs w:val="24"/>
        </w:rPr>
        <w:t xml:space="preserve"> We had already moved this meeting to virtual before we learned there was going to be a delay, and there wasn’t enough notice to bring it back to hybrid and order food. </w:t>
      </w:r>
    </w:p>
    <w:p w14:paraId="5D6A2B7F" w14:textId="12FB0415" w:rsidR="007540A5" w:rsidRPr="004911EE" w:rsidRDefault="007540A5" w:rsidP="007A1E68">
      <w:pPr>
        <w:rPr>
          <w:rFonts w:cstheme="minorHAnsi"/>
          <w:sz w:val="24"/>
          <w:szCs w:val="24"/>
        </w:rPr>
      </w:pPr>
      <w:r w:rsidRPr="004911EE">
        <w:rPr>
          <w:rFonts w:cstheme="minorHAnsi"/>
          <w:sz w:val="24"/>
          <w:szCs w:val="24"/>
        </w:rPr>
        <w:t xml:space="preserve">A small team from Vocational Rehabilitation Services are </w:t>
      </w:r>
      <w:r w:rsidR="009502E6" w:rsidRPr="004911EE">
        <w:rPr>
          <w:rFonts w:cstheme="minorHAnsi"/>
          <w:sz w:val="24"/>
          <w:szCs w:val="24"/>
        </w:rPr>
        <w:t>looking to</w:t>
      </w:r>
      <w:r w:rsidRPr="004911EE">
        <w:rPr>
          <w:rFonts w:cstheme="minorHAnsi"/>
          <w:sz w:val="24"/>
          <w:szCs w:val="24"/>
        </w:rPr>
        <w:t xml:space="preserve"> sublease some space over in our administrative services area. </w:t>
      </w:r>
      <w:r w:rsidR="009502E6" w:rsidRPr="004911EE">
        <w:rPr>
          <w:rFonts w:cstheme="minorHAnsi"/>
          <w:sz w:val="24"/>
          <w:szCs w:val="24"/>
        </w:rPr>
        <w:t xml:space="preserve">If all works out, they </w:t>
      </w:r>
      <w:proofErr w:type="gramStart"/>
      <w:r w:rsidR="009502E6" w:rsidRPr="004911EE">
        <w:rPr>
          <w:rFonts w:cstheme="minorHAnsi"/>
          <w:sz w:val="24"/>
          <w:szCs w:val="24"/>
        </w:rPr>
        <w:t>would</w:t>
      </w:r>
      <w:proofErr w:type="gramEnd"/>
      <w:r w:rsidR="009502E6" w:rsidRPr="004911EE">
        <w:rPr>
          <w:rFonts w:cstheme="minorHAnsi"/>
          <w:sz w:val="24"/>
          <w:szCs w:val="24"/>
        </w:rPr>
        <w:t xml:space="preserve"> move in around October 2024. </w:t>
      </w:r>
    </w:p>
    <w:p w14:paraId="42D8556C" w14:textId="298DBF2E" w:rsidR="009502E6" w:rsidRPr="004911EE" w:rsidRDefault="009502E6" w:rsidP="007A1E68">
      <w:pPr>
        <w:rPr>
          <w:rFonts w:cstheme="minorHAnsi"/>
          <w:sz w:val="24"/>
          <w:szCs w:val="24"/>
        </w:rPr>
      </w:pPr>
      <w:r w:rsidRPr="004911EE">
        <w:rPr>
          <w:rFonts w:cstheme="minorHAnsi"/>
          <w:sz w:val="24"/>
          <w:szCs w:val="24"/>
        </w:rPr>
        <w:t xml:space="preserve">We are in the process of receiving revised and updated quotes for the cafeteria remodel. Since the feds have approved our establishment activities, we can now (finally) move forward. </w:t>
      </w:r>
      <w:r w:rsidR="00630E3A" w:rsidRPr="004911EE">
        <w:rPr>
          <w:rFonts w:cstheme="minorHAnsi"/>
          <w:sz w:val="24"/>
          <w:szCs w:val="24"/>
        </w:rPr>
        <w:t xml:space="preserve">Once we get that sent off, our next phase is the Program Services remodel. That will involve taking down </w:t>
      </w:r>
      <w:proofErr w:type="gramStart"/>
      <w:r w:rsidR="00630E3A" w:rsidRPr="004911EE">
        <w:rPr>
          <w:rFonts w:cstheme="minorHAnsi"/>
          <w:sz w:val="24"/>
          <w:szCs w:val="24"/>
        </w:rPr>
        <w:t>a number of</w:t>
      </w:r>
      <w:proofErr w:type="gramEnd"/>
      <w:r w:rsidR="00630E3A" w:rsidRPr="004911EE">
        <w:rPr>
          <w:rFonts w:cstheme="minorHAnsi"/>
          <w:sz w:val="24"/>
          <w:szCs w:val="24"/>
        </w:rPr>
        <w:t xml:space="preserve"> cubes and adding modular offices that staff can check out and use. </w:t>
      </w:r>
      <w:r w:rsidR="00F013F7" w:rsidRPr="004911EE">
        <w:rPr>
          <w:rFonts w:cstheme="minorHAnsi"/>
          <w:sz w:val="24"/>
          <w:szCs w:val="24"/>
        </w:rPr>
        <w:t xml:space="preserve">It will also include adding more storage for SSB. </w:t>
      </w:r>
    </w:p>
    <w:p w14:paraId="0D8A60B6" w14:textId="4AE96C5F" w:rsidR="00D75E47" w:rsidRPr="004911EE" w:rsidRDefault="00917C1E" w:rsidP="00D75E47">
      <w:pPr>
        <w:pStyle w:val="Heading1"/>
      </w:pPr>
      <w:r w:rsidRPr="004911EE">
        <w:t>Program Services Updates</w:t>
      </w:r>
    </w:p>
    <w:p w14:paraId="49850CC4" w14:textId="777855C3" w:rsidR="008D2A8C" w:rsidRPr="004911EE" w:rsidRDefault="008D2A8C" w:rsidP="00095CF2">
      <w:pPr>
        <w:pStyle w:val="Heading2"/>
      </w:pPr>
      <w:r w:rsidRPr="004911EE">
        <w:t>Business Enterprise Program</w:t>
      </w:r>
    </w:p>
    <w:p w14:paraId="0826B554" w14:textId="77777777" w:rsidR="00C26E26" w:rsidRPr="004911EE" w:rsidRDefault="00C26E26" w:rsidP="00C26E26">
      <w:pPr>
        <w:rPr>
          <w:rFonts w:cstheme="minorHAnsi"/>
          <w:color w:val="000000"/>
          <w:sz w:val="24"/>
          <w:szCs w:val="24"/>
        </w:rPr>
      </w:pPr>
      <w:r w:rsidRPr="004911EE">
        <w:rPr>
          <w:rFonts w:cstheme="minorHAnsi"/>
          <w:color w:val="000000"/>
          <w:sz w:val="24"/>
          <w:szCs w:val="24"/>
        </w:rPr>
        <w:t>The BEP is working with its Elected Committee of Blind Vendors to update its policy and procedure manual. We hope to have this ratified by the end 2024.</w:t>
      </w:r>
    </w:p>
    <w:p w14:paraId="38B66A06" w14:textId="77777777" w:rsidR="00C26E26" w:rsidRPr="004911EE" w:rsidRDefault="00C26E26" w:rsidP="00C26E26">
      <w:pPr>
        <w:rPr>
          <w:rFonts w:cstheme="minorHAnsi"/>
          <w:color w:val="000000"/>
          <w:sz w:val="24"/>
          <w:szCs w:val="24"/>
        </w:rPr>
      </w:pPr>
      <w:r w:rsidRPr="004911EE">
        <w:rPr>
          <w:rFonts w:cstheme="minorHAnsi"/>
          <w:color w:val="000000"/>
          <w:sz w:val="24"/>
          <w:szCs w:val="24"/>
        </w:rPr>
        <w:lastRenderedPageBreak/>
        <w:t>The BEP worked with its Elected Committee of Blind Vendors to provide another$3,000 vacation payment to each BEP operator for the 2023/2024 state fiscal year.  The BEP dispersed $130,000 in support funds to BEP operators last fiscal year.</w:t>
      </w:r>
    </w:p>
    <w:p w14:paraId="433E2908" w14:textId="77777777" w:rsidR="00C26E26" w:rsidRPr="004911EE" w:rsidRDefault="00C26E26" w:rsidP="00C26E26">
      <w:pPr>
        <w:rPr>
          <w:rFonts w:cstheme="minorHAnsi"/>
          <w:color w:val="000000"/>
          <w:sz w:val="24"/>
          <w:szCs w:val="24"/>
        </w:rPr>
      </w:pPr>
      <w:r w:rsidRPr="004911EE">
        <w:rPr>
          <w:rFonts w:cstheme="minorHAnsi"/>
          <w:color w:val="000000"/>
          <w:sz w:val="24"/>
          <w:szCs w:val="24"/>
        </w:rPr>
        <w:t>BEP staff are working collaboratively on collecting information for the annual RSA 15 report. This is due by December 29</w:t>
      </w:r>
      <w:r w:rsidRPr="004911EE">
        <w:rPr>
          <w:rFonts w:cstheme="minorHAnsi"/>
          <w:color w:val="000000"/>
          <w:sz w:val="24"/>
          <w:szCs w:val="24"/>
          <w:vertAlign w:val="superscript"/>
        </w:rPr>
        <w:t>th</w:t>
      </w:r>
      <w:r w:rsidRPr="004911EE">
        <w:rPr>
          <w:rFonts w:cstheme="minorHAnsi"/>
          <w:color w:val="000000"/>
          <w:sz w:val="24"/>
          <w:szCs w:val="24"/>
        </w:rPr>
        <w:t xml:space="preserve"> and provides a snapshot of all fiscal and program-related activities.</w:t>
      </w:r>
    </w:p>
    <w:p w14:paraId="4BD1618D" w14:textId="178CE39E" w:rsidR="00C26E26" w:rsidRPr="004911EE" w:rsidRDefault="00C26E26" w:rsidP="00C26E26">
      <w:pPr>
        <w:rPr>
          <w:rFonts w:cstheme="minorHAnsi"/>
          <w:color w:val="000000"/>
          <w:sz w:val="24"/>
          <w:szCs w:val="24"/>
        </w:rPr>
      </w:pPr>
      <w:r w:rsidRPr="004911EE">
        <w:rPr>
          <w:rFonts w:cstheme="minorHAnsi"/>
          <w:color w:val="000000"/>
          <w:sz w:val="24"/>
          <w:szCs w:val="24"/>
        </w:rPr>
        <w:t xml:space="preserve">The BEP </w:t>
      </w:r>
      <w:r w:rsidR="000D2EF4">
        <w:rPr>
          <w:rFonts w:cstheme="minorHAnsi"/>
          <w:color w:val="000000"/>
          <w:sz w:val="24"/>
          <w:szCs w:val="24"/>
        </w:rPr>
        <w:t>wa</w:t>
      </w:r>
      <w:r w:rsidRPr="004911EE">
        <w:rPr>
          <w:rFonts w:cstheme="minorHAnsi"/>
          <w:color w:val="000000"/>
          <w:sz w:val="24"/>
          <w:szCs w:val="24"/>
        </w:rPr>
        <w:t xml:space="preserve">s working with one of its BEP operators on a possible bid for a military dining contract in the State of Wisconsin. </w:t>
      </w:r>
      <w:r w:rsidR="000D2EF4">
        <w:rPr>
          <w:rFonts w:cstheme="minorHAnsi"/>
          <w:color w:val="000000"/>
          <w:sz w:val="24"/>
          <w:szCs w:val="24"/>
        </w:rPr>
        <w:t xml:space="preserve">Unfortunately, </w:t>
      </w:r>
      <w:r w:rsidR="00A568CC">
        <w:rPr>
          <w:rFonts w:cstheme="minorHAnsi"/>
          <w:color w:val="000000"/>
          <w:sz w:val="24"/>
          <w:szCs w:val="24"/>
        </w:rPr>
        <w:t xml:space="preserve">despite our best efforts, the time it was going to take to get </w:t>
      </w:r>
      <w:r w:rsidR="00432D70">
        <w:rPr>
          <w:rFonts w:cstheme="minorHAnsi"/>
          <w:color w:val="000000"/>
          <w:sz w:val="24"/>
          <w:szCs w:val="24"/>
        </w:rPr>
        <w:t>a special SAMS.Gov account (it takes several weeks) did not match with when the bid was due</w:t>
      </w:r>
      <w:r w:rsidR="00843D0B">
        <w:rPr>
          <w:rFonts w:cstheme="minorHAnsi"/>
          <w:color w:val="000000"/>
          <w:sz w:val="24"/>
          <w:szCs w:val="24"/>
        </w:rPr>
        <w:t xml:space="preserve">. </w:t>
      </w:r>
      <w:r w:rsidRPr="004911EE">
        <w:rPr>
          <w:rFonts w:cstheme="minorHAnsi"/>
          <w:color w:val="000000"/>
          <w:sz w:val="24"/>
          <w:szCs w:val="24"/>
        </w:rPr>
        <w:t>This would</w:t>
      </w:r>
      <w:r w:rsidR="000D2EF4">
        <w:rPr>
          <w:rFonts w:cstheme="minorHAnsi"/>
          <w:color w:val="000000"/>
          <w:sz w:val="24"/>
          <w:szCs w:val="24"/>
        </w:rPr>
        <w:t xml:space="preserve"> have been</w:t>
      </w:r>
      <w:r w:rsidRPr="004911EE">
        <w:rPr>
          <w:rFonts w:cstheme="minorHAnsi"/>
          <w:color w:val="000000"/>
          <w:sz w:val="24"/>
          <w:szCs w:val="24"/>
        </w:rPr>
        <w:t xml:space="preserve"> a first for the Randolph-Sheppard community – one state bidding on a business opportunity in another state. Wisconsin </w:t>
      </w:r>
      <w:r w:rsidR="000D2EF4">
        <w:rPr>
          <w:rFonts w:cstheme="minorHAnsi"/>
          <w:color w:val="000000"/>
          <w:sz w:val="24"/>
          <w:szCs w:val="24"/>
        </w:rPr>
        <w:t>wa</w:t>
      </w:r>
      <w:r w:rsidRPr="004911EE">
        <w:rPr>
          <w:rFonts w:cstheme="minorHAnsi"/>
          <w:color w:val="000000"/>
          <w:sz w:val="24"/>
          <w:szCs w:val="24"/>
        </w:rPr>
        <w:t>s not able to provide a bid during this bid cycle and support</w:t>
      </w:r>
      <w:r w:rsidR="000D2EF4">
        <w:rPr>
          <w:rFonts w:cstheme="minorHAnsi"/>
          <w:color w:val="000000"/>
          <w:sz w:val="24"/>
          <w:szCs w:val="24"/>
        </w:rPr>
        <w:t>ed</w:t>
      </w:r>
      <w:r w:rsidRPr="004911EE">
        <w:rPr>
          <w:rFonts w:cstheme="minorHAnsi"/>
          <w:color w:val="000000"/>
          <w:sz w:val="24"/>
          <w:szCs w:val="24"/>
        </w:rPr>
        <w:t xml:space="preserve"> Minnesota in its effort to create a business opportunity for a Minnesota BEP operator. </w:t>
      </w:r>
      <w:r w:rsidR="0092757E">
        <w:rPr>
          <w:rFonts w:cstheme="minorHAnsi"/>
          <w:color w:val="000000"/>
          <w:sz w:val="24"/>
          <w:szCs w:val="24"/>
        </w:rPr>
        <w:t>However, we are positioning ourselves so that if another opportunity like this comes along, we will have everything ready to go.</w:t>
      </w:r>
    </w:p>
    <w:p w14:paraId="7C07B6DA" w14:textId="418E2967" w:rsidR="00C26E26" w:rsidRPr="004911EE" w:rsidRDefault="00C26E26" w:rsidP="00C26E26">
      <w:pPr>
        <w:rPr>
          <w:rFonts w:cstheme="minorHAnsi"/>
          <w:sz w:val="24"/>
          <w:szCs w:val="24"/>
        </w:rPr>
      </w:pPr>
      <w:r w:rsidRPr="004911EE">
        <w:rPr>
          <w:rFonts w:cstheme="minorHAnsi"/>
          <w:color w:val="000000"/>
          <w:sz w:val="24"/>
          <w:szCs w:val="24"/>
        </w:rPr>
        <w:t>The BEP is working with one of its BEP operators on the potential of creating a commissary business at (2) Dept. of Human Service MSOPs. This service is currently under contract with a 3</w:t>
      </w:r>
      <w:r w:rsidRPr="004911EE">
        <w:rPr>
          <w:rFonts w:cstheme="minorHAnsi"/>
          <w:color w:val="000000"/>
          <w:sz w:val="24"/>
          <w:szCs w:val="24"/>
          <w:vertAlign w:val="superscript"/>
        </w:rPr>
        <w:t>rd</w:t>
      </w:r>
      <w:r w:rsidRPr="004911EE">
        <w:rPr>
          <w:rFonts w:cstheme="minorHAnsi"/>
          <w:color w:val="000000"/>
          <w:sz w:val="24"/>
          <w:szCs w:val="24"/>
        </w:rPr>
        <w:t xml:space="preserve"> party vendor until 2026. The BEP hopes to be </w:t>
      </w:r>
      <w:r w:rsidR="00DD03BC" w:rsidRPr="004911EE">
        <w:rPr>
          <w:rFonts w:cstheme="minorHAnsi"/>
          <w:color w:val="000000"/>
          <w:sz w:val="24"/>
          <w:szCs w:val="24"/>
        </w:rPr>
        <w:t>able</w:t>
      </w:r>
      <w:r w:rsidRPr="004911EE">
        <w:rPr>
          <w:rFonts w:cstheme="minorHAnsi"/>
          <w:color w:val="000000"/>
          <w:sz w:val="24"/>
          <w:szCs w:val="24"/>
        </w:rPr>
        <w:t xml:space="preserve"> to exercise its priority when the current contract expires. </w:t>
      </w:r>
    </w:p>
    <w:p w14:paraId="27DCA0B3" w14:textId="2F619CAA" w:rsidR="00095CF2" w:rsidRPr="004911EE" w:rsidRDefault="00BC0C35" w:rsidP="00BC0C35">
      <w:pPr>
        <w:pStyle w:val="Heading2"/>
      </w:pPr>
      <w:r w:rsidRPr="004911EE">
        <w:t>Senior Services Unit</w:t>
      </w:r>
    </w:p>
    <w:p w14:paraId="72BF4A49" w14:textId="2091D6BB" w:rsidR="00BC0C35" w:rsidRPr="004911EE" w:rsidRDefault="00BC0C35" w:rsidP="00BC0C35">
      <w:pPr>
        <w:rPr>
          <w:rFonts w:cstheme="minorHAnsi"/>
          <w:sz w:val="24"/>
          <w:szCs w:val="24"/>
        </w:rPr>
      </w:pPr>
      <w:r w:rsidRPr="004911EE">
        <w:rPr>
          <w:rFonts w:cstheme="minorHAnsi"/>
          <w:sz w:val="24"/>
          <w:szCs w:val="24"/>
        </w:rPr>
        <w:t xml:space="preserve">• Jessica Kopp and Melanie Dailey are in there second week of ATB training. They should be ready to be independent in the field by early February after low vision training and job </w:t>
      </w:r>
      <w:proofErr w:type="gramStart"/>
      <w:r w:rsidRPr="004911EE">
        <w:rPr>
          <w:rFonts w:cstheme="minorHAnsi"/>
          <w:sz w:val="24"/>
          <w:szCs w:val="24"/>
        </w:rPr>
        <w:t>shadowing</w:t>
      </w:r>
      <w:proofErr w:type="gramEnd"/>
    </w:p>
    <w:p w14:paraId="2F91C982" w14:textId="6D1EBA54" w:rsidR="00BC0C35" w:rsidRPr="004911EE" w:rsidRDefault="00BC0C35" w:rsidP="00BC0C35">
      <w:pPr>
        <w:rPr>
          <w:rFonts w:cstheme="minorHAnsi"/>
          <w:sz w:val="24"/>
          <w:szCs w:val="24"/>
        </w:rPr>
      </w:pPr>
      <w:r w:rsidRPr="004911EE">
        <w:rPr>
          <w:rFonts w:cstheme="minorHAnsi"/>
          <w:sz w:val="24"/>
          <w:szCs w:val="24"/>
        </w:rPr>
        <w:t>• We finished the year serving 3,617 seniors and 79 IL consumers</w:t>
      </w:r>
    </w:p>
    <w:p w14:paraId="06EC44CA" w14:textId="61EAAF6F" w:rsidR="00BC0C35" w:rsidRPr="004911EE" w:rsidRDefault="00BC0C35" w:rsidP="00BC0C35">
      <w:pPr>
        <w:rPr>
          <w:rFonts w:cstheme="minorHAnsi"/>
          <w:sz w:val="24"/>
          <w:szCs w:val="24"/>
        </w:rPr>
      </w:pPr>
      <w:r w:rsidRPr="004911EE">
        <w:rPr>
          <w:rFonts w:cstheme="minorHAnsi"/>
          <w:sz w:val="24"/>
          <w:szCs w:val="24"/>
        </w:rPr>
        <w:t xml:space="preserve">• The Mayo collaboration is still having some growing pains after Vivien Yip left the Mayo. That and the other Doctor is retiring in the spring. We may have to regroup and re-evaluate without those two in-house champions, but Jessica (our new staff) is an </w:t>
      </w:r>
      <w:proofErr w:type="gramStart"/>
      <w:r w:rsidRPr="004911EE">
        <w:rPr>
          <w:rFonts w:cstheme="minorHAnsi"/>
          <w:sz w:val="24"/>
          <w:szCs w:val="24"/>
        </w:rPr>
        <w:t>OT</w:t>
      </w:r>
      <w:proofErr w:type="gramEnd"/>
      <w:r w:rsidRPr="004911EE">
        <w:rPr>
          <w:rFonts w:cstheme="minorHAnsi"/>
          <w:sz w:val="24"/>
          <w:szCs w:val="24"/>
        </w:rPr>
        <w:t xml:space="preserve"> and she will be assigned Mayo and has a chance to revive things</w:t>
      </w:r>
    </w:p>
    <w:p w14:paraId="4EC3ED8A" w14:textId="05BDF215" w:rsidR="00BC0C35" w:rsidRPr="004911EE" w:rsidRDefault="00BC0C35" w:rsidP="00BC0C35">
      <w:pPr>
        <w:rPr>
          <w:rFonts w:cstheme="minorHAnsi"/>
          <w:sz w:val="24"/>
          <w:szCs w:val="24"/>
        </w:rPr>
      </w:pPr>
      <w:r w:rsidRPr="004911EE">
        <w:rPr>
          <w:rFonts w:cstheme="minorHAnsi"/>
          <w:sz w:val="24"/>
          <w:szCs w:val="24"/>
        </w:rPr>
        <w:t xml:space="preserve">• In </w:t>
      </w:r>
      <w:proofErr w:type="spellStart"/>
      <w:r w:rsidRPr="004911EE">
        <w:rPr>
          <w:rFonts w:cstheme="minorHAnsi"/>
          <w:sz w:val="24"/>
          <w:szCs w:val="24"/>
        </w:rPr>
        <w:t>Bri’s</w:t>
      </w:r>
      <w:proofErr w:type="spellEnd"/>
      <w:r w:rsidRPr="004911EE">
        <w:rPr>
          <w:rFonts w:cstheme="minorHAnsi"/>
          <w:sz w:val="24"/>
          <w:szCs w:val="24"/>
        </w:rPr>
        <w:t xml:space="preserve"> stead,</w:t>
      </w:r>
      <w:r w:rsidR="00F013F7" w:rsidRPr="004911EE">
        <w:rPr>
          <w:rFonts w:cstheme="minorHAnsi"/>
          <w:sz w:val="24"/>
          <w:szCs w:val="24"/>
        </w:rPr>
        <w:t xml:space="preserve"> Ed is</w:t>
      </w:r>
      <w:r w:rsidRPr="004911EE">
        <w:rPr>
          <w:rFonts w:cstheme="minorHAnsi"/>
          <w:sz w:val="24"/>
          <w:szCs w:val="24"/>
        </w:rPr>
        <w:t xml:space="preserve"> working through the process of getting four drivers hired</w:t>
      </w:r>
    </w:p>
    <w:p w14:paraId="7A6E20CE" w14:textId="665D556B" w:rsidR="000821B9" w:rsidRPr="004911EE" w:rsidRDefault="000821B9" w:rsidP="00920D8D">
      <w:pPr>
        <w:pStyle w:val="Heading2"/>
      </w:pPr>
      <w:r w:rsidRPr="004911EE">
        <w:t>Workforce Development Unit</w:t>
      </w:r>
    </w:p>
    <w:p w14:paraId="1C57E282" w14:textId="77777777" w:rsidR="00946BFA" w:rsidRPr="004911EE" w:rsidRDefault="00946BFA" w:rsidP="00946BFA">
      <w:pPr>
        <w:pStyle w:val="Heading3"/>
        <w:rPr>
          <w:rFonts w:asciiTheme="minorHAnsi" w:hAnsiTheme="minorHAnsi" w:cstheme="minorHAnsi"/>
        </w:rPr>
      </w:pPr>
      <w:r w:rsidRPr="004911EE">
        <w:rPr>
          <w:rFonts w:asciiTheme="minorHAnsi" w:hAnsiTheme="minorHAnsi" w:cstheme="minorHAnsi"/>
        </w:rPr>
        <w:t>Pre-ETS and Transition Quick Hits</w:t>
      </w:r>
    </w:p>
    <w:p w14:paraId="7299615A" w14:textId="77777777" w:rsidR="00946BFA" w:rsidRPr="004911EE" w:rsidRDefault="00946BFA" w:rsidP="00946BFA">
      <w:pPr>
        <w:pStyle w:val="Heading2"/>
        <w:rPr>
          <w:rFonts w:eastAsia="Times New Roman"/>
          <w:i w:val="0"/>
          <w:iCs w:val="0"/>
          <w:color w:val="000000"/>
        </w:rPr>
      </w:pPr>
      <w:r w:rsidRPr="004911EE">
        <w:rPr>
          <w:rFonts w:eastAsia="Times New Roman"/>
          <w:i w:val="0"/>
          <w:iCs w:val="0"/>
          <w:color w:val="000000"/>
        </w:rPr>
        <w:t>We hosted a virtual College 101 program on Monday, December 4 with over 37 people registered.</w:t>
      </w:r>
    </w:p>
    <w:p w14:paraId="0138A885" w14:textId="77777777" w:rsidR="00946BFA" w:rsidRPr="004911EE" w:rsidRDefault="00946BFA" w:rsidP="00946BFA">
      <w:pPr>
        <w:pStyle w:val="Heading2"/>
        <w:rPr>
          <w:rFonts w:eastAsia="Times New Roman"/>
          <w:i w:val="0"/>
          <w:iCs w:val="0"/>
          <w:color w:val="000000"/>
        </w:rPr>
      </w:pPr>
      <w:r w:rsidRPr="004911EE">
        <w:rPr>
          <w:rFonts w:eastAsia="Times New Roman"/>
          <w:i w:val="0"/>
          <w:iCs w:val="0"/>
          <w:color w:val="000000"/>
        </w:rPr>
        <w:t xml:space="preserve">Our Transition Coordinator and Work Opportunities Navigator are reaching out to students who are eligible for various summer internship opportunities. </w:t>
      </w:r>
    </w:p>
    <w:p w14:paraId="75A59C4D" w14:textId="77777777" w:rsidR="00946BFA" w:rsidRPr="004911EE" w:rsidRDefault="00946BFA" w:rsidP="00946BFA">
      <w:pPr>
        <w:pStyle w:val="Heading2"/>
        <w:rPr>
          <w:rFonts w:eastAsia="Times New Roman"/>
          <w:i w:val="0"/>
          <w:iCs w:val="0"/>
          <w:color w:val="000000"/>
        </w:rPr>
      </w:pPr>
      <w:r w:rsidRPr="004911EE">
        <w:rPr>
          <w:rFonts w:eastAsia="Times New Roman"/>
          <w:i w:val="0"/>
          <w:iCs w:val="0"/>
          <w:color w:val="000000"/>
        </w:rPr>
        <w:t>In January we will hold a virtual meeting for those students interested in attending a Frist Gen program, which is a program designed for students who are the first generation in their family to attend college.</w:t>
      </w:r>
    </w:p>
    <w:p w14:paraId="6D6A39B2" w14:textId="77777777" w:rsidR="00946BFA" w:rsidRPr="004911EE" w:rsidRDefault="00946BFA" w:rsidP="00946BFA">
      <w:pPr>
        <w:pStyle w:val="Heading2"/>
        <w:rPr>
          <w:rFonts w:eastAsia="Times New Roman"/>
          <w:i w:val="0"/>
          <w:iCs w:val="0"/>
          <w:color w:val="000000"/>
        </w:rPr>
      </w:pPr>
      <w:r w:rsidRPr="004911EE">
        <w:rPr>
          <w:rFonts w:eastAsia="Times New Roman"/>
          <w:i w:val="0"/>
          <w:iCs w:val="0"/>
          <w:color w:val="000000"/>
        </w:rPr>
        <w:t>We will be partnering with Wilderness Inquiry in February to offer a winter activity to students. More info to come!</w:t>
      </w:r>
    </w:p>
    <w:p w14:paraId="1F34537C" w14:textId="77777777" w:rsidR="00946BFA" w:rsidRPr="004911EE" w:rsidRDefault="00946BFA" w:rsidP="00946BFA">
      <w:pPr>
        <w:pStyle w:val="Heading2"/>
        <w:rPr>
          <w:rFonts w:eastAsia="Times New Roman"/>
          <w:i w:val="0"/>
          <w:iCs w:val="0"/>
          <w:color w:val="000000"/>
        </w:rPr>
      </w:pPr>
      <w:r w:rsidRPr="004911EE">
        <w:rPr>
          <w:rFonts w:eastAsia="Times New Roman"/>
          <w:i w:val="0"/>
          <w:iCs w:val="0"/>
          <w:color w:val="000000"/>
        </w:rPr>
        <w:t>We are planning with people from University of Minnesota Twin Cities for a "Tools for School" day, which will focus on assistive technology learning and skills.</w:t>
      </w:r>
    </w:p>
    <w:p w14:paraId="56FDFBA8" w14:textId="513091D8" w:rsidR="007C370A" w:rsidRPr="004911EE" w:rsidRDefault="0029778A" w:rsidP="0029778A">
      <w:pPr>
        <w:pStyle w:val="Heading3"/>
        <w:rPr>
          <w:rFonts w:asciiTheme="minorHAnsi" w:hAnsiTheme="minorHAnsi" w:cstheme="minorHAnsi"/>
        </w:rPr>
      </w:pPr>
      <w:r w:rsidRPr="004911EE">
        <w:rPr>
          <w:rFonts w:asciiTheme="minorHAnsi" w:hAnsiTheme="minorHAnsi" w:cstheme="minorHAnsi"/>
        </w:rPr>
        <w:t>Data</w:t>
      </w:r>
    </w:p>
    <w:tbl>
      <w:tblPr>
        <w:tblStyle w:val="TableGrid"/>
        <w:tblW w:w="11170" w:type="dxa"/>
        <w:tblLook w:val="04A0" w:firstRow="1" w:lastRow="0" w:firstColumn="1" w:lastColumn="0" w:noHBand="0" w:noVBand="1"/>
      </w:tblPr>
      <w:tblGrid>
        <w:gridCol w:w="6282"/>
        <w:gridCol w:w="4888"/>
      </w:tblGrid>
      <w:tr w:rsidR="004C0E7A" w:rsidRPr="004911EE" w14:paraId="487750D9" w14:textId="77777777" w:rsidTr="004911EE">
        <w:tc>
          <w:tcPr>
            <w:tcW w:w="2432" w:type="dxa"/>
            <w:hideMark/>
          </w:tcPr>
          <w:p w14:paraId="4D6F356F" w14:textId="77777777" w:rsidR="004C0E7A" w:rsidRPr="004911EE" w:rsidRDefault="004C0E7A">
            <w:pPr>
              <w:spacing w:line="252" w:lineRule="auto"/>
              <w:rPr>
                <w:rFonts w:cstheme="minorHAnsi"/>
                <w:color w:val="252423"/>
                <w:sz w:val="24"/>
                <w:szCs w:val="24"/>
              </w:rPr>
            </w:pPr>
            <w:r w:rsidRPr="004911EE">
              <w:rPr>
                <w:rFonts w:cstheme="minorHAnsi"/>
                <w:b/>
                <w:bCs/>
                <w:color w:val="252423"/>
                <w:sz w:val="24"/>
                <w:szCs w:val="24"/>
              </w:rPr>
              <w:t>Data Set</w:t>
            </w:r>
          </w:p>
        </w:tc>
        <w:tc>
          <w:tcPr>
            <w:tcW w:w="1892" w:type="dxa"/>
            <w:hideMark/>
          </w:tcPr>
          <w:p w14:paraId="3E61C961" w14:textId="77777777" w:rsidR="004C0E7A" w:rsidRPr="004911EE" w:rsidRDefault="004C0E7A">
            <w:pPr>
              <w:spacing w:line="252" w:lineRule="auto"/>
              <w:rPr>
                <w:rFonts w:cstheme="minorHAnsi"/>
                <w:color w:val="252423"/>
                <w:sz w:val="24"/>
                <w:szCs w:val="24"/>
              </w:rPr>
            </w:pPr>
            <w:r w:rsidRPr="004911EE">
              <w:rPr>
                <w:rFonts w:cstheme="minorHAnsi"/>
                <w:b/>
                <w:bCs/>
                <w:color w:val="252423"/>
                <w:sz w:val="24"/>
                <w:szCs w:val="24"/>
              </w:rPr>
              <w:t>Count/#</w:t>
            </w:r>
          </w:p>
        </w:tc>
      </w:tr>
      <w:tr w:rsidR="004C0E7A" w:rsidRPr="004911EE" w14:paraId="43E4C522" w14:textId="77777777" w:rsidTr="004911EE">
        <w:tc>
          <w:tcPr>
            <w:tcW w:w="2432" w:type="dxa"/>
            <w:hideMark/>
          </w:tcPr>
          <w:p w14:paraId="24658108" w14:textId="77777777" w:rsidR="004C0E7A" w:rsidRPr="004911EE" w:rsidRDefault="004C0E7A">
            <w:pPr>
              <w:spacing w:line="252" w:lineRule="auto"/>
              <w:rPr>
                <w:rFonts w:cstheme="minorHAnsi"/>
                <w:color w:val="252423"/>
                <w:sz w:val="24"/>
                <w:szCs w:val="24"/>
              </w:rPr>
            </w:pPr>
            <w:r w:rsidRPr="004911EE">
              <w:rPr>
                <w:rFonts w:cstheme="minorHAnsi"/>
                <w:color w:val="252423"/>
                <w:sz w:val="24"/>
                <w:szCs w:val="24"/>
              </w:rPr>
              <w:lastRenderedPageBreak/>
              <w:t xml:space="preserve">Applications Received for Services </w:t>
            </w:r>
          </w:p>
        </w:tc>
        <w:tc>
          <w:tcPr>
            <w:tcW w:w="1892" w:type="dxa"/>
            <w:hideMark/>
          </w:tcPr>
          <w:p w14:paraId="6513CE78" w14:textId="77777777" w:rsidR="004C0E7A" w:rsidRPr="004911EE" w:rsidRDefault="004C0E7A">
            <w:pPr>
              <w:jc w:val="center"/>
              <w:rPr>
                <w:rFonts w:cstheme="minorHAnsi"/>
                <w:b/>
                <w:bCs/>
                <w:color w:val="252423"/>
                <w:sz w:val="24"/>
                <w:szCs w:val="24"/>
              </w:rPr>
            </w:pPr>
            <w:r w:rsidRPr="004911EE">
              <w:rPr>
                <w:rFonts w:cstheme="minorHAnsi"/>
                <w:b/>
                <w:bCs/>
                <w:color w:val="252423"/>
                <w:sz w:val="24"/>
                <w:szCs w:val="24"/>
              </w:rPr>
              <w:t>92</w:t>
            </w:r>
          </w:p>
        </w:tc>
      </w:tr>
      <w:tr w:rsidR="004C0E7A" w:rsidRPr="004911EE" w14:paraId="3B4FC251" w14:textId="77777777" w:rsidTr="004911EE">
        <w:tc>
          <w:tcPr>
            <w:tcW w:w="2432" w:type="dxa"/>
            <w:hideMark/>
          </w:tcPr>
          <w:p w14:paraId="3A6B86A3" w14:textId="77777777" w:rsidR="004C0E7A" w:rsidRPr="004911EE" w:rsidRDefault="004C0E7A">
            <w:pPr>
              <w:spacing w:line="252" w:lineRule="auto"/>
              <w:rPr>
                <w:rFonts w:cstheme="minorHAnsi"/>
                <w:color w:val="252423"/>
                <w:sz w:val="24"/>
                <w:szCs w:val="24"/>
              </w:rPr>
            </w:pPr>
            <w:r w:rsidRPr="004911EE">
              <w:rPr>
                <w:rFonts w:cstheme="minorHAnsi"/>
                <w:color w:val="252423"/>
                <w:sz w:val="24"/>
                <w:szCs w:val="24"/>
              </w:rPr>
              <w:t>Individuals Being Served (</w:t>
            </w:r>
            <w:r w:rsidRPr="004911EE">
              <w:rPr>
                <w:rFonts w:cstheme="minorHAnsi"/>
                <w:b/>
                <w:bCs/>
                <w:color w:val="252423"/>
                <w:sz w:val="24"/>
                <w:szCs w:val="24"/>
              </w:rPr>
              <w:t>WDU</w:t>
            </w:r>
            <w:r w:rsidRPr="004911EE">
              <w:rPr>
                <w:rFonts w:cstheme="minorHAnsi"/>
                <w:color w:val="252423"/>
                <w:sz w:val="24"/>
                <w:szCs w:val="24"/>
              </w:rPr>
              <w:t xml:space="preserve"> Open Cases)</w:t>
            </w:r>
          </w:p>
        </w:tc>
        <w:tc>
          <w:tcPr>
            <w:tcW w:w="1892" w:type="dxa"/>
            <w:hideMark/>
          </w:tcPr>
          <w:p w14:paraId="4A18FA86" w14:textId="77777777" w:rsidR="004C0E7A" w:rsidRPr="004911EE" w:rsidRDefault="004C0E7A">
            <w:pPr>
              <w:jc w:val="center"/>
              <w:rPr>
                <w:rFonts w:cstheme="minorHAnsi"/>
                <w:b/>
                <w:bCs/>
                <w:color w:val="252423"/>
                <w:sz w:val="24"/>
                <w:szCs w:val="24"/>
              </w:rPr>
            </w:pPr>
            <w:r w:rsidRPr="004911EE">
              <w:rPr>
                <w:rFonts w:cstheme="minorHAnsi"/>
                <w:b/>
                <w:bCs/>
                <w:color w:val="252423"/>
                <w:sz w:val="24"/>
                <w:szCs w:val="24"/>
              </w:rPr>
              <w:t>702</w:t>
            </w:r>
          </w:p>
        </w:tc>
      </w:tr>
      <w:tr w:rsidR="004C0E7A" w:rsidRPr="004911EE" w14:paraId="05EA6B25" w14:textId="77777777" w:rsidTr="004911EE">
        <w:tc>
          <w:tcPr>
            <w:tcW w:w="2432" w:type="dxa"/>
            <w:hideMark/>
          </w:tcPr>
          <w:p w14:paraId="7DDE7CE2" w14:textId="77777777" w:rsidR="004C0E7A" w:rsidRPr="004911EE" w:rsidRDefault="004C0E7A">
            <w:pPr>
              <w:spacing w:line="252" w:lineRule="auto"/>
              <w:rPr>
                <w:rFonts w:cstheme="minorHAnsi"/>
                <w:color w:val="252423"/>
                <w:sz w:val="24"/>
                <w:szCs w:val="24"/>
              </w:rPr>
            </w:pPr>
            <w:r w:rsidRPr="004911EE">
              <w:rPr>
                <w:rFonts w:cstheme="minorHAnsi"/>
                <w:color w:val="252423"/>
                <w:sz w:val="24"/>
                <w:szCs w:val="24"/>
              </w:rPr>
              <w:t>Applicants (</w:t>
            </w:r>
            <w:r w:rsidRPr="004911EE">
              <w:rPr>
                <w:rFonts w:cstheme="minorHAnsi"/>
                <w:b/>
                <w:bCs/>
                <w:color w:val="252423"/>
                <w:sz w:val="24"/>
                <w:szCs w:val="24"/>
              </w:rPr>
              <w:t xml:space="preserve">WDU </w:t>
            </w:r>
            <w:r w:rsidRPr="004911EE">
              <w:rPr>
                <w:rFonts w:cstheme="minorHAnsi"/>
                <w:color w:val="252423"/>
                <w:sz w:val="24"/>
                <w:szCs w:val="24"/>
              </w:rPr>
              <w:t>Pending Cases)</w:t>
            </w:r>
          </w:p>
        </w:tc>
        <w:tc>
          <w:tcPr>
            <w:tcW w:w="1892" w:type="dxa"/>
            <w:hideMark/>
          </w:tcPr>
          <w:p w14:paraId="5B69D3AD" w14:textId="77777777" w:rsidR="004C0E7A" w:rsidRPr="004911EE" w:rsidRDefault="004C0E7A">
            <w:pPr>
              <w:jc w:val="center"/>
              <w:rPr>
                <w:rFonts w:cstheme="minorHAnsi"/>
                <w:b/>
                <w:bCs/>
                <w:sz w:val="24"/>
                <w:szCs w:val="24"/>
              </w:rPr>
            </w:pPr>
            <w:r w:rsidRPr="004911EE">
              <w:rPr>
                <w:rFonts w:cstheme="minorHAnsi"/>
                <w:b/>
                <w:bCs/>
                <w:color w:val="000000"/>
                <w:sz w:val="24"/>
                <w:szCs w:val="24"/>
              </w:rPr>
              <w:t>12</w:t>
            </w:r>
          </w:p>
        </w:tc>
      </w:tr>
      <w:tr w:rsidR="004C0E7A" w:rsidRPr="004911EE" w14:paraId="51603925" w14:textId="77777777" w:rsidTr="004911EE">
        <w:tc>
          <w:tcPr>
            <w:tcW w:w="2432" w:type="dxa"/>
            <w:hideMark/>
          </w:tcPr>
          <w:p w14:paraId="0D1D0F03" w14:textId="77777777" w:rsidR="004C0E7A" w:rsidRPr="004911EE" w:rsidRDefault="004C0E7A">
            <w:pPr>
              <w:spacing w:line="252" w:lineRule="auto"/>
              <w:rPr>
                <w:rFonts w:cstheme="minorHAnsi"/>
                <w:color w:val="252423"/>
                <w:sz w:val="24"/>
                <w:szCs w:val="24"/>
              </w:rPr>
            </w:pPr>
            <w:r w:rsidRPr="004911EE">
              <w:rPr>
                <w:rFonts w:cstheme="minorHAnsi"/>
                <w:color w:val="252423"/>
                <w:sz w:val="24"/>
                <w:szCs w:val="24"/>
              </w:rPr>
              <w:t>Successful Closures</w:t>
            </w:r>
          </w:p>
        </w:tc>
        <w:tc>
          <w:tcPr>
            <w:tcW w:w="1892" w:type="dxa"/>
            <w:hideMark/>
          </w:tcPr>
          <w:p w14:paraId="2ED58BC8" w14:textId="77777777" w:rsidR="004C0E7A" w:rsidRPr="004911EE" w:rsidRDefault="004C0E7A">
            <w:pPr>
              <w:jc w:val="center"/>
              <w:rPr>
                <w:rFonts w:cstheme="minorHAnsi"/>
                <w:b/>
                <w:bCs/>
                <w:color w:val="252423"/>
                <w:sz w:val="24"/>
                <w:szCs w:val="24"/>
              </w:rPr>
            </w:pPr>
            <w:r w:rsidRPr="004911EE">
              <w:rPr>
                <w:rFonts w:cstheme="minorHAnsi"/>
                <w:b/>
                <w:bCs/>
                <w:color w:val="252423"/>
                <w:sz w:val="24"/>
                <w:szCs w:val="24"/>
              </w:rPr>
              <w:t>25</w:t>
            </w:r>
          </w:p>
        </w:tc>
      </w:tr>
      <w:tr w:rsidR="004C0E7A" w:rsidRPr="004911EE" w14:paraId="1C85392F" w14:textId="77777777" w:rsidTr="004911EE">
        <w:tc>
          <w:tcPr>
            <w:tcW w:w="2432" w:type="dxa"/>
            <w:hideMark/>
          </w:tcPr>
          <w:p w14:paraId="737D10D6" w14:textId="77777777" w:rsidR="004C0E7A" w:rsidRPr="004911EE" w:rsidRDefault="004C0E7A">
            <w:pPr>
              <w:spacing w:line="252" w:lineRule="auto"/>
              <w:rPr>
                <w:rFonts w:cstheme="minorHAnsi"/>
                <w:color w:val="252423"/>
                <w:sz w:val="24"/>
                <w:szCs w:val="24"/>
              </w:rPr>
            </w:pPr>
            <w:r w:rsidRPr="004911EE">
              <w:rPr>
                <w:rFonts w:cstheme="minorHAnsi"/>
                <w:color w:val="252423"/>
                <w:sz w:val="24"/>
                <w:szCs w:val="24"/>
              </w:rPr>
              <w:t xml:space="preserve">Unsuccessful Closures </w:t>
            </w:r>
            <w:r w:rsidRPr="004911EE">
              <w:rPr>
                <w:rFonts w:cstheme="minorHAnsi"/>
                <w:b/>
                <w:bCs/>
                <w:color w:val="252423"/>
                <w:sz w:val="24"/>
                <w:szCs w:val="24"/>
              </w:rPr>
              <w:t> </w:t>
            </w:r>
          </w:p>
        </w:tc>
        <w:tc>
          <w:tcPr>
            <w:tcW w:w="1892" w:type="dxa"/>
            <w:hideMark/>
          </w:tcPr>
          <w:p w14:paraId="1FFBDE20" w14:textId="77777777" w:rsidR="004C0E7A" w:rsidRPr="004911EE" w:rsidRDefault="004C0E7A">
            <w:pPr>
              <w:jc w:val="center"/>
              <w:rPr>
                <w:rFonts w:cstheme="minorHAnsi"/>
                <w:b/>
                <w:bCs/>
                <w:color w:val="252423"/>
                <w:sz w:val="24"/>
                <w:szCs w:val="24"/>
              </w:rPr>
            </w:pPr>
            <w:r w:rsidRPr="004911EE">
              <w:rPr>
                <w:rFonts w:cstheme="minorHAnsi"/>
                <w:b/>
                <w:bCs/>
                <w:color w:val="252423"/>
                <w:sz w:val="24"/>
                <w:szCs w:val="24"/>
              </w:rPr>
              <w:t>37</w:t>
            </w:r>
          </w:p>
        </w:tc>
      </w:tr>
      <w:tr w:rsidR="004C0E7A" w:rsidRPr="004911EE" w14:paraId="2A153B73" w14:textId="77777777" w:rsidTr="004911EE">
        <w:tc>
          <w:tcPr>
            <w:tcW w:w="2432" w:type="dxa"/>
            <w:hideMark/>
          </w:tcPr>
          <w:p w14:paraId="3DEF8575" w14:textId="77777777" w:rsidR="004C0E7A" w:rsidRPr="004911EE" w:rsidRDefault="004C0E7A">
            <w:pPr>
              <w:spacing w:line="252" w:lineRule="auto"/>
              <w:rPr>
                <w:rFonts w:cstheme="minorHAnsi"/>
                <w:color w:val="252423"/>
                <w:sz w:val="24"/>
                <w:szCs w:val="24"/>
              </w:rPr>
            </w:pPr>
            <w:r w:rsidRPr="004911EE">
              <w:rPr>
                <w:rFonts w:cstheme="minorHAnsi"/>
                <w:color w:val="252423"/>
                <w:sz w:val="24"/>
                <w:szCs w:val="24"/>
              </w:rPr>
              <w:t>Total Closures- Month (</w:t>
            </w:r>
            <w:r w:rsidRPr="004911EE">
              <w:rPr>
                <w:rFonts w:cstheme="minorHAnsi"/>
                <w:b/>
                <w:bCs/>
                <w:color w:val="252423"/>
                <w:sz w:val="24"/>
                <w:szCs w:val="24"/>
              </w:rPr>
              <w:t>November</w:t>
            </w:r>
            <w:r w:rsidRPr="004911EE">
              <w:rPr>
                <w:rFonts w:cstheme="minorHAnsi"/>
                <w:color w:val="252423"/>
                <w:sz w:val="24"/>
                <w:szCs w:val="24"/>
              </w:rPr>
              <w:t>)</w:t>
            </w:r>
          </w:p>
        </w:tc>
        <w:tc>
          <w:tcPr>
            <w:tcW w:w="1892" w:type="dxa"/>
            <w:hideMark/>
          </w:tcPr>
          <w:p w14:paraId="28DFBAFD" w14:textId="77777777" w:rsidR="004C0E7A" w:rsidRPr="004911EE" w:rsidRDefault="004C0E7A">
            <w:pPr>
              <w:jc w:val="center"/>
              <w:rPr>
                <w:rFonts w:cstheme="minorHAnsi"/>
                <w:b/>
                <w:bCs/>
                <w:color w:val="252423"/>
                <w:sz w:val="24"/>
                <w:szCs w:val="24"/>
              </w:rPr>
            </w:pPr>
            <w:r w:rsidRPr="004911EE">
              <w:rPr>
                <w:rFonts w:cstheme="minorHAnsi"/>
                <w:b/>
                <w:bCs/>
                <w:color w:val="252423"/>
                <w:sz w:val="24"/>
                <w:szCs w:val="24"/>
              </w:rPr>
              <w:t>6</w:t>
            </w:r>
          </w:p>
        </w:tc>
      </w:tr>
      <w:tr w:rsidR="004C0E7A" w:rsidRPr="004911EE" w14:paraId="7B33F12D" w14:textId="77777777" w:rsidTr="004911EE">
        <w:tc>
          <w:tcPr>
            <w:tcW w:w="2432" w:type="dxa"/>
            <w:hideMark/>
          </w:tcPr>
          <w:p w14:paraId="0B9685D2" w14:textId="77777777" w:rsidR="004C0E7A" w:rsidRPr="004911EE" w:rsidRDefault="004C0E7A">
            <w:pPr>
              <w:spacing w:line="252" w:lineRule="auto"/>
              <w:rPr>
                <w:rFonts w:cstheme="minorHAnsi"/>
                <w:color w:val="252423"/>
                <w:sz w:val="24"/>
                <w:szCs w:val="24"/>
              </w:rPr>
            </w:pPr>
            <w:r w:rsidRPr="004911EE">
              <w:rPr>
                <w:rFonts w:cstheme="minorHAnsi"/>
                <w:color w:val="252423"/>
                <w:sz w:val="24"/>
                <w:szCs w:val="24"/>
              </w:rPr>
              <w:t>Applications Received- Month (</w:t>
            </w:r>
            <w:r w:rsidRPr="004911EE">
              <w:rPr>
                <w:rFonts w:cstheme="minorHAnsi"/>
                <w:b/>
                <w:bCs/>
                <w:color w:val="252423"/>
                <w:sz w:val="24"/>
                <w:szCs w:val="24"/>
              </w:rPr>
              <w:t>November</w:t>
            </w:r>
            <w:r w:rsidRPr="004911EE">
              <w:rPr>
                <w:rFonts w:cstheme="minorHAnsi"/>
                <w:color w:val="252423"/>
                <w:sz w:val="24"/>
                <w:szCs w:val="24"/>
              </w:rPr>
              <w:t>)</w:t>
            </w:r>
          </w:p>
        </w:tc>
        <w:tc>
          <w:tcPr>
            <w:tcW w:w="1892" w:type="dxa"/>
            <w:hideMark/>
          </w:tcPr>
          <w:p w14:paraId="28987101" w14:textId="77777777" w:rsidR="004C0E7A" w:rsidRPr="004911EE" w:rsidRDefault="004C0E7A">
            <w:pPr>
              <w:jc w:val="center"/>
              <w:rPr>
                <w:rFonts w:cstheme="minorHAnsi"/>
                <w:b/>
                <w:bCs/>
                <w:color w:val="252423"/>
                <w:sz w:val="24"/>
                <w:szCs w:val="24"/>
              </w:rPr>
            </w:pPr>
            <w:r w:rsidRPr="004911EE">
              <w:rPr>
                <w:rFonts w:cstheme="minorHAnsi"/>
                <w:b/>
                <w:bCs/>
                <w:color w:val="252423"/>
                <w:sz w:val="24"/>
                <w:szCs w:val="24"/>
              </w:rPr>
              <w:t>26</w:t>
            </w:r>
          </w:p>
        </w:tc>
      </w:tr>
      <w:tr w:rsidR="004C0E7A" w:rsidRPr="004911EE" w14:paraId="68E0F1C7" w14:textId="77777777" w:rsidTr="004911EE">
        <w:tc>
          <w:tcPr>
            <w:tcW w:w="2432" w:type="dxa"/>
            <w:hideMark/>
          </w:tcPr>
          <w:p w14:paraId="12B845EF" w14:textId="77777777" w:rsidR="004C0E7A" w:rsidRPr="004911EE" w:rsidRDefault="004C0E7A">
            <w:pPr>
              <w:spacing w:line="252" w:lineRule="auto"/>
              <w:rPr>
                <w:rFonts w:cstheme="minorHAnsi"/>
                <w:color w:val="252423"/>
                <w:sz w:val="24"/>
                <w:szCs w:val="24"/>
              </w:rPr>
            </w:pPr>
            <w:r w:rsidRPr="004911EE">
              <w:rPr>
                <w:rFonts w:cstheme="minorHAnsi"/>
                <w:color w:val="252423"/>
                <w:sz w:val="24"/>
                <w:szCs w:val="24"/>
              </w:rPr>
              <w:t xml:space="preserve">Average Caseload Size per Counselor </w:t>
            </w:r>
            <w:r w:rsidRPr="004911EE">
              <w:rPr>
                <w:rFonts w:cstheme="minorHAnsi"/>
                <w:b/>
                <w:bCs/>
                <w:color w:val="252423"/>
                <w:sz w:val="24"/>
                <w:szCs w:val="24"/>
              </w:rPr>
              <w:t>WDU</w:t>
            </w:r>
          </w:p>
        </w:tc>
        <w:tc>
          <w:tcPr>
            <w:tcW w:w="1892" w:type="dxa"/>
            <w:hideMark/>
          </w:tcPr>
          <w:p w14:paraId="425F9B98" w14:textId="77777777" w:rsidR="004C0E7A" w:rsidRPr="004911EE" w:rsidRDefault="004C0E7A">
            <w:pPr>
              <w:jc w:val="center"/>
              <w:rPr>
                <w:rFonts w:cstheme="minorHAnsi"/>
                <w:b/>
                <w:bCs/>
                <w:color w:val="252423"/>
                <w:sz w:val="24"/>
                <w:szCs w:val="24"/>
              </w:rPr>
            </w:pPr>
            <w:r w:rsidRPr="004911EE">
              <w:rPr>
                <w:rFonts w:cstheme="minorHAnsi"/>
                <w:b/>
                <w:bCs/>
                <w:color w:val="252423"/>
                <w:sz w:val="24"/>
                <w:szCs w:val="24"/>
              </w:rPr>
              <w:t>44</w:t>
            </w:r>
          </w:p>
        </w:tc>
      </w:tr>
    </w:tbl>
    <w:p w14:paraId="6DD71EC1" w14:textId="77777777" w:rsidR="001852DB" w:rsidRPr="004911EE" w:rsidRDefault="001852DB" w:rsidP="007C370A">
      <w:pPr>
        <w:rPr>
          <w:rFonts w:cstheme="minorHAnsi"/>
          <w:sz w:val="24"/>
          <w:szCs w:val="24"/>
        </w:rPr>
      </w:pPr>
    </w:p>
    <w:p w14:paraId="3DC5BE61" w14:textId="7BF26357" w:rsidR="00453987" w:rsidRPr="004911EE" w:rsidRDefault="0012141C" w:rsidP="0012141C">
      <w:pPr>
        <w:pStyle w:val="Heading1"/>
      </w:pPr>
      <w:r w:rsidRPr="004911EE">
        <w:t>Communication Center Updates</w:t>
      </w:r>
    </w:p>
    <w:p w14:paraId="57153D93" w14:textId="20A2EFD6" w:rsidR="0012141C" w:rsidRPr="004911EE" w:rsidRDefault="0012141C" w:rsidP="0012141C">
      <w:pPr>
        <w:pStyle w:val="Heading2"/>
      </w:pPr>
      <w:r w:rsidRPr="004911EE">
        <w:t>Audio Services</w:t>
      </w:r>
    </w:p>
    <w:p w14:paraId="37934F1B" w14:textId="77777777" w:rsidR="0012141C" w:rsidRPr="004911EE" w:rsidRDefault="0012141C" w:rsidP="0012141C">
      <w:pPr>
        <w:rPr>
          <w:rFonts w:cstheme="minorHAnsi"/>
          <w:sz w:val="24"/>
          <w:szCs w:val="24"/>
        </w:rPr>
      </w:pPr>
      <w:r w:rsidRPr="004911EE">
        <w:rPr>
          <w:rFonts w:cstheme="minorHAnsi"/>
          <w:sz w:val="24"/>
          <w:szCs w:val="24"/>
        </w:rPr>
        <w:t xml:space="preserve">Audio Services is deeply saddened to announce the passing of our friend and colleague, Dan Gausman, on November 9th. Dan was so many things in addition to being our librarian and information specialist, too many to mention here. He will be remembered for his endless patience, quirky sense of humor, and his fierce devotion to making printed materials accessible to all. </w:t>
      </w:r>
    </w:p>
    <w:p w14:paraId="2C59307C" w14:textId="0577E10B" w:rsidR="0012141C" w:rsidRPr="004911EE" w:rsidRDefault="0012141C" w:rsidP="0012141C">
      <w:pPr>
        <w:rPr>
          <w:rFonts w:cstheme="minorHAnsi"/>
          <w:sz w:val="24"/>
          <w:szCs w:val="24"/>
        </w:rPr>
      </w:pPr>
      <w:r w:rsidRPr="004911EE">
        <w:rPr>
          <w:rFonts w:cstheme="minorHAnsi"/>
          <w:sz w:val="24"/>
          <w:szCs w:val="24"/>
        </w:rPr>
        <w:t>Audio Services Page Counts and Data Overview for Federal Fiscal Year 2023</w:t>
      </w:r>
    </w:p>
    <w:p w14:paraId="17735E06" w14:textId="77777777" w:rsidR="0012141C" w:rsidRPr="004911EE" w:rsidRDefault="0012141C" w:rsidP="00C67AC7">
      <w:pPr>
        <w:pStyle w:val="ListParagraph"/>
        <w:numPr>
          <w:ilvl w:val="0"/>
          <w:numId w:val="46"/>
        </w:numPr>
        <w:rPr>
          <w:rFonts w:cstheme="minorHAnsi"/>
          <w:sz w:val="24"/>
          <w:szCs w:val="24"/>
        </w:rPr>
      </w:pPr>
      <w:r w:rsidRPr="004911EE">
        <w:rPr>
          <w:rFonts w:cstheme="minorHAnsi"/>
          <w:sz w:val="24"/>
          <w:szCs w:val="24"/>
        </w:rPr>
        <w:t>Number of accesses of NFB Newsline: 656,082</w:t>
      </w:r>
    </w:p>
    <w:p w14:paraId="2C8AD8E9" w14:textId="77777777" w:rsidR="0012141C" w:rsidRPr="004911EE" w:rsidRDefault="0012141C" w:rsidP="00C67AC7">
      <w:pPr>
        <w:pStyle w:val="ListParagraph"/>
        <w:numPr>
          <w:ilvl w:val="0"/>
          <w:numId w:val="46"/>
        </w:numPr>
        <w:rPr>
          <w:rFonts w:cstheme="minorHAnsi"/>
          <w:sz w:val="24"/>
          <w:szCs w:val="24"/>
        </w:rPr>
      </w:pPr>
      <w:r w:rsidRPr="004911EE">
        <w:rPr>
          <w:rFonts w:cstheme="minorHAnsi"/>
          <w:sz w:val="24"/>
          <w:szCs w:val="24"/>
        </w:rPr>
        <w:t xml:space="preserve">Number of NLS Equipment and accessories circulated: </w:t>
      </w:r>
      <w:proofErr w:type="gramStart"/>
      <w:r w:rsidRPr="004911EE">
        <w:rPr>
          <w:rFonts w:cstheme="minorHAnsi"/>
          <w:sz w:val="24"/>
          <w:szCs w:val="24"/>
        </w:rPr>
        <w:t>3,963</w:t>
      </w:r>
      <w:proofErr w:type="gramEnd"/>
    </w:p>
    <w:p w14:paraId="333B87AC" w14:textId="77777777" w:rsidR="0012141C" w:rsidRPr="004911EE" w:rsidRDefault="0012141C" w:rsidP="00C67AC7">
      <w:pPr>
        <w:pStyle w:val="ListParagraph"/>
        <w:numPr>
          <w:ilvl w:val="0"/>
          <w:numId w:val="46"/>
        </w:numPr>
        <w:rPr>
          <w:rFonts w:cstheme="minorHAnsi"/>
          <w:sz w:val="24"/>
          <w:szCs w:val="24"/>
        </w:rPr>
      </w:pPr>
      <w:r w:rsidRPr="004911EE">
        <w:rPr>
          <w:rFonts w:cstheme="minorHAnsi"/>
          <w:sz w:val="24"/>
          <w:szCs w:val="24"/>
        </w:rPr>
        <w:t xml:space="preserve">Print pages transcribed (recorded): </w:t>
      </w:r>
      <w:proofErr w:type="gramStart"/>
      <w:r w:rsidRPr="004911EE">
        <w:rPr>
          <w:rFonts w:cstheme="minorHAnsi"/>
          <w:sz w:val="24"/>
          <w:szCs w:val="24"/>
        </w:rPr>
        <w:t>34,791</w:t>
      </w:r>
      <w:proofErr w:type="gramEnd"/>
    </w:p>
    <w:p w14:paraId="15C8892D" w14:textId="77777777" w:rsidR="0012141C" w:rsidRPr="004911EE" w:rsidRDefault="0012141C" w:rsidP="00C67AC7">
      <w:pPr>
        <w:pStyle w:val="ListParagraph"/>
        <w:numPr>
          <w:ilvl w:val="0"/>
          <w:numId w:val="46"/>
        </w:numPr>
        <w:rPr>
          <w:rFonts w:cstheme="minorHAnsi"/>
          <w:sz w:val="24"/>
          <w:szCs w:val="24"/>
        </w:rPr>
      </w:pPr>
      <w:r w:rsidRPr="004911EE">
        <w:rPr>
          <w:rFonts w:cstheme="minorHAnsi"/>
          <w:sz w:val="24"/>
          <w:szCs w:val="24"/>
        </w:rPr>
        <w:t xml:space="preserve">Print pages previously recorded and redistributed: </w:t>
      </w:r>
      <w:proofErr w:type="gramStart"/>
      <w:r w:rsidRPr="004911EE">
        <w:rPr>
          <w:rFonts w:cstheme="minorHAnsi"/>
          <w:sz w:val="24"/>
          <w:szCs w:val="24"/>
        </w:rPr>
        <w:t>12,333</w:t>
      </w:r>
      <w:proofErr w:type="gramEnd"/>
    </w:p>
    <w:p w14:paraId="3580ACF6" w14:textId="77777777" w:rsidR="0012141C" w:rsidRPr="004911EE" w:rsidRDefault="0012141C" w:rsidP="00C67AC7">
      <w:pPr>
        <w:pStyle w:val="ListParagraph"/>
        <w:numPr>
          <w:ilvl w:val="0"/>
          <w:numId w:val="46"/>
        </w:numPr>
        <w:rPr>
          <w:rFonts w:cstheme="minorHAnsi"/>
          <w:sz w:val="24"/>
          <w:szCs w:val="24"/>
        </w:rPr>
      </w:pPr>
      <w:r w:rsidRPr="004911EE">
        <w:rPr>
          <w:rFonts w:cstheme="minorHAnsi"/>
          <w:sz w:val="24"/>
          <w:szCs w:val="24"/>
        </w:rPr>
        <w:t>Print pages transcribed and/or redistributed as E-Text or Large Print: 110</w:t>
      </w:r>
    </w:p>
    <w:p w14:paraId="2E23FA09" w14:textId="77777777" w:rsidR="0012141C" w:rsidRPr="004911EE" w:rsidRDefault="0012141C" w:rsidP="00C67AC7">
      <w:pPr>
        <w:pStyle w:val="ListParagraph"/>
        <w:numPr>
          <w:ilvl w:val="0"/>
          <w:numId w:val="46"/>
        </w:numPr>
        <w:rPr>
          <w:rFonts w:cstheme="minorHAnsi"/>
          <w:sz w:val="24"/>
          <w:szCs w:val="24"/>
        </w:rPr>
      </w:pPr>
      <w:r w:rsidRPr="004911EE">
        <w:rPr>
          <w:rFonts w:cstheme="minorHAnsi"/>
          <w:sz w:val="24"/>
          <w:szCs w:val="24"/>
        </w:rPr>
        <w:t>Print pages digitally structured for recording by Audio Services and Radio Talking Book: 100,508</w:t>
      </w:r>
    </w:p>
    <w:p w14:paraId="7AF7865A" w14:textId="198145C7" w:rsidR="0012141C" w:rsidRPr="004911EE" w:rsidRDefault="0012141C" w:rsidP="0012141C">
      <w:pPr>
        <w:rPr>
          <w:rFonts w:cstheme="minorHAnsi"/>
          <w:sz w:val="24"/>
          <w:szCs w:val="24"/>
        </w:rPr>
      </w:pPr>
      <w:r w:rsidRPr="004911EE">
        <w:rPr>
          <w:rFonts w:cstheme="minorHAnsi"/>
          <w:sz w:val="24"/>
          <w:szCs w:val="24"/>
        </w:rPr>
        <w:t xml:space="preserve">The day before Thanksgiving, Lisa Larges, Anna Werner, and I presented at the Minnesota Indian Affairs Council. We shared the work we have been doing to </w:t>
      </w:r>
      <w:r w:rsidR="00C6255D" w:rsidRPr="004911EE">
        <w:rPr>
          <w:rFonts w:cstheme="minorHAnsi"/>
          <w:sz w:val="24"/>
          <w:szCs w:val="24"/>
        </w:rPr>
        <w:t xml:space="preserve">increase access to materials in the Dakota and </w:t>
      </w:r>
      <w:proofErr w:type="spellStart"/>
      <w:r w:rsidR="00C6255D" w:rsidRPr="004911EE">
        <w:rPr>
          <w:rFonts w:cstheme="minorHAnsi"/>
          <w:sz w:val="24"/>
          <w:szCs w:val="24"/>
        </w:rPr>
        <w:t>Anishinaabemowen</w:t>
      </w:r>
      <w:proofErr w:type="spellEnd"/>
      <w:r w:rsidR="00C6255D" w:rsidRPr="004911EE">
        <w:rPr>
          <w:rFonts w:cstheme="minorHAnsi"/>
          <w:sz w:val="24"/>
          <w:szCs w:val="24"/>
        </w:rPr>
        <w:t xml:space="preserve"> languages, and how we are hoping to support the </w:t>
      </w:r>
      <w:r w:rsidR="00DA11F1" w:rsidRPr="004911EE">
        <w:rPr>
          <w:rFonts w:cstheme="minorHAnsi"/>
          <w:sz w:val="24"/>
          <w:szCs w:val="24"/>
        </w:rPr>
        <w:t xml:space="preserve">Language Revitalization initiative that launched here in Minnesota. </w:t>
      </w:r>
      <w:r w:rsidR="00C42E57" w:rsidRPr="004911EE">
        <w:rPr>
          <w:rFonts w:cstheme="minorHAnsi"/>
          <w:sz w:val="24"/>
          <w:szCs w:val="24"/>
        </w:rPr>
        <w:t xml:space="preserve">We also hoped to connect with native speakers, as we cannot continue to produce materials if we don’t have anyone to read for us. We are investigating ways we can </w:t>
      </w:r>
      <w:r w:rsidR="00C67AC7" w:rsidRPr="004911EE">
        <w:rPr>
          <w:rFonts w:cstheme="minorHAnsi"/>
          <w:sz w:val="24"/>
          <w:szCs w:val="24"/>
        </w:rPr>
        <w:t xml:space="preserve">pay for their time, as native speakers are being tapped into by many agencies, not just our own. </w:t>
      </w:r>
    </w:p>
    <w:p w14:paraId="04EA3012" w14:textId="54DE3BF3" w:rsidR="0012141C" w:rsidRPr="004911EE" w:rsidRDefault="0012141C" w:rsidP="0012141C">
      <w:pPr>
        <w:rPr>
          <w:rFonts w:cstheme="minorHAnsi"/>
          <w:sz w:val="24"/>
          <w:szCs w:val="24"/>
        </w:rPr>
      </w:pPr>
      <w:r w:rsidRPr="004911EE">
        <w:rPr>
          <w:rFonts w:cstheme="minorHAnsi"/>
          <w:sz w:val="24"/>
          <w:szCs w:val="24"/>
        </w:rPr>
        <w:t>We recently recorded and uploaded to BARD three brochures in English and Spanish by the National Eye Institute of the National Institutes of Health:</w:t>
      </w:r>
    </w:p>
    <w:p w14:paraId="4BF093EA" w14:textId="77777777" w:rsidR="0012141C" w:rsidRPr="004911EE" w:rsidRDefault="0012141C" w:rsidP="0012141C">
      <w:pPr>
        <w:pStyle w:val="ListParagraph"/>
        <w:numPr>
          <w:ilvl w:val="0"/>
          <w:numId w:val="45"/>
        </w:numPr>
        <w:rPr>
          <w:rFonts w:cstheme="minorHAnsi"/>
          <w:sz w:val="24"/>
          <w:szCs w:val="24"/>
        </w:rPr>
      </w:pPr>
      <w:r w:rsidRPr="004911EE">
        <w:rPr>
          <w:rFonts w:cstheme="minorHAnsi"/>
          <w:sz w:val="24"/>
          <w:szCs w:val="24"/>
        </w:rPr>
        <w:t>El Glaucoma. (Glaucoma)</w:t>
      </w:r>
    </w:p>
    <w:p w14:paraId="67676015" w14:textId="77777777" w:rsidR="0012141C" w:rsidRPr="004911EE" w:rsidRDefault="0012141C" w:rsidP="0012141C">
      <w:pPr>
        <w:pStyle w:val="ListParagraph"/>
        <w:numPr>
          <w:ilvl w:val="0"/>
          <w:numId w:val="45"/>
        </w:numPr>
        <w:rPr>
          <w:rFonts w:cstheme="minorHAnsi"/>
          <w:sz w:val="24"/>
          <w:szCs w:val="24"/>
        </w:rPr>
      </w:pPr>
      <w:r w:rsidRPr="004911EE">
        <w:rPr>
          <w:rFonts w:cstheme="minorHAnsi"/>
          <w:sz w:val="24"/>
          <w:szCs w:val="24"/>
        </w:rPr>
        <w:t xml:space="preserve">Las </w:t>
      </w:r>
      <w:proofErr w:type="spellStart"/>
      <w:r w:rsidRPr="004911EE">
        <w:rPr>
          <w:rFonts w:cstheme="minorHAnsi"/>
          <w:sz w:val="24"/>
          <w:szCs w:val="24"/>
        </w:rPr>
        <w:t>Cataratas</w:t>
      </w:r>
      <w:proofErr w:type="spellEnd"/>
      <w:r w:rsidRPr="004911EE">
        <w:rPr>
          <w:rFonts w:cstheme="minorHAnsi"/>
          <w:sz w:val="24"/>
          <w:szCs w:val="24"/>
        </w:rPr>
        <w:t>. (Cataracts)</w:t>
      </w:r>
    </w:p>
    <w:p w14:paraId="03DDEAF0" w14:textId="77777777" w:rsidR="0012141C" w:rsidRPr="004911EE" w:rsidRDefault="0012141C" w:rsidP="0012141C">
      <w:pPr>
        <w:pStyle w:val="ListParagraph"/>
        <w:numPr>
          <w:ilvl w:val="0"/>
          <w:numId w:val="45"/>
        </w:numPr>
        <w:rPr>
          <w:rFonts w:cstheme="minorHAnsi"/>
          <w:sz w:val="24"/>
          <w:szCs w:val="24"/>
        </w:rPr>
      </w:pPr>
      <w:r w:rsidRPr="004911EE">
        <w:rPr>
          <w:rFonts w:cstheme="minorHAnsi"/>
          <w:sz w:val="24"/>
          <w:szCs w:val="24"/>
        </w:rPr>
        <w:t xml:space="preserve">La </w:t>
      </w:r>
      <w:proofErr w:type="spellStart"/>
      <w:r w:rsidRPr="004911EE">
        <w:rPr>
          <w:rFonts w:cstheme="minorHAnsi"/>
          <w:sz w:val="24"/>
          <w:szCs w:val="24"/>
        </w:rPr>
        <w:t>Retinopatia</w:t>
      </w:r>
      <w:proofErr w:type="spellEnd"/>
      <w:r w:rsidRPr="004911EE">
        <w:rPr>
          <w:rFonts w:cstheme="minorHAnsi"/>
          <w:sz w:val="24"/>
          <w:szCs w:val="24"/>
        </w:rPr>
        <w:t xml:space="preserve"> </w:t>
      </w:r>
      <w:proofErr w:type="spellStart"/>
      <w:r w:rsidRPr="004911EE">
        <w:rPr>
          <w:rFonts w:cstheme="minorHAnsi"/>
          <w:sz w:val="24"/>
          <w:szCs w:val="24"/>
        </w:rPr>
        <w:t>Diabetica</w:t>
      </w:r>
      <w:proofErr w:type="spellEnd"/>
      <w:r w:rsidRPr="004911EE">
        <w:rPr>
          <w:rFonts w:cstheme="minorHAnsi"/>
          <w:sz w:val="24"/>
          <w:szCs w:val="24"/>
        </w:rPr>
        <w:t>. (Diabetic Retinopathy)</w:t>
      </w:r>
    </w:p>
    <w:p w14:paraId="5F1AC790" w14:textId="654CB05C" w:rsidR="0012141C" w:rsidRPr="004911EE" w:rsidRDefault="0012141C" w:rsidP="0012141C">
      <w:pPr>
        <w:rPr>
          <w:rFonts w:cstheme="minorHAnsi"/>
          <w:sz w:val="24"/>
          <w:szCs w:val="24"/>
        </w:rPr>
      </w:pPr>
      <w:r w:rsidRPr="004911EE">
        <w:rPr>
          <w:rFonts w:cstheme="minorHAnsi"/>
          <w:sz w:val="24"/>
          <w:szCs w:val="24"/>
        </w:rPr>
        <w:t>Special thanks to Communication Center volunteer and retired Spanish instructor Andrea Bell!</w:t>
      </w:r>
    </w:p>
    <w:p w14:paraId="25D7B2D2" w14:textId="43CE6338" w:rsidR="0012141C" w:rsidRPr="004911EE" w:rsidRDefault="0012141C" w:rsidP="0012141C">
      <w:pPr>
        <w:rPr>
          <w:rFonts w:cstheme="minorHAnsi"/>
          <w:sz w:val="24"/>
          <w:szCs w:val="24"/>
        </w:rPr>
      </w:pPr>
      <w:r w:rsidRPr="004911EE">
        <w:rPr>
          <w:rFonts w:cstheme="minorHAnsi"/>
          <w:sz w:val="24"/>
          <w:szCs w:val="24"/>
        </w:rPr>
        <w:t xml:space="preserve">We welcomed award-winning author, educator, and motivational speaker Dr. </w:t>
      </w:r>
      <w:proofErr w:type="spellStart"/>
      <w:r w:rsidRPr="004911EE">
        <w:rPr>
          <w:rFonts w:cstheme="minorHAnsi"/>
          <w:sz w:val="24"/>
          <w:szCs w:val="24"/>
        </w:rPr>
        <w:t>Artika</w:t>
      </w:r>
      <w:proofErr w:type="spellEnd"/>
      <w:r w:rsidRPr="004911EE">
        <w:rPr>
          <w:rFonts w:cstheme="minorHAnsi"/>
          <w:sz w:val="24"/>
          <w:szCs w:val="24"/>
        </w:rPr>
        <w:t xml:space="preserve"> Tyner to record her children’s book Justice Makes a Difference. Dr. Tyner is the Associate Vice President for Diversity and Inclusion at the University of St. Thomas. She is committed to training students to serve as social engineers who create new inroads to justice and freedom.</w:t>
      </w:r>
    </w:p>
    <w:p w14:paraId="5FC12107" w14:textId="67C1FE25" w:rsidR="004A4BDB" w:rsidRPr="004911EE" w:rsidRDefault="004A4BDB" w:rsidP="004A4BDB">
      <w:pPr>
        <w:pStyle w:val="Heading2"/>
      </w:pPr>
      <w:r w:rsidRPr="004911EE">
        <w:t>Radio Talking Book</w:t>
      </w:r>
    </w:p>
    <w:p w14:paraId="6432BC22" w14:textId="77777777" w:rsidR="004A4BDB" w:rsidRPr="004911EE" w:rsidRDefault="004A4BDB" w:rsidP="004A4BDB">
      <w:pPr>
        <w:rPr>
          <w:rFonts w:cstheme="minorHAnsi"/>
          <w:sz w:val="24"/>
          <w:szCs w:val="24"/>
        </w:rPr>
      </w:pPr>
      <w:r w:rsidRPr="004911EE">
        <w:rPr>
          <w:rFonts w:cstheme="minorHAnsi"/>
          <w:sz w:val="24"/>
          <w:szCs w:val="24"/>
        </w:rPr>
        <w:lastRenderedPageBreak/>
        <w:t>Long time intermittent broadcaster, MaryBeth Redmond, has transitioned to full-time broadcasting.  She and Michael La Fleur will rotate as the a.m. broadcaster with Michael taking the lead Sunday through Thursday and MaryBeth broadcasting Fridays and Saturdays as well as recording other programs and processing books for air.</w:t>
      </w:r>
    </w:p>
    <w:p w14:paraId="183FB553" w14:textId="70596C0B" w:rsidR="004A4BDB" w:rsidRPr="004911EE" w:rsidRDefault="004A4BDB" w:rsidP="004A4BDB">
      <w:pPr>
        <w:rPr>
          <w:rFonts w:cstheme="minorHAnsi"/>
          <w:sz w:val="24"/>
          <w:szCs w:val="24"/>
        </w:rPr>
      </w:pPr>
      <w:r w:rsidRPr="004911EE">
        <w:rPr>
          <w:rFonts w:cstheme="minorHAnsi"/>
          <w:sz w:val="24"/>
          <w:szCs w:val="24"/>
        </w:rPr>
        <w:t>We also hired and have been training Hope Boos, a new intermittent broadcaster and excellent reader.</w:t>
      </w:r>
    </w:p>
    <w:p w14:paraId="3192C354" w14:textId="3C6CA9D9" w:rsidR="008E2B69" w:rsidRPr="004911EE" w:rsidRDefault="008E2B69" w:rsidP="004A4BDB">
      <w:pPr>
        <w:rPr>
          <w:rFonts w:cstheme="minorHAnsi"/>
          <w:i/>
          <w:iCs/>
          <w:sz w:val="24"/>
          <w:szCs w:val="24"/>
        </w:rPr>
      </w:pPr>
      <w:r w:rsidRPr="004911EE">
        <w:rPr>
          <w:rFonts w:cstheme="minorHAnsi"/>
          <w:i/>
          <w:iCs/>
          <w:sz w:val="24"/>
          <w:szCs w:val="24"/>
        </w:rPr>
        <w:t>Engineering</w:t>
      </w:r>
    </w:p>
    <w:p w14:paraId="3A42CA32" w14:textId="77777777" w:rsidR="008E2B69" w:rsidRPr="004911EE" w:rsidRDefault="008E2B69" w:rsidP="008E2B69">
      <w:pPr>
        <w:rPr>
          <w:rFonts w:cstheme="minorHAnsi"/>
          <w:sz w:val="24"/>
          <w:szCs w:val="24"/>
        </w:rPr>
      </w:pPr>
      <w:r w:rsidRPr="004911EE">
        <w:rPr>
          <w:rFonts w:cstheme="minorHAnsi"/>
          <w:sz w:val="24"/>
          <w:szCs w:val="24"/>
        </w:rPr>
        <w:t>We, SSB, have placed just over 1000 audio books on NLS BARD. The Braille and Talking Book Library has placed over 300 more Minnesota-related books there.</w:t>
      </w:r>
    </w:p>
    <w:p w14:paraId="390B15EF" w14:textId="77777777" w:rsidR="008E2B69" w:rsidRPr="004911EE" w:rsidRDefault="008E2B69" w:rsidP="008E2B69">
      <w:pPr>
        <w:rPr>
          <w:rFonts w:cstheme="minorHAnsi"/>
          <w:sz w:val="24"/>
          <w:szCs w:val="24"/>
        </w:rPr>
      </w:pPr>
      <w:r w:rsidRPr="004911EE">
        <w:rPr>
          <w:rFonts w:cstheme="minorHAnsi"/>
          <w:sz w:val="24"/>
          <w:szCs w:val="24"/>
        </w:rPr>
        <w:t xml:space="preserve">We are still close to releasing new versions of our RTB iOS and Android apps. We have discovered a few glitches, through testing, so need to fix them prior to release. Work </w:t>
      </w:r>
      <w:proofErr w:type="gramStart"/>
      <w:r w:rsidRPr="004911EE">
        <w:rPr>
          <w:rFonts w:cstheme="minorHAnsi"/>
          <w:sz w:val="24"/>
          <w:szCs w:val="24"/>
        </w:rPr>
        <w:t>continues on</w:t>
      </w:r>
      <w:proofErr w:type="gramEnd"/>
      <w:r w:rsidRPr="004911EE">
        <w:rPr>
          <w:rFonts w:cstheme="minorHAnsi"/>
          <w:sz w:val="24"/>
          <w:szCs w:val="24"/>
        </w:rPr>
        <w:t xml:space="preserve"> moving the Braille unit to the new KLAS software. </w:t>
      </w:r>
    </w:p>
    <w:p w14:paraId="15F5CA54" w14:textId="3555C973" w:rsidR="00DE3DDA" w:rsidRPr="004911EE" w:rsidRDefault="00DE3DDA" w:rsidP="000821B9">
      <w:pPr>
        <w:rPr>
          <w:rFonts w:eastAsia="Times New Roman" w:cstheme="minorHAnsi"/>
          <w:sz w:val="24"/>
          <w:szCs w:val="24"/>
          <w:u w:val="single"/>
        </w:rPr>
      </w:pPr>
      <w:r w:rsidRPr="004911EE">
        <w:rPr>
          <w:rFonts w:eastAsia="Times New Roman" w:cstheme="minorHAnsi"/>
          <w:sz w:val="24"/>
          <w:szCs w:val="24"/>
          <w:u w:val="single"/>
        </w:rPr>
        <w:t>Staff Updates</w:t>
      </w:r>
    </w:p>
    <w:p w14:paraId="00786165" w14:textId="43D2EB36" w:rsidR="00A41940" w:rsidRPr="004911EE" w:rsidRDefault="00A41940" w:rsidP="009B62C9">
      <w:pPr>
        <w:pStyle w:val="Heading2"/>
        <w:rPr>
          <w:i w:val="0"/>
          <w:iCs w:val="0"/>
        </w:rPr>
      </w:pPr>
      <w:r w:rsidRPr="004911EE">
        <w:rPr>
          <w:i w:val="0"/>
          <w:iCs w:val="0"/>
        </w:rPr>
        <w:t>Since January 1, 2023, we have welcomed 19 new staff, bringing our entire staffing level to 150 people (give or take one or 2)</w:t>
      </w:r>
      <w:r w:rsidR="009F3276" w:rsidRPr="004911EE">
        <w:rPr>
          <w:i w:val="0"/>
          <w:iCs w:val="0"/>
        </w:rPr>
        <w:t xml:space="preserve">. </w:t>
      </w:r>
      <w:r w:rsidR="00535533" w:rsidRPr="004911EE">
        <w:rPr>
          <w:i w:val="0"/>
          <w:iCs w:val="0"/>
        </w:rPr>
        <w:t xml:space="preserve">At least </w:t>
      </w:r>
      <w:r w:rsidR="00036588" w:rsidRPr="004911EE">
        <w:rPr>
          <w:i w:val="0"/>
          <w:iCs w:val="0"/>
        </w:rPr>
        <w:t xml:space="preserve">9 </w:t>
      </w:r>
      <w:r w:rsidR="009F3276" w:rsidRPr="004911EE">
        <w:rPr>
          <w:i w:val="0"/>
          <w:iCs w:val="0"/>
        </w:rPr>
        <w:t xml:space="preserve">of those positions were </w:t>
      </w:r>
      <w:r w:rsidR="00535533" w:rsidRPr="004911EE">
        <w:rPr>
          <w:i w:val="0"/>
          <w:iCs w:val="0"/>
        </w:rPr>
        <w:t>not back fills but instead new</w:t>
      </w:r>
      <w:r w:rsidR="00036588" w:rsidRPr="004911EE">
        <w:rPr>
          <w:i w:val="0"/>
          <w:iCs w:val="0"/>
        </w:rPr>
        <w:t xml:space="preserve">ly added </w:t>
      </w:r>
      <w:r w:rsidR="00535533" w:rsidRPr="004911EE">
        <w:rPr>
          <w:i w:val="0"/>
          <w:iCs w:val="0"/>
        </w:rPr>
        <w:t>positions</w:t>
      </w:r>
      <w:r w:rsidR="00BB5857" w:rsidRPr="004911EE">
        <w:rPr>
          <w:i w:val="0"/>
          <w:iCs w:val="0"/>
        </w:rPr>
        <w:t xml:space="preserve"> made possible by a healthy budget and an increase in our appropriation</w:t>
      </w:r>
      <w:r w:rsidR="00535533" w:rsidRPr="004911EE">
        <w:rPr>
          <w:i w:val="0"/>
          <w:iCs w:val="0"/>
        </w:rPr>
        <w:t xml:space="preserve">. </w:t>
      </w:r>
    </w:p>
    <w:p w14:paraId="73A1F0C0" w14:textId="612B3F44" w:rsidR="00AB3384" w:rsidRPr="004911EE" w:rsidRDefault="00AB3384" w:rsidP="00AB3384">
      <w:pPr>
        <w:rPr>
          <w:rFonts w:cstheme="minorHAnsi"/>
          <w:sz w:val="24"/>
          <w:szCs w:val="24"/>
        </w:rPr>
      </w:pPr>
      <w:r w:rsidRPr="004911EE">
        <w:rPr>
          <w:rFonts w:cstheme="minorHAnsi"/>
          <w:sz w:val="24"/>
          <w:szCs w:val="24"/>
        </w:rPr>
        <w:t>The complete list is as follows:</w:t>
      </w:r>
    </w:p>
    <w:p w14:paraId="7E6BEF5F" w14:textId="024D8D09"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Alexis Robinson, Job Coach, WDU </w:t>
      </w:r>
      <w:r w:rsidR="00036588" w:rsidRPr="004911EE">
        <w:rPr>
          <w:rFonts w:eastAsia="Times New Roman" w:cstheme="minorHAnsi"/>
          <w:i/>
          <w:iCs/>
          <w:sz w:val="24"/>
          <w:szCs w:val="24"/>
        </w:rPr>
        <w:t>New</w:t>
      </w:r>
    </w:p>
    <w:p w14:paraId="0DCB0A06" w14:textId="25D02BA3"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Arthur</w:t>
      </w:r>
      <w:r w:rsidR="00DF5463" w:rsidRPr="004911EE">
        <w:rPr>
          <w:rFonts w:eastAsia="Times New Roman" w:cstheme="minorHAnsi"/>
          <w:sz w:val="24"/>
          <w:szCs w:val="24"/>
        </w:rPr>
        <w:t xml:space="preserve"> (Ray)</w:t>
      </w:r>
      <w:r w:rsidRPr="004911EE">
        <w:rPr>
          <w:rFonts w:eastAsia="Times New Roman" w:cstheme="minorHAnsi"/>
          <w:sz w:val="24"/>
          <w:szCs w:val="24"/>
        </w:rPr>
        <w:t xml:space="preserve"> Mccoy, ERAF Project Coordinator, (Employment Reasonable Accommodation Fund) </w:t>
      </w:r>
      <w:r w:rsidR="00036588" w:rsidRPr="004911EE">
        <w:rPr>
          <w:rFonts w:eastAsia="Times New Roman" w:cstheme="minorHAnsi"/>
          <w:i/>
          <w:iCs/>
          <w:sz w:val="24"/>
          <w:szCs w:val="24"/>
        </w:rPr>
        <w:t>New</w:t>
      </w:r>
    </w:p>
    <w:p w14:paraId="414C3B0E"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Beth Hatfield, Metro Area Driver </w:t>
      </w:r>
    </w:p>
    <w:p w14:paraId="24826EBD"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Brandon Herring, Broadcaster, RTB </w:t>
      </w:r>
    </w:p>
    <w:p w14:paraId="3ADF1CA8"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Brynn Lee, Assistive Tech Trainer, SSU </w:t>
      </w:r>
    </w:p>
    <w:p w14:paraId="1C5B2443"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Cheryl Lavrenz, VR Tech, WDU </w:t>
      </w:r>
    </w:p>
    <w:p w14:paraId="6F8ADFE6" w14:textId="7CEE30B2"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Darcie </w:t>
      </w:r>
      <w:proofErr w:type="spellStart"/>
      <w:r w:rsidRPr="004911EE">
        <w:rPr>
          <w:rFonts w:eastAsia="Times New Roman" w:cstheme="minorHAnsi"/>
          <w:sz w:val="24"/>
          <w:szCs w:val="24"/>
        </w:rPr>
        <w:t>Koecher</w:t>
      </w:r>
      <w:proofErr w:type="spellEnd"/>
      <w:r w:rsidRPr="004911EE">
        <w:rPr>
          <w:rFonts w:eastAsia="Times New Roman" w:cstheme="minorHAnsi"/>
          <w:sz w:val="24"/>
          <w:szCs w:val="24"/>
        </w:rPr>
        <w:t xml:space="preserve">, ERAF Account Technician </w:t>
      </w:r>
      <w:r w:rsidR="00036588" w:rsidRPr="004911EE">
        <w:rPr>
          <w:rFonts w:eastAsia="Times New Roman" w:cstheme="minorHAnsi"/>
          <w:i/>
          <w:iCs/>
          <w:sz w:val="24"/>
          <w:szCs w:val="24"/>
        </w:rPr>
        <w:t>New</w:t>
      </w:r>
    </w:p>
    <w:p w14:paraId="3DBC7849"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Debra Jensen-Hobson, VR Tech, WDU </w:t>
      </w:r>
    </w:p>
    <w:p w14:paraId="025F5A92" w14:textId="60248A48"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Evan Gardner, Low Vision Assistive Tech Trainer, WDU </w:t>
      </w:r>
      <w:r w:rsidR="00036588" w:rsidRPr="004911EE">
        <w:rPr>
          <w:rFonts w:eastAsia="Times New Roman" w:cstheme="minorHAnsi"/>
          <w:i/>
          <w:iCs/>
          <w:sz w:val="24"/>
          <w:szCs w:val="24"/>
        </w:rPr>
        <w:t>New</w:t>
      </w:r>
    </w:p>
    <w:p w14:paraId="1F22428C"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Jennifer Fischer, VR Tech, WDU </w:t>
      </w:r>
    </w:p>
    <w:p w14:paraId="005FAE7C" w14:textId="10010AE1"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Jennifer Pelletier, Orientation and Mobility Instructor </w:t>
      </w:r>
      <w:r w:rsidR="00036588" w:rsidRPr="004911EE">
        <w:rPr>
          <w:rFonts w:eastAsia="Times New Roman" w:cstheme="minorHAnsi"/>
          <w:i/>
          <w:iCs/>
          <w:sz w:val="24"/>
          <w:szCs w:val="24"/>
        </w:rPr>
        <w:t>New</w:t>
      </w:r>
    </w:p>
    <w:p w14:paraId="71B5894F" w14:textId="0E9F7FEB"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Jessica Kopp, Counselor, SSU </w:t>
      </w:r>
      <w:r w:rsidR="00036588" w:rsidRPr="004911EE">
        <w:rPr>
          <w:rFonts w:eastAsia="Times New Roman" w:cstheme="minorHAnsi"/>
          <w:i/>
          <w:iCs/>
          <w:sz w:val="24"/>
          <w:szCs w:val="24"/>
        </w:rPr>
        <w:t>New</w:t>
      </w:r>
    </w:p>
    <w:p w14:paraId="5C6199BB" w14:textId="3FE32383"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Lisa Rogers, Outreach Coordinator, ASU </w:t>
      </w:r>
      <w:r w:rsidR="00036588" w:rsidRPr="004911EE">
        <w:rPr>
          <w:rFonts w:eastAsia="Times New Roman" w:cstheme="minorHAnsi"/>
          <w:i/>
          <w:iCs/>
          <w:sz w:val="24"/>
          <w:szCs w:val="24"/>
        </w:rPr>
        <w:t>New</w:t>
      </w:r>
    </w:p>
    <w:p w14:paraId="275370BA" w14:textId="5E183973"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Melanie Dailey, Counselor, SSU </w:t>
      </w:r>
      <w:r w:rsidR="00036588" w:rsidRPr="004911EE">
        <w:rPr>
          <w:rFonts w:eastAsia="Times New Roman" w:cstheme="minorHAnsi"/>
          <w:i/>
          <w:iCs/>
          <w:sz w:val="24"/>
          <w:szCs w:val="24"/>
        </w:rPr>
        <w:t>New</w:t>
      </w:r>
    </w:p>
    <w:p w14:paraId="47186896" w14:textId="50C2BAE8"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Michell Gip, Orientation and Mobility Instructor </w:t>
      </w:r>
      <w:r w:rsidR="00036588" w:rsidRPr="004911EE">
        <w:rPr>
          <w:rFonts w:eastAsia="Times New Roman" w:cstheme="minorHAnsi"/>
          <w:i/>
          <w:iCs/>
          <w:sz w:val="24"/>
          <w:szCs w:val="24"/>
        </w:rPr>
        <w:t>New</w:t>
      </w:r>
    </w:p>
    <w:p w14:paraId="0E71143E"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Patrick Lang, Central Services, Mailroom </w:t>
      </w:r>
    </w:p>
    <w:p w14:paraId="23224885"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Stephen Bakke, Broadcaster, RTB </w:t>
      </w:r>
    </w:p>
    <w:p w14:paraId="7544E06B"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Thomas </w:t>
      </w:r>
      <w:proofErr w:type="spellStart"/>
      <w:r w:rsidRPr="004911EE">
        <w:rPr>
          <w:rFonts w:eastAsia="Times New Roman" w:cstheme="minorHAnsi"/>
          <w:sz w:val="24"/>
          <w:szCs w:val="24"/>
        </w:rPr>
        <w:t>Conry</w:t>
      </w:r>
      <w:proofErr w:type="spellEnd"/>
      <w:r w:rsidRPr="004911EE">
        <w:rPr>
          <w:rFonts w:eastAsia="Times New Roman" w:cstheme="minorHAnsi"/>
          <w:sz w:val="24"/>
          <w:szCs w:val="24"/>
        </w:rPr>
        <w:t xml:space="preserve">, Broadcaster, RTB </w:t>
      </w:r>
    </w:p>
    <w:p w14:paraId="6E625B5C" w14:textId="77777777" w:rsidR="00AB3384" w:rsidRPr="004911EE" w:rsidRDefault="00AB3384" w:rsidP="00AB3384">
      <w:pPr>
        <w:numPr>
          <w:ilvl w:val="0"/>
          <w:numId w:val="49"/>
        </w:numPr>
        <w:spacing w:before="100" w:beforeAutospacing="1" w:after="100" w:afterAutospacing="1" w:line="240" w:lineRule="auto"/>
        <w:rPr>
          <w:rFonts w:eastAsia="Times New Roman" w:cstheme="minorHAnsi"/>
          <w:sz w:val="24"/>
          <w:szCs w:val="24"/>
        </w:rPr>
      </w:pPr>
      <w:r w:rsidRPr="004911EE">
        <w:rPr>
          <w:rFonts w:eastAsia="Times New Roman" w:cstheme="minorHAnsi"/>
          <w:sz w:val="24"/>
          <w:szCs w:val="24"/>
        </w:rPr>
        <w:t xml:space="preserve">Woinitu Estifanos, Assistant Fiscal Coordinator, ASU </w:t>
      </w:r>
    </w:p>
    <w:p w14:paraId="5327061E" w14:textId="746468EC" w:rsidR="00AB3384" w:rsidRPr="004911EE" w:rsidRDefault="00A14C56" w:rsidP="00AB3384">
      <w:pPr>
        <w:rPr>
          <w:rFonts w:cstheme="minorHAnsi"/>
          <w:sz w:val="24"/>
          <w:szCs w:val="24"/>
        </w:rPr>
      </w:pPr>
      <w:r w:rsidRPr="004911EE">
        <w:rPr>
          <w:rFonts w:cstheme="minorHAnsi"/>
          <w:sz w:val="24"/>
          <w:szCs w:val="24"/>
        </w:rPr>
        <w:t xml:space="preserve">We also had a few staff take promotional opportunities within SSB. Those staff include Brent Benson, Jeremy Hoke, and Susan Kusz. </w:t>
      </w:r>
    </w:p>
    <w:p w14:paraId="144F8409" w14:textId="383A529F" w:rsidR="00F67163" w:rsidRPr="00C40273" w:rsidRDefault="00536DED" w:rsidP="0049776F">
      <w:pPr>
        <w:rPr>
          <w:rFonts w:cstheme="minorHAnsi"/>
          <w:sz w:val="24"/>
          <w:szCs w:val="24"/>
        </w:rPr>
      </w:pPr>
      <w:r w:rsidRPr="004911EE">
        <w:rPr>
          <w:rFonts w:cstheme="minorHAnsi"/>
          <w:sz w:val="24"/>
          <w:szCs w:val="24"/>
        </w:rPr>
        <w:t xml:space="preserve">We do have a few </w:t>
      </w:r>
      <w:r w:rsidR="001F1B5F" w:rsidRPr="004911EE">
        <w:rPr>
          <w:rFonts w:cstheme="minorHAnsi"/>
          <w:sz w:val="24"/>
          <w:szCs w:val="24"/>
        </w:rPr>
        <w:t>positions coming down the pike</w:t>
      </w:r>
      <w:r w:rsidR="00F26D91" w:rsidRPr="004911EE">
        <w:rPr>
          <w:rFonts w:cstheme="minorHAnsi"/>
          <w:sz w:val="24"/>
          <w:szCs w:val="24"/>
        </w:rPr>
        <w:t xml:space="preserve"> that have not yet been posted</w:t>
      </w:r>
      <w:r w:rsidR="00905209" w:rsidRPr="004911EE">
        <w:rPr>
          <w:rFonts w:cstheme="minorHAnsi"/>
          <w:sz w:val="24"/>
          <w:szCs w:val="24"/>
        </w:rPr>
        <w:t xml:space="preserve"> but are floating in the HR pool</w:t>
      </w:r>
      <w:r w:rsidR="001F1B5F" w:rsidRPr="004911EE">
        <w:rPr>
          <w:rFonts w:cstheme="minorHAnsi"/>
          <w:sz w:val="24"/>
          <w:szCs w:val="24"/>
        </w:rPr>
        <w:t>, including a second data analys</w:t>
      </w:r>
      <w:r w:rsidR="00905209" w:rsidRPr="004911EE">
        <w:rPr>
          <w:rFonts w:cstheme="minorHAnsi"/>
          <w:sz w:val="24"/>
          <w:szCs w:val="24"/>
        </w:rPr>
        <w:t>t</w:t>
      </w:r>
      <w:r w:rsidR="001C5AAA" w:rsidRPr="004911EE">
        <w:rPr>
          <w:rFonts w:cstheme="minorHAnsi"/>
          <w:sz w:val="24"/>
          <w:szCs w:val="24"/>
        </w:rPr>
        <w:t>,</w:t>
      </w:r>
      <w:r w:rsidR="001F1B5F" w:rsidRPr="004911EE">
        <w:rPr>
          <w:rFonts w:cstheme="minorHAnsi"/>
          <w:sz w:val="24"/>
          <w:szCs w:val="24"/>
        </w:rPr>
        <w:t xml:space="preserve"> a multiple systems and pathways navigator</w:t>
      </w:r>
      <w:r w:rsidR="00690818" w:rsidRPr="004911EE">
        <w:rPr>
          <w:rFonts w:cstheme="minorHAnsi"/>
          <w:sz w:val="24"/>
          <w:szCs w:val="24"/>
        </w:rPr>
        <w:t xml:space="preserve"> serving students</w:t>
      </w:r>
      <w:r w:rsidR="001C5AAA" w:rsidRPr="004911EE">
        <w:rPr>
          <w:rFonts w:cstheme="minorHAnsi"/>
          <w:sz w:val="24"/>
          <w:szCs w:val="24"/>
        </w:rPr>
        <w:t xml:space="preserve">, </w:t>
      </w:r>
      <w:r w:rsidR="00F26D91" w:rsidRPr="004911EE">
        <w:rPr>
          <w:rFonts w:cstheme="minorHAnsi"/>
          <w:sz w:val="24"/>
          <w:szCs w:val="24"/>
        </w:rPr>
        <w:t xml:space="preserve">a part-time account tech </w:t>
      </w:r>
      <w:r w:rsidR="00905209" w:rsidRPr="004911EE">
        <w:rPr>
          <w:rFonts w:cstheme="minorHAnsi"/>
          <w:sz w:val="24"/>
          <w:szCs w:val="24"/>
        </w:rPr>
        <w:t>to support Kara in</w:t>
      </w:r>
      <w:r w:rsidR="00F26D91" w:rsidRPr="004911EE">
        <w:rPr>
          <w:rFonts w:cstheme="minorHAnsi"/>
          <w:sz w:val="24"/>
          <w:szCs w:val="24"/>
        </w:rPr>
        <w:t xml:space="preserve"> BEP, and </w:t>
      </w:r>
      <w:r w:rsidR="00690818" w:rsidRPr="004911EE">
        <w:rPr>
          <w:rFonts w:cstheme="minorHAnsi"/>
          <w:sz w:val="24"/>
          <w:szCs w:val="24"/>
        </w:rPr>
        <w:t>a</w:t>
      </w:r>
      <w:r w:rsidR="001C5AAA" w:rsidRPr="004911EE">
        <w:rPr>
          <w:rFonts w:cstheme="minorHAnsi"/>
          <w:sz w:val="24"/>
          <w:szCs w:val="24"/>
        </w:rPr>
        <w:t xml:space="preserve"> creation of a lead VR-Tech role</w:t>
      </w:r>
      <w:r w:rsidR="00F26D91" w:rsidRPr="004911EE">
        <w:rPr>
          <w:rFonts w:cstheme="minorHAnsi"/>
          <w:sz w:val="24"/>
          <w:szCs w:val="24"/>
        </w:rPr>
        <w:t xml:space="preserve">. </w:t>
      </w:r>
      <w:r w:rsidR="00690818" w:rsidRPr="004911EE">
        <w:rPr>
          <w:rFonts w:cstheme="minorHAnsi"/>
          <w:sz w:val="24"/>
          <w:szCs w:val="24"/>
        </w:rPr>
        <w:t xml:space="preserve"> </w:t>
      </w:r>
    </w:p>
    <w:sectPr w:rsidR="00F67163" w:rsidRPr="00C40273" w:rsidSect="00D44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996"/>
    <w:multiLevelType w:val="multilevel"/>
    <w:tmpl w:val="4F085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5679"/>
    <w:multiLevelType w:val="multilevel"/>
    <w:tmpl w:val="708E7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6248D"/>
    <w:multiLevelType w:val="multilevel"/>
    <w:tmpl w:val="E4D41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D6F78"/>
    <w:multiLevelType w:val="hybridMultilevel"/>
    <w:tmpl w:val="4B4E4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B41646A"/>
    <w:multiLevelType w:val="hybridMultilevel"/>
    <w:tmpl w:val="4A6EC60E"/>
    <w:lvl w:ilvl="0" w:tplc="CE5E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26CF3"/>
    <w:multiLevelType w:val="hybridMultilevel"/>
    <w:tmpl w:val="DC86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E126F"/>
    <w:multiLevelType w:val="hybridMultilevel"/>
    <w:tmpl w:val="BEEA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75C21"/>
    <w:multiLevelType w:val="hybridMultilevel"/>
    <w:tmpl w:val="341C66B6"/>
    <w:lvl w:ilvl="0" w:tplc="C61A7C6E">
      <w:start w:val="1"/>
      <w:numFmt w:val="decimal"/>
      <w:lvlText w:val="%1."/>
      <w:lvlJc w:val="left"/>
      <w:pPr>
        <w:ind w:left="120" w:hanging="359"/>
        <w:jc w:val="right"/>
      </w:pPr>
      <w:rPr>
        <w:rFonts w:hint="default"/>
        <w:spacing w:val="-2"/>
        <w:w w:val="100"/>
        <w:lang w:val="en-US" w:eastAsia="en-US" w:bidi="ar-SA"/>
      </w:rPr>
    </w:lvl>
    <w:lvl w:ilvl="1" w:tplc="0310B6B6">
      <w:start w:val="1"/>
      <w:numFmt w:val="upperLetter"/>
      <w:lvlText w:val="%2."/>
      <w:lvlJc w:val="left"/>
      <w:pPr>
        <w:ind w:left="120" w:hanging="230"/>
      </w:pPr>
      <w:rPr>
        <w:rFonts w:ascii="Cambria" w:eastAsia="Cambria" w:hAnsi="Cambria" w:cs="Cambria" w:hint="default"/>
        <w:b w:val="0"/>
        <w:bCs w:val="0"/>
        <w:i w:val="0"/>
        <w:iCs w:val="0"/>
        <w:spacing w:val="-2"/>
        <w:w w:val="100"/>
        <w:sz w:val="22"/>
        <w:szCs w:val="22"/>
        <w:lang w:val="en-US" w:eastAsia="en-US" w:bidi="ar-SA"/>
      </w:rPr>
    </w:lvl>
    <w:lvl w:ilvl="2" w:tplc="E028177E">
      <w:numFmt w:val="bullet"/>
      <w:lvlText w:val=""/>
      <w:lvlJc w:val="left"/>
      <w:pPr>
        <w:ind w:left="841" w:hanging="360"/>
      </w:pPr>
      <w:rPr>
        <w:rFonts w:ascii="Symbol" w:eastAsia="Symbol" w:hAnsi="Symbol" w:cs="Symbol" w:hint="default"/>
        <w:b w:val="0"/>
        <w:bCs w:val="0"/>
        <w:i w:val="0"/>
        <w:iCs w:val="0"/>
        <w:w w:val="100"/>
        <w:sz w:val="22"/>
        <w:szCs w:val="22"/>
        <w:lang w:val="en-US" w:eastAsia="en-US" w:bidi="ar-SA"/>
      </w:rPr>
    </w:lvl>
    <w:lvl w:ilvl="3" w:tplc="AAC84204">
      <w:numFmt w:val="bullet"/>
      <w:lvlText w:val="o"/>
      <w:lvlJc w:val="left"/>
      <w:pPr>
        <w:ind w:left="1561" w:hanging="361"/>
      </w:pPr>
      <w:rPr>
        <w:rFonts w:ascii="Courier New" w:eastAsia="Courier New" w:hAnsi="Courier New" w:cs="Courier New" w:hint="default"/>
        <w:b w:val="0"/>
        <w:bCs w:val="0"/>
        <w:i w:val="0"/>
        <w:iCs w:val="0"/>
        <w:w w:val="100"/>
        <w:sz w:val="22"/>
        <w:szCs w:val="22"/>
        <w:lang w:val="en-US" w:eastAsia="en-US" w:bidi="ar-SA"/>
      </w:rPr>
    </w:lvl>
    <w:lvl w:ilvl="4" w:tplc="F4B2E20E">
      <w:numFmt w:val="bullet"/>
      <w:lvlText w:val="•"/>
      <w:lvlJc w:val="left"/>
      <w:pPr>
        <w:ind w:left="3486" w:hanging="361"/>
      </w:pPr>
      <w:rPr>
        <w:rFonts w:hint="default"/>
        <w:lang w:val="en-US" w:eastAsia="en-US" w:bidi="ar-SA"/>
      </w:rPr>
    </w:lvl>
    <w:lvl w:ilvl="5" w:tplc="D1C052BE">
      <w:numFmt w:val="bullet"/>
      <w:lvlText w:val="•"/>
      <w:lvlJc w:val="left"/>
      <w:pPr>
        <w:ind w:left="4449" w:hanging="361"/>
      </w:pPr>
      <w:rPr>
        <w:rFonts w:hint="default"/>
        <w:lang w:val="en-US" w:eastAsia="en-US" w:bidi="ar-SA"/>
      </w:rPr>
    </w:lvl>
    <w:lvl w:ilvl="6" w:tplc="C694D692">
      <w:numFmt w:val="bullet"/>
      <w:lvlText w:val="•"/>
      <w:lvlJc w:val="left"/>
      <w:pPr>
        <w:ind w:left="5412" w:hanging="361"/>
      </w:pPr>
      <w:rPr>
        <w:rFonts w:hint="default"/>
        <w:lang w:val="en-US" w:eastAsia="en-US" w:bidi="ar-SA"/>
      </w:rPr>
    </w:lvl>
    <w:lvl w:ilvl="7" w:tplc="5A3E6196">
      <w:numFmt w:val="bullet"/>
      <w:lvlText w:val="•"/>
      <w:lvlJc w:val="left"/>
      <w:pPr>
        <w:ind w:left="6375" w:hanging="361"/>
      </w:pPr>
      <w:rPr>
        <w:rFonts w:hint="default"/>
        <w:lang w:val="en-US" w:eastAsia="en-US" w:bidi="ar-SA"/>
      </w:rPr>
    </w:lvl>
    <w:lvl w:ilvl="8" w:tplc="45C066C0">
      <w:numFmt w:val="bullet"/>
      <w:lvlText w:val="•"/>
      <w:lvlJc w:val="left"/>
      <w:pPr>
        <w:ind w:left="7338" w:hanging="361"/>
      </w:pPr>
      <w:rPr>
        <w:rFonts w:hint="default"/>
        <w:lang w:val="en-US" w:eastAsia="en-US" w:bidi="ar-SA"/>
      </w:rPr>
    </w:lvl>
  </w:abstractNum>
  <w:abstractNum w:abstractNumId="8" w15:restartNumberingAfterBreak="0">
    <w:nsid w:val="0F893EF1"/>
    <w:multiLevelType w:val="hybridMultilevel"/>
    <w:tmpl w:val="B4D03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B9630E"/>
    <w:multiLevelType w:val="multilevel"/>
    <w:tmpl w:val="B07C3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FE33CD"/>
    <w:multiLevelType w:val="hybridMultilevel"/>
    <w:tmpl w:val="F274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82D89"/>
    <w:multiLevelType w:val="hybridMultilevel"/>
    <w:tmpl w:val="523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F0D84"/>
    <w:multiLevelType w:val="multilevel"/>
    <w:tmpl w:val="65BEC8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C16257E"/>
    <w:multiLevelType w:val="hybridMultilevel"/>
    <w:tmpl w:val="04908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822839"/>
    <w:multiLevelType w:val="hybridMultilevel"/>
    <w:tmpl w:val="A5901FCC"/>
    <w:lvl w:ilvl="0" w:tplc="194CBBB6">
      <w:start w:val="1"/>
      <w:numFmt w:val="bullet"/>
      <w:lvlText w:val="·"/>
      <w:lvlJc w:val="left"/>
      <w:pPr>
        <w:ind w:left="720" w:hanging="360"/>
      </w:pPr>
      <w:rPr>
        <w:rFonts w:ascii="Symbol" w:hAnsi="Symbol" w:hint="default"/>
      </w:rPr>
    </w:lvl>
    <w:lvl w:ilvl="1" w:tplc="B6128320">
      <w:start w:val="1"/>
      <w:numFmt w:val="bullet"/>
      <w:lvlText w:val="o"/>
      <w:lvlJc w:val="left"/>
      <w:pPr>
        <w:ind w:left="1440" w:hanging="360"/>
      </w:pPr>
      <w:rPr>
        <w:rFonts w:ascii="Courier New" w:hAnsi="Courier New" w:hint="default"/>
      </w:rPr>
    </w:lvl>
    <w:lvl w:ilvl="2" w:tplc="06264728">
      <w:start w:val="1"/>
      <w:numFmt w:val="bullet"/>
      <w:lvlText w:val=""/>
      <w:lvlJc w:val="left"/>
      <w:pPr>
        <w:ind w:left="2160" w:hanging="360"/>
      </w:pPr>
      <w:rPr>
        <w:rFonts w:ascii="Wingdings" w:hAnsi="Wingdings" w:hint="default"/>
      </w:rPr>
    </w:lvl>
    <w:lvl w:ilvl="3" w:tplc="19AE8C86">
      <w:start w:val="1"/>
      <w:numFmt w:val="bullet"/>
      <w:lvlText w:val=""/>
      <w:lvlJc w:val="left"/>
      <w:pPr>
        <w:ind w:left="2880" w:hanging="360"/>
      </w:pPr>
      <w:rPr>
        <w:rFonts w:ascii="Symbol" w:hAnsi="Symbol" w:hint="default"/>
      </w:rPr>
    </w:lvl>
    <w:lvl w:ilvl="4" w:tplc="78D88338">
      <w:start w:val="1"/>
      <w:numFmt w:val="bullet"/>
      <w:lvlText w:val="o"/>
      <w:lvlJc w:val="left"/>
      <w:pPr>
        <w:ind w:left="3600" w:hanging="360"/>
      </w:pPr>
      <w:rPr>
        <w:rFonts w:ascii="Courier New" w:hAnsi="Courier New" w:hint="default"/>
      </w:rPr>
    </w:lvl>
    <w:lvl w:ilvl="5" w:tplc="5C50EC98">
      <w:start w:val="1"/>
      <w:numFmt w:val="bullet"/>
      <w:lvlText w:val=""/>
      <w:lvlJc w:val="left"/>
      <w:pPr>
        <w:ind w:left="4320" w:hanging="360"/>
      </w:pPr>
      <w:rPr>
        <w:rFonts w:ascii="Wingdings" w:hAnsi="Wingdings" w:hint="default"/>
      </w:rPr>
    </w:lvl>
    <w:lvl w:ilvl="6" w:tplc="46106870">
      <w:start w:val="1"/>
      <w:numFmt w:val="bullet"/>
      <w:lvlText w:val=""/>
      <w:lvlJc w:val="left"/>
      <w:pPr>
        <w:ind w:left="5040" w:hanging="360"/>
      </w:pPr>
      <w:rPr>
        <w:rFonts w:ascii="Symbol" w:hAnsi="Symbol" w:hint="default"/>
      </w:rPr>
    </w:lvl>
    <w:lvl w:ilvl="7" w:tplc="0E38F872">
      <w:start w:val="1"/>
      <w:numFmt w:val="bullet"/>
      <w:lvlText w:val="o"/>
      <w:lvlJc w:val="left"/>
      <w:pPr>
        <w:ind w:left="5760" w:hanging="360"/>
      </w:pPr>
      <w:rPr>
        <w:rFonts w:ascii="Courier New" w:hAnsi="Courier New" w:hint="default"/>
      </w:rPr>
    </w:lvl>
    <w:lvl w:ilvl="8" w:tplc="DDB63F48">
      <w:start w:val="1"/>
      <w:numFmt w:val="bullet"/>
      <w:lvlText w:val=""/>
      <w:lvlJc w:val="left"/>
      <w:pPr>
        <w:ind w:left="6480" w:hanging="360"/>
      </w:pPr>
      <w:rPr>
        <w:rFonts w:ascii="Wingdings" w:hAnsi="Wingdings" w:hint="default"/>
      </w:rPr>
    </w:lvl>
  </w:abstractNum>
  <w:abstractNum w:abstractNumId="15" w15:restartNumberingAfterBreak="0">
    <w:nsid w:val="20307CD8"/>
    <w:multiLevelType w:val="hybridMultilevel"/>
    <w:tmpl w:val="5192A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F439F5"/>
    <w:multiLevelType w:val="multilevel"/>
    <w:tmpl w:val="5A804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F573E"/>
    <w:multiLevelType w:val="hybridMultilevel"/>
    <w:tmpl w:val="7F1842EA"/>
    <w:lvl w:ilvl="0" w:tplc="98CC5170">
      <w:start w:val="1"/>
      <w:numFmt w:val="bullet"/>
      <w:lvlText w:val="·"/>
      <w:lvlJc w:val="left"/>
      <w:pPr>
        <w:ind w:left="720" w:hanging="360"/>
      </w:pPr>
      <w:rPr>
        <w:rFonts w:ascii="Symbol" w:hAnsi="Symbol" w:hint="default"/>
      </w:rPr>
    </w:lvl>
    <w:lvl w:ilvl="1" w:tplc="BF56F404">
      <w:start w:val="1"/>
      <w:numFmt w:val="bullet"/>
      <w:lvlText w:val="o"/>
      <w:lvlJc w:val="left"/>
      <w:pPr>
        <w:ind w:left="1440" w:hanging="360"/>
      </w:pPr>
      <w:rPr>
        <w:rFonts w:ascii="Courier New" w:hAnsi="Courier New" w:hint="default"/>
      </w:rPr>
    </w:lvl>
    <w:lvl w:ilvl="2" w:tplc="F9F018B4">
      <w:start w:val="1"/>
      <w:numFmt w:val="bullet"/>
      <w:lvlText w:val=""/>
      <w:lvlJc w:val="left"/>
      <w:pPr>
        <w:ind w:left="2160" w:hanging="360"/>
      </w:pPr>
      <w:rPr>
        <w:rFonts w:ascii="Wingdings" w:hAnsi="Wingdings" w:hint="default"/>
      </w:rPr>
    </w:lvl>
    <w:lvl w:ilvl="3" w:tplc="0C36C692">
      <w:start w:val="1"/>
      <w:numFmt w:val="bullet"/>
      <w:lvlText w:val=""/>
      <w:lvlJc w:val="left"/>
      <w:pPr>
        <w:ind w:left="2880" w:hanging="360"/>
      </w:pPr>
      <w:rPr>
        <w:rFonts w:ascii="Symbol" w:hAnsi="Symbol" w:hint="default"/>
      </w:rPr>
    </w:lvl>
    <w:lvl w:ilvl="4" w:tplc="416C3E40">
      <w:start w:val="1"/>
      <w:numFmt w:val="bullet"/>
      <w:lvlText w:val="o"/>
      <w:lvlJc w:val="left"/>
      <w:pPr>
        <w:ind w:left="3600" w:hanging="360"/>
      </w:pPr>
      <w:rPr>
        <w:rFonts w:ascii="Courier New" w:hAnsi="Courier New" w:hint="default"/>
      </w:rPr>
    </w:lvl>
    <w:lvl w:ilvl="5" w:tplc="B21A217A">
      <w:start w:val="1"/>
      <w:numFmt w:val="bullet"/>
      <w:lvlText w:val=""/>
      <w:lvlJc w:val="left"/>
      <w:pPr>
        <w:ind w:left="4320" w:hanging="360"/>
      </w:pPr>
      <w:rPr>
        <w:rFonts w:ascii="Wingdings" w:hAnsi="Wingdings" w:hint="default"/>
      </w:rPr>
    </w:lvl>
    <w:lvl w:ilvl="6" w:tplc="88BE4916">
      <w:start w:val="1"/>
      <w:numFmt w:val="bullet"/>
      <w:lvlText w:val=""/>
      <w:lvlJc w:val="left"/>
      <w:pPr>
        <w:ind w:left="5040" w:hanging="360"/>
      </w:pPr>
      <w:rPr>
        <w:rFonts w:ascii="Symbol" w:hAnsi="Symbol" w:hint="default"/>
      </w:rPr>
    </w:lvl>
    <w:lvl w:ilvl="7" w:tplc="4D6E047A">
      <w:start w:val="1"/>
      <w:numFmt w:val="bullet"/>
      <w:lvlText w:val="o"/>
      <w:lvlJc w:val="left"/>
      <w:pPr>
        <w:ind w:left="5760" w:hanging="360"/>
      </w:pPr>
      <w:rPr>
        <w:rFonts w:ascii="Courier New" w:hAnsi="Courier New" w:hint="default"/>
      </w:rPr>
    </w:lvl>
    <w:lvl w:ilvl="8" w:tplc="1624B93C">
      <w:start w:val="1"/>
      <w:numFmt w:val="bullet"/>
      <w:lvlText w:val=""/>
      <w:lvlJc w:val="left"/>
      <w:pPr>
        <w:ind w:left="6480" w:hanging="360"/>
      </w:pPr>
      <w:rPr>
        <w:rFonts w:ascii="Wingdings" w:hAnsi="Wingdings" w:hint="default"/>
      </w:rPr>
    </w:lvl>
  </w:abstractNum>
  <w:abstractNum w:abstractNumId="18" w15:restartNumberingAfterBreak="0">
    <w:nsid w:val="27041102"/>
    <w:multiLevelType w:val="hybridMultilevel"/>
    <w:tmpl w:val="6FDE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D0E48"/>
    <w:multiLevelType w:val="hybridMultilevel"/>
    <w:tmpl w:val="30FE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CD019C"/>
    <w:multiLevelType w:val="hybridMultilevel"/>
    <w:tmpl w:val="4AF62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D121AC"/>
    <w:multiLevelType w:val="hybridMultilevel"/>
    <w:tmpl w:val="F4447A5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A0247ED"/>
    <w:multiLevelType w:val="hybridMultilevel"/>
    <w:tmpl w:val="2BB8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A3BC3"/>
    <w:multiLevelType w:val="hybridMultilevel"/>
    <w:tmpl w:val="657EFF60"/>
    <w:lvl w:ilvl="0" w:tplc="44C6E360">
      <w:numFmt w:val="bullet"/>
      <w:lvlText w:val="-"/>
      <w:lvlJc w:val="left"/>
      <w:pPr>
        <w:ind w:left="360" w:hanging="360"/>
      </w:pPr>
      <w:rPr>
        <w:rFonts w:ascii="inherit" w:eastAsia="Times New Roman" w:hAnsi="inheri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FF4C7A"/>
    <w:multiLevelType w:val="hybridMultilevel"/>
    <w:tmpl w:val="4E22C7B8"/>
    <w:lvl w:ilvl="0" w:tplc="90FEEF20">
      <w:numFmt w:val="bullet"/>
      <w:lvlText w:val=""/>
      <w:lvlJc w:val="left"/>
      <w:pPr>
        <w:ind w:left="841" w:hanging="360"/>
      </w:pPr>
      <w:rPr>
        <w:rFonts w:ascii="Symbol" w:eastAsia="Symbol" w:hAnsi="Symbol" w:cs="Symbol" w:hint="default"/>
        <w:b w:val="0"/>
        <w:bCs w:val="0"/>
        <w:i w:val="0"/>
        <w:iCs w:val="0"/>
        <w:w w:val="100"/>
        <w:sz w:val="22"/>
        <w:szCs w:val="22"/>
        <w:lang w:val="en-US" w:eastAsia="en-US" w:bidi="ar-SA"/>
      </w:rPr>
    </w:lvl>
    <w:lvl w:ilvl="1" w:tplc="44C0FF52">
      <w:numFmt w:val="bullet"/>
      <w:lvlText w:val="•"/>
      <w:lvlJc w:val="left"/>
      <w:pPr>
        <w:ind w:left="1682" w:hanging="360"/>
      </w:pPr>
      <w:rPr>
        <w:rFonts w:hint="default"/>
        <w:lang w:val="en-US" w:eastAsia="en-US" w:bidi="ar-SA"/>
      </w:rPr>
    </w:lvl>
    <w:lvl w:ilvl="2" w:tplc="A1B88DB4">
      <w:numFmt w:val="bullet"/>
      <w:lvlText w:val="•"/>
      <w:lvlJc w:val="left"/>
      <w:pPr>
        <w:ind w:left="2525" w:hanging="360"/>
      </w:pPr>
      <w:rPr>
        <w:rFonts w:hint="default"/>
        <w:lang w:val="en-US" w:eastAsia="en-US" w:bidi="ar-SA"/>
      </w:rPr>
    </w:lvl>
    <w:lvl w:ilvl="3" w:tplc="A71A34D0">
      <w:numFmt w:val="bullet"/>
      <w:lvlText w:val="•"/>
      <w:lvlJc w:val="left"/>
      <w:pPr>
        <w:ind w:left="3367" w:hanging="360"/>
      </w:pPr>
      <w:rPr>
        <w:rFonts w:hint="default"/>
        <w:lang w:val="en-US" w:eastAsia="en-US" w:bidi="ar-SA"/>
      </w:rPr>
    </w:lvl>
    <w:lvl w:ilvl="4" w:tplc="9C6A21B2">
      <w:numFmt w:val="bullet"/>
      <w:lvlText w:val="•"/>
      <w:lvlJc w:val="left"/>
      <w:pPr>
        <w:ind w:left="4210" w:hanging="360"/>
      </w:pPr>
      <w:rPr>
        <w:rFonts w:hint="default"/>
        <w:lang w:val="en-US" w:eastAsia="en-US" w:bidi="ar-SA"/>
      </w:rPr>
    </w:lvl>
    <w:lvl w:ilvl="5" w:tplc="28049158">
      <w:numFmt w:val="bullet"/>
      <w:lvlText w:val="•"/>
      <w:lvlJc w:val="left"/>
      <w:pPr>
        <w:ind w:left="5052" w:hanging="360"/>
      </w:pPr>
      <w:rPr>
        <w:rFonts w:hint="default"/>
        <w:lang w:val="en-US" w:eastAsia="en-US" w:bidi="ar-SA"/>
      </w:rPr>
    </w:lvl>
    <w:lvl w:ilvl="6" w:tplc="5AA8407C">
      <w:numFmt w:val="bullet"/>
      <w:lvlText w:val="•"/>
      <w:lvlJc w:val="left"/>
      <w:pPr>
        <w:ind w:left="5895" w:hanging="360"/>
      </w:pPr>
      <w:rPr>
        <w:rFonts w:hint="default"/>
        <w:lang w:val="en-US" w:eastAsia="en-US" w:bidi="ar-SA"/>
      </w:rPr>
    </w:lvl>
    <w:lvl w:ilvl="7" w:tplc="4232C750">
      <w:numFmt w:val="bullet"/>
      <w:lvlText w:val="•"/>
      <w:lvlJc w:val="left"/>
      <w:pPr>
        <w:ind w:left="6737" w:hanging="360"/>
      </w:pPr>
      <w:rPr>
        <w:rFonts w:hint="default"/>
        <w:lang w:val="en-US" w:eastAsia="en-US" w:bidi="ar-SA"/>
      </w:rPr>
    </w:lvl>
    <w:lvl w:ilvl="8" w:tplc="BC685E96">
      <w:numFmt w:val="bullet"/>
      <w:lvlText w:val="•"/>
      <w:lvlJc w:val="left"/>
      <w:pPr>
        <w:ind w:left="7580" w:hanging="360"/>
      </w:pPr>
      <w:rPr>
        <w:rFonts w:hint="default"/>
        <w:lang w:val="en-US" w:eastAsia="en-US" w:bidi="ar-SA"/>
      </w:rPr>
    </w:lvl>
  </w:abstractNum>
  <w:abstractNum w:abstractNumId="25" w15:restartNumberingAfterBreak="0">
    <w:nsid w:val="325178C8"/>
    <w:multiLevelType w:val="hybridMultilevel"/>
    <w:tmpl w:val="C3B6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0C4923"/>
    <w:multiLevelType w:val="hybridMultilevel"/>
    <w:tmpl w:val="EEE6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838E0"/>
    <w:multiLevelType w:val="hybridMultilevel"/>
    <w:tmpl w:val="2A322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B241446"/>
    <w:multiLevelType w:val="multilevel"/>
    <w:tmpl w:val="FC68E6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EC42A8B"/>
    <w:multiLevelType w:val="hybridMultilevel"/>
    <w:tmpl w:val="8CDC7730"/>
    <w:lvl w:ilvl="0" w:tplc="CE5E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557C4"/>
    <w:multiLevelType w:val="hybridMultilevel"/>
    <w:tmpl w:val="31D8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A567DC"/>
    <w:multiLevelType w:val="hybridMultilevel"/>
    <w:tmpl w:val="769C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E04CEB"/>
    <w:multiLevelType w:val="hybridMultilevel"/>
    <w:tmpl w:val="4F2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00222"/>
    <w:multiLevelType w:val="hybridMultilevel"/>
    <w:tmpl w:val="0A4691A4"/>
    <w:lvl w:ilvl="0" w:tplc="CE5E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408FB"/>
    <w:multiLevelType w:val="hybridMultilevel"/>
    <w:tmpl w:val="5262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FF11B0"/>
    <w:multiLevelType w:val="hybridMultilevel"/>
    <w:tmpl w:val="85627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2E0587"/>
    <w:multiLevelType w:val="hybridMultilevel"/>
    <w:tmpl w:val="974E110C"/>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7" w15:restartNumberingAfterBreak="0">
    <w:nsid w:val="64F96BC1"/>
    <w:multiLevelType w:val="hybridMultilevel"/>
    <w:tmpl w:val="1678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77B46"/>
    <w:multiLevelType w:val="hybridMultilevel"/>
    <w:tmpl w:val="1A3E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65380"/>
    <w:multiLevelType w:val="hybridMultilevel"/>
    <w:tmpl w:val="0DBAD720"/>
    <w:lvl w:ilvl="0" w:tplc="2B8CF0E4">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DCF7D2B"/>
    <w:multiLevelType w:val="hybridMultilevel"/>
    <w:tmpl w:val="4EA4474C"/>
    <w:lvl w:ilvl="0" w:tplc="EA0C50C0">
      <w:start w:val="202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6F6D5C"/>
    <w:multiLevelType w:val="hybridMultilevel"/>
    <w:tmpl w:val="7B1AF7DE"/>
    <w:lvl w:ilvl="0" w:tplc="CE5E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81A0B"/>
    <w:multiLevelType w:val="hybridMultilevel"/>
    <w:tmpl w:val="A86C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D1E23"/>
    <w:multiLevelType w:val="hybridMultilevel"/>
    <w:tmpl w:val="9A82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0161A"/>
    <w:multiLevelType w:val="hybridMultilevel"/>
    <w:tmpl w:val="38A20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9432C"/>
    <w:multiLevelType w:val="hybridMultilevel"/>
    <w:tmpl w:val="3C72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031C8"/>
    <w:multiLevelType w:val="hybridMultilevel"/>
    <w:tmpl w:val="26F6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01AC7"/>
    <w:multiLevelType w:val="hybridMultilevel"/>
    <w:tmpl w:val="F722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135005">
    <w:abstractNumId w:val="38"/>
  </w:num>
  <w:num w:numId="2" w16cid:durableId="645861421">
    <w:abstractNumId w:val="7"/>
  </w:num>
  <w:num w:numId="3" w16cid:durableId="1880823219">
    <w:abstractNumId w:val="24"/>
  </w:num>
  <w:num w:numId="4" w16cid:durableId="1961566723">
    <w:abstractNumId w:val="43"/>
  </w:num>
  <w:num w:numId="5" w16cid:durableId="256523596">
    <w:abstractNumId w:val="42"/>
  </w:num>
  <w:num w:numId="6" w16cid:durableId="847410282">
    <w:abstractNumId w:val="22"/>
  </w:num>
  <w:num w:numId="7" w16cid:durableId="903030935">
    <w:abstractNumId w:val="47"/>
  </w:num>
  <w:num w:numId="8" w16cid:durableId="337773201">
    <w:abstractNumId w:val="19"/>
  </w:num>
  <w:num w:numId="9" w16cid:durableId="1815564963">
    <w:abstractNumId w:val="45"/>
  </w:num>
  <w:num w:numId="10" w16cid:durableId="755639339">
    <w:abstractNumId w:val="11"/>
  </w:num>
  <w:num w:numId="11" w16cid:durableId="702753040">
    <w:abstractNumId w:val="5"/>
  </w:num>
  <w:num w:numId="12" w16cid:durableId="106318273">
    <w:abstractNumId w:val="44"/>
  </w:num>
  <w:num w:numId="13" w16cid:durableId="243077568">
    <w:abstractNumId w:val="17"/>
  </w:num>
  <w:num w:numId="14" w16cid:durableId="136344000">
    <w:abstractNumId w:val="14"/>
  </w:num>
  <w:num w:numId="15" w16cid:durableId="1103767997">
    <w:abstractNumId w:val="16"/>
  </w:num>
  <w:num w:numId="16" w16cid:durableId="307824933">
    <w:abstractNumId w:val="1"/>
  </w:num>
  <w:num w:numId="17" w16cid:durableId="1283534850">
    <w:abstractNumId w:val="40"/>
  </w:num>
  <w:num w:numId="18" w16cid:durableId="525287242">
    <w:abstractNumId w:val="34"/>
  </w:num>
  <w:num w:numId="19" w16cid:durableId="1844589502">
    <w:abstractNumId w:val="30"/>
  </w:num>
  <w:num w:numId="20" w16cid:durableId="1106459905">
    <w:abstractNumId w:val="20"/>
  </w:num>
  <w:num w:numId="21" w16cid:durableId="8531979">
    <w:abstractNumId w:val="36"/>
  </w:num>
  <w:num w:numId="22" w16cid:durableId="2005815663">
    <w:abstractNumId w:val="37"/>
  </w:num>
  <w:num w:numId="23" w16cid:durableId="317536636">
    <w:abstractNumId w:val="6"/>
  </w:num>
  <w:num w:numId="24" w16cid:durableId="1949311921">
    <w:abstractNumId w:val="4"/>
  </w:num>
  <w:num w:numId="25" w16cid:durableId="1571500976">
    <w:abstractNumId w:val="3"/>
  </w:num>
  <w:num w:numId="26" w16cid:durableId="352611248">
    <w:abstractNumId w:val="3"/>
  </w:num>
  <w:num w:numId="27" w16cid:durableId="474369684">
    <w:abstractNumId w:val="29"/>
  </w:num>
  <w:num w:numId="28" w16cid:durableId="2117865458">
    <w:abstractNumId w:val="41"/>
  </w:num>
  <w:num w:numId="29" w16cid:durableId="1900943739">
    <w:abstractNumId w:val="33"/>
  </w:num>
  <w:num w:numId="30" w16cid:durableId="843125402">
    <w:abstractNumId w:val="28"/>
  </w:num>
  <w:num w:numId="31" w16cid:durableId="605692302">
    <w:abstractNumId w:val="10"/>
  </w:num>
  <w:num w:numId="32" w16cid:durableId="1289899747">
    <w:abstractNumId w:val="23"/>
  </w:num>
  <w:num w:numId="33" w16cid:durableId="212471915">
    <w:abstractNumId w:val="21"/>
  </w:num>
  <w:num w:numId="34" w16cid:durableId="1833057962">
    <w:abstractNumId w:val="31"/>
  </w:num>
  <w:num w:numId="35" w16cid:durableId="942565720">
    <w:abstractNumId w:val="25"/>
  </w:num>
  <w:num w:numId="36" w16cid:durableId="1420062220">
    <w:abstractNumId w:val="46"/>
  </w:num>
  <w:num w:numId="37" w16cid:durableId="1645112839">
    <w:abstractNumId w:val="13"/>
  </w:num>
  <w:num w:numId="38" w16cid:durableId="1776754026">
    <w:abstractNumId w:val="9"/>
  </w:num>
  <w:num w:numId="39" w16cid:durableId="1912277066">
    <w:abstractNumId w:val="2"/>
  </w:num>
  <w:num w:numId="40" w16cid:durableId="925457839">
    <w:abstractNumId w:val="8"/>
  </w:num>
  <w:num w:numId="41" w16cid:durableId="456922555">
    <w:abstractNumId w:val="32"/>
  </w:num>
  <w:num w:numId="42" w16cid:durableId="317659534">
    <w:abstractNumId w:val="12"/>
  </w:num>
  <w:num w:numId="43" w16cid:durableId="8832542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7455536">
    <w:abstractNumId w:val="39"/>
  </w:num>
  <w:num w:numId="45" w16cid:durableId="2022851408">
    <w:abstractNumId w:val="18"/>
  </w:num>
  <w:num w:numId="46" w16cid:durableId="756907904">
    <w:abstractNumId w:val="26"/>
  </w:num>
  <w:num w:numId="47" w16cid:durableId="1235046909">
    <w:abstractNumId w:val="15"/>
  </w:num>
  <w:num w:numId="48" w16cid:durableId="349723099">
    <w:abstractNumId w:val="35"/>
  </w:num>
  <w:num w:numId="49" w16cid:durableId="141435486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16"/>
    <w:rsid w:val="00005F52"/>
    <w:rsid w:val="00006CB9"/>
    <w:rsid w:val="00006F0C"/>
    <w:rsid w:val="0002238B"/>
    <w:rsid w:val="000277B7"/>
    <w:rsid w:val="00031D43"/>
    <w:rsid w:val="00033301"/>
    <w:rsid w:val="00036588"/>
    <w:rsid w:val="00036ECB"/>
    <w:rsid w:val="0004178A"/>
    <w:rsid w:val="00046E78"/>
    <w:rsid w:val="00050D63"/>
    <w:rsid w:val="00054456"/>
    <w:rsid w:val="000618A6"/>
    <w:rsid w:val="00062760"/>
    <w:rsid w:val="00064094"/>
    <w:rsid w:val="00071C3C"/>
    <w:rsid w:val="000766ED"/>
    <w:rsid w:val="00076DA2"/>
    <w:rsid w:val="00081A22"/>
    <w:rsid w:val="000821B9"/>
    <w:rsid w:val="00087A05"/>
    <w:rsid w:val="00090170"/>
    <w:rsid w:val="000924E9"/>
    <w:rsid w:val="00092D22"/>
    <w:rsid w:val="00094472"/>
    <w:rsid w:val="00095CF2"/>
    <w:rsid w:val="000A3EC1"/>
    <w:rsid w:val="000B4BBC"/>
    <w:rsid w:val="000B4F39"/>
    <w:rsid w:val="000B73B8"/>
    <w:rsid w:val="000B7C84"/>
    <w:rsid w:val="000C1063"/>
    <w:rsid w:val="000C2B11"/>
    <w:rsid w:val="000D0CB0"/>
    <w:rsid w:val="000D2AA2"/>
    <w:rsid w:val="000D2C1E"/>
    <w:rsid w:val="000D2EF4"/>
    <w:rsid w:val="000E0BCB"/>
    <w:rsid w:val="000E284A"/>
    <w:rsid w:val="000F1EC9"/>
    <w:rsid w:val="000F2633"/>
    <w:rsid w:val="000F2E22"/>
    <w:rsid w:val="000F3B2A"/>
    <w:rsid w:val="000F455B"/>
    <w:rsid w:val="000F6AB7"/>
    <w:rsid w:val="000F7D42"/>
    <w:rsid w:val="0010288F"/>
    <w:rsid w:val="0010620C"/>
    <w:rsid w:val="00110E43"/>
    <w:rsid w:val="00111153"/>
    <w:rsid w:val="00111453"/>
    <w:rsid w:val="0011462A"/>
    <w:rsid w:val="00116FDC"/>
    <w:rsid w:val="001202CC"/>
    <w:rsid w:val="0012141C"/>
    <w:rsid w:val="0012231D"/>
    <w:rsid w:val="001238DB"/>
    <w:rsid w:val="00124FC2"/>
    <w:rsid w:val="00125102"/>
    <w:rsid w:val="00127C61"/>
    <w:rsid w:val="0013305F"/>
    <w:rsid w:val="0013365D"/>
    <w:rsid w:val="00135372"/>
    <w:rsid w:val="00140785"/>
    <w:rsid w:val="0014218E"/>
    <w:rsid w:val="00143459"/>
    <w:rsid w:val="00147802"/>
    <w:rsid w:val="00154A3A"/>
    <w:rsid w:val="00162560"/>
    <w:rsid w:val="00164B3F"/>
    <w:rsid w:val="001672F0"/>
    <w:rsid w:val="00170613"/>
    <w:rsid w:val="00170763"/>
    <w:rsid w:val="00171737"/>
    <w:rsid w:val="00171E87"/>
    <w:rsid w:val="00172AE9"/>
    <w:rsid w:val="00173E5E"/>
    <w:rsid w:val="00176E7B"/>
    <w:rsid w:val="001816E0"/>
    <w:rsid w:val="0018297E"/>
    <w:rsid w:val="001835EA"/>
    <w:rsid w:val="001852DB"/>
    <w:rsid w:val="00186276"/>
    <w:rsid w:val="00186441"/>
    <w:rsid w:val="00192E11"/>
    <w:rsid w:val="001934C3"/>
    <w:rsid w:val="001A134F"/>
    <w:rsid w:val="001A150A"/>
    <w:rsid w:val="001A1A91"/>
    <w:rsid w:val="001A23EC"/>
    <w:rsid w:val="001A2EA7"/>
    <w:rsid w:val="001A6201"/>
    <w:rsid w:val="001B4883"/>
    <w:rsid w:val="001B50A9"/>
    <w:rsid w:val="001C3E68"/>
    <w:rsid w:val="001C5AAA"/>
    <w:rsid w:val="001C7D37"/>
    <w:rsid w:val="001D0766"/>
    <w:rsid w:val="001D393E"/>
    <w:rsid w:val="001D68A6"/>
    <w:rsid w:val="001D74F3"/>
    <w:rsid w:val="001D760C"/>
    <w:rsid w:val="001E04AD"/>
    <w:rsid w:val="001E12EC"/>
    <w:rsid w:val="001E16B5"/>
    <w:rsid w:val="001E5F1E"/>
    <w:rsid w:val="001F1B5F"/>
    <w:rsid w:val="001F1D96"/>
    <w:rsid w:val="002032E0"/>
    <w:rsid w:val="00206843"/>
    <w:rsid w:val="00206D6D"/>
    <w:rsid w:val="00207D2F"/>
    <w:rsid w:val="0021677C"/>
    <w:rsid w:val="0021708E"/>
    <w:rsid w:val="002269CF"/>
    <w:rsid w:val="00231085"/>
    <w:rsid w:val="002368CE"/>
    <w:rsid w:val="00237E2D"/>
    <w:rsid w:val="002406BF"/>
    <w:rsid w:val="00242753"/>
    <w:rsid w:val="00244609"/>
    <w:rsid w:val="00246D22"/>
    <w:rsid w:val="002500E1"/>
    <w:rsid w:val="0025232E"/>
    <w:rsid w:val="00255242"/>
    <w:rsid w:val="0026019F"/>
    <w:rsid w:val="002606FE"/>
    <w:rsid w:val="00263E19"/>
    <w:rsid w:val="00273449"/>
    <w:rsid w:val="00273D94"/>
    <w:rsid w:val="00275A90"/>
    <w:rsid w:val="0028223F"/>
    <w:rsid w:val="00284B29"/>
    <w:rsid w:val="00286751"/>
    <w:rsid w:val="00290956"/>
    <w:rsid w:val="0029778A"/>
    <w:rsid w:val="002A0A09"/>
    <w:rsid w:val="002A142B"/>
    <w:rsid w:val="002A3AC0"/>
    <w:rsid w:val="002A3C57"/>
    <w:rsid w:val="002A7C02"/>
    <w:rsid w:val="002B0276"/>
    <w:rsid w:val="002B1E63"/>
    <w:rsid w:val="002C2954"/>
    <w:rsid w:val="002C3CF5"/>
    <w:rsid w:val="002C4732"/>
    <w:rsid w:val="002C4FC4"/>
    <w:rsid w:val="002C50AF"/>
    <w:rsid w:val="002C5A0B"/>
    <w:rsid w:val="002C6223"/>
    <w:rsid w:val="002D15A9"/>
    <w:rsid w:val="002D18D1"/>
    <w:rsid w:val="002D2670"/>
    <w:rsid w:val="002D39E6"/>
    <w:rsid w:val="002E34CB"/>
    <w:rsid w:val="002E5580"/>
    <w:rsid w:val="002E7061"/>
    <w:rsid w:val="002F435E"/>
    <w:rsid w:val="00300852"/>
    <w:rsid w:val="00305C7C"/>
    <w:rsid w:val="00305D8F"/>
    <w:rsid w:val="003113A4"/>
    <w:rsid w:val="00315AF5"/>
    <w:rsid w:val="00326B70"/>
    <w:rsid w:val="00332DC7"/>
    <w:rsid w:val="003337BC"/>
    <w:rsid w:val="003348DC"/>
    <w:rsid w:val="003348F9"/>
    <w:rsid w:val="0033635D"/>
    <w:rsid w:val="00336926"/>
    <w:rsid w:val="00340C23"/>
    <w:rsid w:val="00341EB2"/>
    <w:rsid w:val="00341FAA"/>
    <w:rsid w:val="00345E83"/>
    <w:rsid w:val="003507C1"/>
    <w:rsid w:val="0035126E"/>
    <w:rsid w:val="00351D12"/>
    <w:rsid w:val="003542BF"/>
    <w:rsid w:val="003578FA"/>
    <w:rsid w:val="00363756"/>
    <w:rsid w:val="003661D7"/>
    <w:rsid w:val="00375E2F"/>
    <w:rsid w:val="00376078"/>
    <w:rsid w:val="003802C2"/>
    <w:rsid w:val="003819F8"/>
    <w:rsid w:val="003826B8"/>
    <w:rsid w:val="003830E1"/>
    <w:rsid w:val="0038761E"/>
    <w:rsid w:val="0039297F"/>
    <w:rsid w:val="00393393"/>
    <w:rsid w:val="0039526D"/>
    <w:rsid w:val="00395A62"/>
    <w:rsid w:val="00395A97"/>
    <w:rsid w:val="00396423"/>
    <w:rsid w:val="003A278A"/>
    <w:rsid w:val="003A326B"/>
    <w:rsid w:val="003A3670"/>
    <w:rsid w:val="003A5EB6"/>
    <w:rsid w:val="003A7699"/>
    <w:rsid w:val="003B6106"/>
    <w:rsid w:val="003C26DA"/>
    <w:rsid w:val="003C5A7E"/>
    <w:rsid w:val="003D18B8"/>
    <w:rsid w:val="003E076E"/>
    <w:rsid w:val="003E33C0"/>
    <w:rsid w:val="003E4900"/>
    <w:rsid w:val="003E6516"/>
    <w:rsid w:val="003E7C82"/>
    <w:rsid w:val="003F1ED6"/>
    <w:rsid w:val="003F313B"/>
    <w:rsid w:val="003F382A"/>
    <w:rsid w:val="003F475A"/>
    <w:rsid w:val="003F4899"/>
    <w:rsid w:val="003F4FE1"/>
    <w:rsid w:val="004023D1"/>
    <w:rsid w:val="004044E7"/>
    <w:rsid w:val="004072F2"/>
    <w:rsid w:val="00413C1A"/>
    <w:rsid w:val="00414CAE"/>
    <w:rsid w:val="004219F4"/>
    <w:rsid w:val="00431534"/>
    <w:rsid w:val="00432D70"/>
    <w:rsid w:val="00436469"/>
    <w:rsid w:val="00443B64"/>
    <w:rsid w:val="00446C19"/>
    <w:rsid w:val="004472CC"/>
    <w:rsid w:val="00453987"/>
    <w:rsid w:val="004565F2"/>
    <w:rsid w:val="004603E8"/>
    <w:rsid w:val="00461842"/>
    <w:rsid w:val="00466A94"/>
    <w:rsid w:val="00467170"/>
    <w:rsid w:val="00473554"/>
    <w:rsid w:val="0047709C"/>
    <w:rsid w:val="00477EE3"/>
    <w:rsid w:val="004866BE"/>
    <w:rsid w:val="00487C80"/>
    <w:rsid w:val="004909A6"/>
    <w:rsid w:val="004911EE"/>
    <w:rsid w:val="004922D8"/>
    <w:rsid w:val="00492ADC"/>
    <w:rsid w:val="00493CD7"/>
    <w:rsid w:val="00495114"/>
    <w:rsid w:val="0049776F"/>
    <w:rsid w:val="004A1439"/>
    <w:rsid w:val="004A17F0"/>
    <w:rsid w:val="004A4BDB"/>
    <w:rsid w:val="004A4EC5"/>
    <w:rsid w:val="004A54A1"/>
    <w:rsid w:val="004B0470"/>
    <w:rsid w:val="004B0A76"/>
    <w:rsid w:val="004B100D"/>
    <w:rsid w:val="004C0E7A"/>
    <w:rsid w:val="004C340D"/>
    <w:rsid w:val="004C5DFD"/>
    <w:rsid w:val="004C727C"/>
    <w:rsid w:val="004C7E46"/>
    <w:rsid w:val="004D0AD5"/>
    <w:rsid w:val="004E2CCB"/>
    <w:rsid w:val="004E5795"/>
    <w:rsid w:val="004E58F0"/>
    <w:rsid w:val="005022FB"/>
    <w:rsid w:val="00502309"/>
    <w:rsid w:val="005064FF"/>
    <w:rsid w:val="00507EA1"/>
    <w:rsid w:val="005128F7"/>
    <w:rsid w:val="00515CF0"/>
    <w:rsid w:val="00517B91"/>
    <w:rsid w:val="005205F8"/>
    <w:rsid w:val="0052371E"/>
    <w:rsid w:val="00524A2C"/>
    <w:rsid w:val="005255BE"/>
    <w:rsid w:val="00527AD0"/>
    <w:rsid w:val="00531E2F"/>
    <w:rsid w:val="005321FA"/>
    <w:rsid w:val="00535533"/>
    <w:rsid w:val="00535D2B"/>
    <w:rsid w:val="00536DED"/>
    <w:rsid w:val="005421DE"/>
    <w:rsid w:val="00546C22"/>
    <w:rsid w:val="005539AC"/>
    <w:rsid w:val="00554890"/>
    <w:rsid w:val="00555E1F"/>
    <w:rsid w:val="0056023F"/>
    <w:rsid w:val="00562B99"/>
    <w:rsid w:val="00564879"/>
    <w:rsid w:val="0057671B"/>
    <w:rsid w:val="00580AFC"/>
    <w:rsid w:val="00581B49"/>
    <w:rsid w:val="00581CD2"/>
    <w:rsid w:val="00582310"/>
    <w:rsid w:val="00585687"/>
    <w:rsid w:val="005959F9"/>
    <w:rsid w:val="00596F0A"/>
    <w:rsid w:val="005B0EC8"/>
    <w:rsid w:val="005B4228"/>
    <w:rsid w:val="005B614E"/>
    <w:rsid w:val="005B61A2"/>
    <w:rsid w:val="005C1A1E"/>
    <w:rsid w:val="005C38F0"/>
    <w:rsid w:val="005C3F5A"/>
    <w:rsid w:val="005C45CA"/>
    <w:rsid w:val="005D2A1B"/>
    <w:rsid w:val="005D4FAD"/>
    <w:rsid w:val="005D5A0F"/>
    <w:rsid w:val="005D6722"/>
    <w:rsid w:val="005E1CB4"/>
    <w:rsid w:val="005E1E4A"/>
    <w:rsid w:val="005E1F18"/>
    <w:rsid w:val="005E69C6"/>
    <w:rsid w:val="005F41DA"/>
    <w:rsid w:val="005F4486"/>
    <w:rsid w:val="005F4FC4"/>
    <w:rsid w:val="005F5456"/>
    <w:rsid w:val="005F5783"/>
    <w:rsid w:val="005F79AC"/>
    <w:rsid w:val="00602BB6"/>
    <w:rsid w:val="00612FB5"/>
    <w:rsid w:val="006170B4"/>
    <w:rsid w:val="0062109E"/>
    <w:rsid w:val="006228E1"/>
    <w:rsid w:val="006262F2"/>
    <w:rsid w:val="006267D1"/>
    <w:rsid w:val="00626F34"/>
    <w:rsid w:val="00630E3A"/>
    <w:rsid w:val="006311BC"/>
    <w:rsid w:val="00631584"/>
    <w:rsid w:val="00634C9A"/>
    <w:rsid w:val="00635F02"/>
    <w:rsid w:val="00642A95"/>
    <w:rsid w:val="006460A6"/>
    <w:rsid w:val="006518D2"/>
    <w:rsid w:val="006528D9"/>
    <w:rsid w:val="00656703"/>
    <w:rsid w:val="00660441"/>
    <w:rsid w:val="0066715D"/>
    <w:rsid w:val="006700F6"/>
    <w:rsid w:val="00674087"/>
    <w:rsid w:val="0067695F"/>
    <w:rsid w:val="00683A7E"/>
    <w:rsid w:val="0068475D"/>
    <w:rsid w:val="00686D01"/>
    <w:rsid w:val="00690151"/>
    <w:rsid w:val="00690818"/>
    <w:rsid w:val="00690884"/>
    <w:rsid w:val="00692D38"/>
    <w:rsid w:val="00692E64"/>
    <w:rsid w:val="006A2821"/>
    <w:rsid w:val="006A3C6D"/>
    <w:rsid w:val="006B5179"/>
    <w:rsid w:val="006B55D2"/>
    <w:rsid w:val="006C41C2"/>
    <w:rsid w:val="006C47D2"/>
    <w:rsid w:val="006C59D1"/>
    <w:rsid w:val="006D277E"/>
    <w:rsid w:val="006D46BA"/>
    <w:rsid w:val="006D493A"/>
    <w:rsid w:val="006D63BA"/>
    <w:rsid w:val="006D7F7F"/>
    <w:rsid w:val="006E0DC7"/>
    <w:rsid w:val="006E1407"/>
    <w:rsid w:val="006E2F7A"/>
    <w:rsid w:val="006E2FEA"/>
    <w:rsid w:val="006E44CB"/>
    <w:rsid w:val="006F347C"/>
    <w:rsid w:val="006F4CB1"/>
    <w:rsid w:val="007042F2"/>
    <w:rsid w:val="00705AAB"/>
    <w:rsid w:val="007109B4"/>
    <w:rsid w:val="0071380B"/>
    <w:rsid w:val="007172D8"/>
    <w:rsid w:val="007175D8"/>
    <w:rsid w:val="00721978"/>
    <w:rsid w:val="00724209"/>
    <w:rsid w:val="007253B9"/>
    <w:rsid w:val="00730D4C"/>
    <w:rsid w:val="007317B2"/>
    <w:rsid w:val="0073355C"/>
    <w:rsid w:val="00735981"/>
    <w:rsid w:val="00735BE4"/>
    <w:rsid w:val="00744234"/>
    <w:rsid w:val="00746C0B"/>
    <w:rsid w:val="00750357"/>
    <w:rsid w:val="00750F11"/>
    <w:rsid w:val="00750F6C"/>
    <w:rsid w:val="0075258D"/>
    <w:rsid w:val="007540A5"/>
    <w:rsid w:val="007541A6"/>
    <w:rsid w:val="00756602"/>
    <w:rsid w:val="00757E72"/>
    <w:rsid w:val="007631E1"/>
    <w:rsid w:val="007674EF"/>
    <w:rsid w:val="00771A4E"/>
    <w:rsid w:val="00772AF3"/>
    <w:rsid w:val="00780F54"/>
    <w:rsid w:val="00783A48"/>
    <w:rsid w:val="00787537"/>
    <w:rsid w:val="00790928"/>
    <w:rsid w:val="007A1E68"/>
    <w:rsid w:val="007A27C3"/>
    <w:rsid w:val="007A3CD3"/>
    <w:rsid w:val="007B1211"/>
    <w:rsid w:val="007B1A56"/>
    <w:rsid w:val="007B3D30"/>
    <w:rsid w:val="007C370A"/>
    <w:rsid w:val="007C5458"/>
    <w:rsid w:val="007C55B1"/>
    <w:rsid w:val="007D2358"/>
    <w:rsid w:val="007D48BA"/>
    <w:rsid w:val="007D55EF"/>
    <w:rsid w:val="007D55F5"/>
    <w:rsid w:val="007E0ED3"/>
    <w:rsid w:val="007E335F"/>
    <w:rsid w:val="007E62F5"/>
    <w:rsid w:val="007F21D2"/>
    <w:rsid w:val="007F3B22"/>
    <w:rsid w:val="0080053C"/>
    <w:rsid w:val="008033E8"/>
    <w:rsid w:val="008034ED"/>
    <w:rsid w:val="00803EAC"/>
    <w:rsid w:val="00806BDC"/>
    <w:rsid w:val="00811B8C"/>
    <w:rsid w:val="00816119"/>
    <w:rsid w:val="00816776"/>
    <w:rsid w:val="00822059"/>
    <w:rsid w:val="008226ED"/>
    <w:rsid w:val="00823860"/>
    <w:rsid w:val="00831D92"/>
    <w:rsid w:val="00835B47"/>
    <w:rsid w:val="00837A61"/>
    <w:rsid w:val="00841D3B"/>
    <w:rsid w:val="00843D0B"/>
    <w:rsid w:val="008469F0"/>
    <w:rsid w:val="0084741B"/>
    <w:rsid w:val="008539BA"/>
    <w:rsid w:val="00854E11"/>
    <w:rsid w:val="0086296F"/>
    <w:rsid w:val="00862B48"/>
    <w:rsid w:val="0086417F"/>
    <w:rsid w:val="00864570"/>
    <w:rsid w:val="00865E23"/>
    <w:rsid w:val="00877C13"/>
    <w:rsid w:val="00893FDA"/>
    <w:rsid w:val="00894D6E"/>
    <w:rsid w:val="00896FB8"/>
    <w:rsid w:val="008A0377"/>
    <w:rsid w:val="008A08E2"/>
    <w:rsid w:val="008A4A20"/>
    <w:rsid w:val="008A58F9"/>
    <w:rsid w:val="008A5D91"/>
    <w:rsid w:val="008B2B52"/>
    <w:rsid w:val="008B2B63"/>
    <w:rsid w:val="008B58A4"/>
    <w:rsid w:val="008C2B77"/>
    <w:rsid w:val="008C70CD"/>
    <w:rsid w:val="008D2A8C"/>
    <w:rsid w:val="008D2EAE"/>
    <w:rsid w:val="008D59A8"/>
    <w:rsid w:val="008D7106"/>
    <w:rsid w:val="008D79B5"/>
    <w:rsid w:val="008E2B69"/>
    <w:rsid w:val="008E4771"/>
    <w:rsid w:val="008F1122"/>
    <w:rsid w:val="008F1CDF"/>
    <w:rsid w:val="008F3439"/>
    <w:rsid w:val="00900016"/>
    <w:rsid w:val="009004C5"/>
    <w:rsid w:val="00904F77"/>
    <w:rsid w:val="00905209"/>
    <w:rsid w:val="00906C68"/>
    <w:rsid w:val="009104B8"/>
    <w:rsid w:val="0091426E"/>
    <w:rsid w:val="009146B3"/>
    <w:rsid w:val="00917145"/>
    <w:rsid w:val="0091764C"/>
    <w:rsid w:val="00917C1E"/>
    <w:rsid w:val="00920D8D"/>
    <w:rsid w:val="009234D1"/>
    <w:rsid w:val="0092494A"/>
    <w:rsid w:val="00924B5A"/>
    <w:rsid w:val="00925DCF"/>
    <w:rsid w:val="0092757E"/>
    <w:rsid w:val="009356B2"/>
    <w:rsid w:val="009361D6"/>
    <w:rsid w:val="00944C22"/>
    <w:rsid w:val="009464BC"/>
    <w:rsid w:val="00946BFA"/>
    <w:rsid w:val="009502E6"/>
    <w:rsid w:val="00952185"/>
    <w:rsid w:val="00953B31"/>
    <w:rsid w:val="00954C11"/>
    <w:rsid w:val="00955E90"/>
    <w:rsid w:val="00957FC8"/>
    <w:rsid w:val="00961841"/>
    <w:rsid w:val="00965AC6"/>
    <w:rsid w:val="00970309"/>
    <w:rsid w:val="009807C6"/>
    <w:rsid w:val="009851B2"/>
    <w:rsid w:val="009909A7"/>
    <w:rsid w:val="00990E6B"/>
    <w:rsid w:val="009974C0"/>
    <w:rsid w:val="009A06EF"/>
    <w:rsid w:val="009A762B"/>
    <w:rsid w:val="009B165C"/>
    <w:rsid w:val="009B1F59"/>
    <w:rsid w:val="009B4257"/>
    <w:rsid w:val="009B62C9"/>
    <w:rsid w:val="009B7A05"/>
    <w:rsid w:val="009C342C"/>
    <w:rsid w:val="009C721D"/>
    <w:rsid w:val="009C786A"/>
    <w:rsid w:val="009C7DCD"/>
    <w:rsid w:val="009D1C5E"/>
    <w:rsid w:val="009D1CD2"/>
    <w:rsid w:val="009D7442"/>
    <w:rsid w:val="009E11AD"/>
    <w:rsid w:val="009E1696"/>
    <w:rsid w:val="009E2235"/>
    <w:rsid w:val="009E64C9"/>
    <w:rsid w:val="009F1970"/>
    <w:rsid w:val="009F3276"/>
    <w:rsid w:val="009F3844"/>
    <w:rsid w:val="009F4158"/>
    <w:rsid w:val="009F4628"/>
    <w:rsid w:val="009F5DF1"/>
    <w:rsid w:val="009F6CF7"/>
    <w:rsid w:val="009F7A8F"/>
    <w:rsid w:val="00A06991"/>
    <w:rsid w:val="00A079C5"/>
    <w:rsid w:val="00A1037B"/>
    <w:rsid w:val="00A10B1E"/>
    <w:rsid w:val="00A14C56"/>
    <w:rsid w:val="00A214F7"/>
    <w:rsid w:val="00A217AC"/>
    <w:rsid w:val="00A219D9"/>
    <w:rsid w:val="00A2368B"/>
    <w:rsid w:val="00A2556B"/>
    <w:rsid w:val="00A27114"/>
    <w:rsid w:val="00A41940"/>
    <w:rsid w:val="00A41D42"/>
    <w:rsid w:val="00A42624"/>
    <w:rsid w:val="00A534B6"/>
    <w:rsid w:val="00A554ED"/>
    <w:rsid w:val="00A568CC"/>
    <w:rsid w:val="00A627EF"/>
    <w:rsid w:val="00A63285"/>
    <w:rsid w:val="00A63FDE"/>
    <w:rsid w:val="00A75FE0"/>
    <w:rsid w:val="00A825CB"/>
    <w:rsid w:val="00A840E5"/>
    <w:rsid w:val="00A8418F"/>
    <w:rsid w:val="00A84D42"/>
    <w:rsid w:val="00A86FB5"/>
    <w:rsid w:val="00A90041"/>
    <w:rsid w:val="00A9214F"/>
    <w:rsid w:val="00A92926"/>
    <w:rsid w:val="00A93A92"/>
    <w:rsid w:val="00A95503"/>
    <w:rsid w:val="00A96988"/>
    <w:rsid w:val="00AA03FA"/>
    <w:rsid w:val="00AA0435"/>
    <w:rsid w:val="00AA09B3"/>
    <w:rsid w:val="00AA5A0D"/>
    <w:rsid w:val="00AB12E6"/>
    <w:rsid w:val="00AB2997"/>
    <w:rsid w:val="00AB2E98"/>
    <w:rsid w:val="00AB3332"/>
    <w:rsid w:val="00AB3384"/>
    <w:rsid w:val="00AB572A"/>
    <w:rsid w:val="00AC509E"/>
    <w:rsid w:val="00AC51AD"/>
    <w:rsid w:val="00AE03F4"/>
    <w:rsid w:val="00AE06FA"/>
    <w:rsid w:val="00AE248B"/>
    <w:rsid w:val="00AE28C0"/>
    <w:rsid w:val="00AE518E"/>
    <w:rsid w:val="00AF4352"/>
    <w:rsid w:val="00AF6213"/>
    <w:rsid w:val="00B01F1A"/>
    <w:rsid w:val="00B03290"/>
    <w:rsid w:val="00B049B3"/>
    <w:rsid w:val="00B10A44"/>
    <w:rsid w:val="00B128A0"/>
    <w:rsid w:val="00B12BB1"/>
    <w:rsid w:val="00B12C4C"/>
    <w:rsid w:val="00B13088"/>
    <w:rsid w:val="00B23818"/>
    <w:rsid w:val="00B24EE5"/>
    <w:rsid w:val="00B25115"/>
    <w:rsid w:val="00B264A4"/>
    <w:rsid w:val="00B329A5"/>
    <w:rsid w:val="00B32FF4"/>
    <w:rsid w:val="00B348C0"/>
    <w:rsid w:val="00B34BDA"/>
    <w:rsid w:val="00B51FED"/>
    <w:rsid w:val="00B52BF1"/>
    <w:rsid w:val="00B52E12"/>
    <w:rsid w:val="00B54D02"/>
    <w:rsid w:val="00B556F8"/>
    <w:rsid w:val="00B57F94"/>
    <w:rsid w:val="00B604CF"/>
    <w:rsid w:val="00B60A5F"/>
    <w:rsid w:val="00B6360F"/>
    <w:rsid w:val="00B67D91"/>
    <w:rsid w:val="00B707E2"/>
    <w:rsid w:val="00B7138B"/>
    <w:rsid w:val="00B7304E"/>
    <w:rsid w:val="00B73090"/>
    <w:rsid w:val="00B74112"/>
    <w:rsid w:val="00B74E1F"/>
    <w:rsid w:val="00B754F5"/>
    <w:rsid w:val="00B80CF8"/>
    <w:rsid w:val="00B82131"/>
    <w:rsid w:val="00B90BB6"/>
    <w:rsid w:val="00B914DC"/>
    <w:rsid w:val="00B91A45"/>
    <w:rsid w:val="00BA1A1D"/>
    <w:rsid w:val="00BA56A1"/>
    <w:rsid w:val="00BA6679"/>
    <w:rsid w:val="00BA6C79"/>
    <w:rsid w:val="00BB0739"/>
    <w:rsid w:val="00BB189C"/>
    <w:rsid w:val="00BB18AD"/>
    <w:rsid w:val="00BB1C33"/>
    <w:rsid w:val="00BB30CB"/>
    <w:rsid w:val="00BB5857"/>
    <w:rsid w:val="00BB5D89"/>
    <w:rsid w:val="00BB6E4A"/>
    <w:rsid w:val="00BB74ED"/>
    <w:rsid w:val="00BC0C35"/>
    <w:rsid w:val="00BC5815"/>
    <w:rsid w:val="00BD5D17"/>
    <w:rsid w:val="00BD66C1"/>
    <w:rsid w:val="00BE544C"/>
    <w:rsid w:val="00BE6271"/>
    <w:rsid w:val="00BE6B8A"/>
    <w:rsid w:val="00BE77AE"/>
    <w:rsid w:val="00BF45B7"/>
    <w:rsid w:val="00BF695E"/>
    <w:rsid w:val="00C00DA3"/>
    <w:rsid w:val="00C01C25"/>
    <w:rsid w:val="00C112BE"/>
    <w:rsid w:val="00C1416E"/>
    <w:rsid w:val="00C15E22"/>
    <w:rsid w:val="00C1696B"/>
    <w:rsid w:val="00C20B87"/>
    <w:rsid w:val="00C237B4"/>
    <w:rsid w:val="00C24276"/>
    <w:rsid w:val="00C24750"/>
    <w:rsid w:val="00C24AE0"/>
    <w:rsid w:val="00C2601F"/>
    <w:rsid w:val="00C268C9"/>
    <w:rsid w:val="00C26E26"/>
    <w:rsid w:val="00C27309"/>
    <w:rsid w:val="00C3182E"/>
    <w:rsid w:val="00C328D0"/>
    <w:rsid w:val="00C40273"/>
    <w:rsid w:val="00C419DE"/>
    <w:rsid w:val="00C4233F"/>
    <w:rsid w:val="00C42E57"/>
    <w:rsid w:val="00C43ED5"/>
    <w:rsid w:val="00C44B82"/>
    <w:rsid w:val="00C456B0"/>
    <w:rsid w:val="00C45D59"/>
    <w:rsid w:val="00C600F0"/>
    <w:rsid w:val="00C60DEA"/>
    <w:rsid w:val="00C6255D"/>
    <w:rsid w:val="00C62F07"/>
    <w:rsid w:val="00C63F7F"/>
    <w:rsid w:val="00C65DD4"/>
    <w:rsid w:val="00C6600F"/>
    <w:rsid w:val="00C66B16"/>
    <w:rsid w:val="00C66B44"/>
    <w:rsid w:val="00C674C4"/>
    <w:rsid w:val="00C676D9"/>
    <w:rsid w:val="00C67AC7"/>
    <w:rsid w:val="00C7161A"/>
    <w:rsid w:val="00C71903"/>
    <w:rsid w:val="00C73EFE"/>
    <w:rsid w:val="00C905AF"/>
    <w:rsid w:val="00C926F0"/>
    <w:rsid w:val="00C9416F"/>
    <w:rsid w:val="00C955E8"/>
    <w:rsid w:val="00CA38A7"/>
    <w:rsid w:val="00CB114D"/>
    <w:rsid w:val="00CB120A"/>
    <w:rsid w:val="00CB5E58"/>
    <w:rsid w:val="00CC6370"/>
    <w:rsid w:val="00CC6FEC"/>
    <w:rsid w:val="00CD1A90"/>
    <w:rsid w:val="00CD60D9"/>
    <w:rsid w:val="00CD76B3"/>
    <w:rsid w:val="00CD7B34"/>
    <w:rsid w:val="00CE6B79"/>
    <w:rsid w:val="00CE6BCD"/>
    <w:rsid w:val="00CF0343"/>
    <w:rsid w:val="00CF54B9"/>
    <w:rsid w:val="00CF5AA3"/>
    <w:rsid w:val="00D00BDE"/>
    <w:rsid w:val="00D0100D"/>
    <w:rsid w:val="00D06B0C"/>
    <w:rsid w:val="00D07AFA"/>
    <w:rsid w:val="00D16E7E"/>
    <w:rsid w:val="00D224C0"/>
    <w:rsid w:val="00D224F2"/>
    <w:rsid w:val="00D22B81"/>
    <w:rsid w:val="00D24F33"/>
    <w:rsid w:val="00D35222"/>
    <w:rsid w:val="00D361E7"/>
    <w:rsid w:val="00D4310A"/>
    <w:rsid w:val="00D44D63"/>
    <w:rsid w:val="00D47F65"/>
    <w:rsid w:val="00D504C5"/>
    <w:rsid w:val="00D50810"/>
    <w:rsid w:val="00D55D04"/>
    <w:rsid w:val="00D62AD0"/>
    <w:rsid w:val="00D635B4"/>
    <w:rsid w:val="00D66094"/>
    <w:rsid w:val="00D6793B"/>
    <w:rsid w:val="00D707A8"/>
    <w:rsid w:val="00D70802"/>
    <w:rsid w:val="00D713A9"/>
    <w:rsid w:val="00D75E47"/>
    <w:rsid w:val="00D808A9"/>
    <w:rsid w:val="00D84524"/>
    <w:rsid w:val="00D84980"/>
    <w:rsid w:val="00D8632E"/>
    <w:rsid w:val="00D8799A"/>
    <w:rsid w:val="00D92044"/>
    <w:rsid w:val="00D94754"/>
    <w:rsid w:val="00D951C0"/>
    <w:rsid w:val="00D9590A"/>
    <w:rsid w:val="00DA11F1"/>
    <w:rsid w:val="00DA1730"/>
    <w:rsid w:val="00DB5C07"/>
    <w:rsid w:val="00DC2A71"/>
    <w:rsid w:val="00DC679F"/>
    <w:rsid w:val="00DD03BC"/>
    <w:rsid w:val="00DD08B9"/>
    <w:rsid w:val="00DD5C5A"/>
    <w:rsid w:val="00DE2EEF"/>
    <w:rsid w:val="00DE3858"/>
    <w:rsid w:val="00DE3DDA"/>
    <w:rsid w:val="00DE6C08"/>
    <w:rsid w:val="00DE6D78"/>
    <w:rsid w:val="00DF5463"/>
    <w:rsid w:val="00E062FD"/>
    <w:rsid w:val="00E0704A"/>
    <w:rsid w:val="00E17368"/>
    <w:rsid w:val="00E179D2"/>
    <w:rsid w:val="00E236D6"/>
    <w:rsid w:val="00E2544B"/>
    <w:rsid w:val="00E3005F"/>
    <w:rsid w:val="00E372ED"/>
    <w:rsid w:val="00E453F4"/>
    <w:rsid w:val="00E47336"/>
    <w:rsid w:val="00E547C5"/>
    <w:rsid w:val="00E54E1F"/>
    <w:rsid w:val="00E5787B"/>
    <w:rsid w:val="00E64F09"/>
    <w:rsid w:val="00E666F2"/>
    <w:rsid w:val="00E67450"/>
    <w:rsid w:val="00E7377F"/>
    <w:rsid w:val="00E745E8"/>
    <w:rsid w:val="00E74959"/>
    <w:rsid w:val="00E74AE3"/>
    <w:rsid w:val="00E772F3"/>
    <w:rsid w:val="00E77EF8"/>
    <w:rsid w:val="00E90CE1"/>
    <w:rsid w:val="00E9308C"/>
    <w:rsid w:val="00EA07E2"/>
    <w:rsid w:val="00EA0EA0"/>
    <w:rsid w:val="00EA1971"/>
    <w:rsid w:val="00EA487E"/>
    <w:rsid w:val="00EA5050"/>
    <w:rsid w:val="00EA5991"/>
    <w:rsid w:val="00EB479A"/>
    <w:rsid w:val="00EB7EA3"/>
    <w:rsid w:val="00EC10F7"/>
    <w:rsid w:val="00EC3696"/>
    <w:rsid w:val="00EC72E2"/>
    <w:rsid w:val="00ED0606"/>
    <w:rsid w:val="00ED171B"/>
    <w:rsid w:val="00ED3034"/>
    <w:rsid w:val="00ED3146"/>
    <w:rsid w:val="00EE32A8"/>
    <w:rsid w:val="00EE6D63"/>
    <w:rsid w:val="00EF09D2"/>
    <w:rsid w:val="00EF32E5"/>
    <w:rsid w:val="00EF7C89"/>
    <w:rsid w:val="00F013F7"/>
    <w:rsid w:val="00F01663"/>
    <w:rsid w:val="00F058F8"/>
    <w:rsid w:val="00F05CB3"/>
    <w:rsid w:val="00F06D6B"/>
    <w:rsid w:val="00F139D7"/>
    <w:rsid w:val="00F24C53"/>
    <w:rsid w:val="00F24FED"/>
    <w:rsid w:val="00F26528"/>
    <w:rsid w:val="00F26D91"/>
    <w:rsid w:val="00F33725"/>
    <w:rsid w:val="00F348A0"/>
    <w:rsid w:val="00F4329B"/>
    <w:rsid w:val="00F43C0A"/>
    <w:rsid w:val="00F50555"/>
    <w:rsid w:val="00F509E6"/>
    <w:rsid w:val="00F5269D"/>
    <w:rsid w:val="00F5490A"/>
    <w:rsid w:val="00F62785"/>
    <w:rsid w:val="00F643CF"/>
    <w:rsid w:val="00F65551"/>
    <w:rsid w:val="00F67163"/>
    <w:rsid w:val="00F707D4"/>
    <w:rsid w:val="00F71AF6"/>
    <w:rsid w:val="00F75BC0"/>
    <w:rsid w:val="00F770B1"/>
    <w:rsid w:val="00F830BC"/>
    <w:rsid w:val="00F83824"/>
    <w:rsid w:val="00F93D7C"/>
    <w:rsid w:val="00F968A1"/>
    <w:rsid w:val="00FA44FA"/>
    <w:rsid w:val="00FA4B0D"/>
    <w:rsid w:val="00FA64D3"/>
    <w:rsid w:val="00FA6EFC"/>
    <w:rsid w:val="00FB1CBF"/>
    <w:rsid w:val="00FB20AF"/>
    <w:rsid w:val="00FB2206"/>
    <w:rsid w:val="00FB443C"/>
    <w:rsid w:val="00FC02A7"/>
    <w:rsid w:val="00FC2C4B"/>
    <w:rsid w:val="00FC3336"/>
    <w:rsid w:val="00FC46FB"/>
    <w:rsid w:val="00FC5571"/>
    <w:rsid w:val="00FC6ABE"/>
    <w:rsid w:val="00FD117E"/>
    <w:rsid w:val="00FD28D4"/>
    <w:rsid w:val="00FD293C"/>
    <w:rsid w:val="00FD5ABF"/>
    <w:rsid w:val="00FD5F05"/>
    <w:rsid w:val="00FD7EDD"/>
    <w:rsid w:val="00FE62E0"/>
    <w:rsid w:val="00FE76B3"/>
    <w:rsid w:val="00FF2DF5"/>
    <w:rsid w:val="00FF673E"/>
    <w:rsid w:val="00FF6DCB"/>
    <w:rsid w:val="01326696"/>
    <w:rsid w:val="0657E728"/>
    <w:rsid w:val="09B5F8B1"/>
    <w:rsid w:val="159E05A5"/>
    <w:rsid w:val="18471697"/>
    <w:rsid w:val="1B0ACD8E"/>
    <w:rsid w:val="207177F7"/>
    <w:rsid w:val="21F773D5"/>
    <w:rsid w:val="3A73320F"/>
    <w:rsid w:val="3C87C7D2"/>
    <w:rsid w:val="3D9AD700"/>
    <w:rsid w:val="59C52C8C"/>
    <w:rsid w:val="5DC3AA75"/>
    <w:rsid w:val="5FDE6388"/>
    <w:rsid w:val="6A79A039"/>
    <w:rsid w:val="79FB4B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AEE6"/>
  <w15:chartTrackingRefBased/>
  <w15:docId w15:val="{AD16FAA0-2388-4B7D-867E-FFFBEBEC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D8D"/>
    <w:pPr>
      <w:widowControl w:val="0"/>
      <w:tabs>
        <w:tab w:val="left" w:pos="351"/>
      </w:tabs>
      <w:autoSpaceDE w:val="0"/>
      <w:autoSpaceDN w:val="0"/>
      <w:spacing w:before="145" w:after="0" w:line="242" w:lineRule="auto"/>
      <w:ind w:right="143"/>
      <w:outlineLvl w:val="0"/>
    </w:pPr>
    <w:rPr>
      <w:rFonts w:cstheme="minorHAnsi"/>
      <w:sz w:val="24"/>
      <w:szCs w:val="24"/>
      <w:u w:val="single"/>
    </w:rPr>
  </w:style>
  <w:style w:type="paragraph" w:styleId="Heading2">
    <w:name w:val="heading 2"/>
    <w:basedOn w:val="Normal"/>
    <w:next w:val="Normal"/>
    <w:link w:val="Heading2Char"/>
    <w:uiPriority w:val="9"/>
    <w:unhideWhenUsed/>
    <w:qFormat/>
    <w:rsid w:val="00920D8D"/>
    <w:pPr>
      <w:outlineLvl w:val="1"/>
    </w:pPr>
    <w:rPr>
      <w:rFonts w:cstheme="minorHAnsi"/>
      <w:i/>
      <w:iCs/>
      <w:sz w:val="24"/>
      <w:szCs w:val="24"/>
    </w:rPr>
  </w:style>
  <w:style w:type="paragraph" w:styleId="Heading3">
    <w:name w:val="heading 3"/>
    <w:basedOn w:val="Normal"/>
    <w:next w:val="Normal"/>
    <w:link w:val="Heading3Char"/>
    <w:uiPriority w:val="9"/>
    <w:unhideWhenUsed/>
    <w:qFormat/>
    <w:rsid w:val="00946B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D1"/>
    <w:pPr>
      <w:ind w:left="720"/>
      <w:contextualSpacing/>
    </w:pPr>
  </w:style>
  <w:style w:type="paragraph" w:customStyle="1" w:styleId="xmsonormal">
    <w:name w:val="x_msonormal"/>
    <w:basedOn w:val="Normal"/>
    <w:rsid w:val="001E16B5"/>
    <w:pPr>
      <w:spacing w:after="0" w:line="240" w:lineRule="auto"/>
    </w:pPr>
    <w:rPr>
      <w:rFonts w:ascii="Calibri" w:hAnsi="Calibri" w:cs="Calibri"/>
    </w:rPr>
  </w:style>
  <w:style w:type="character" w:styleId="Hyperlink">
    <w:name w:val="Hyperlink"/>
    <w:basedOn w:val="DefaultParagraphFont"/>
    <w:uiPriority w:val="99"/>
    <w:semiHidden/>
    <w:unhideWhenUsed/>
    <w:rsid w:val="009F6CF7"/>
    <w:rPr>
      <w:color w:val="0563C1"/>
      <w:u w:val="single"/>
    </w:rPr>
  </w:style>
  <w:style w:type="paragraph" w:styleId="NormalWeb">
    <w:name w:val="Normal (Web)"/>
    <w:basedOn w:val="Normal"/>
    <w:uiPriority w:val="99"/>
    <w:semiHidden/>
    <w:unhideWhenUsed/>
    <w:rsid w:val="00E236D6"/>
    <w:pPr>
      <w:spacing w:after="0" w:line="240" w:lineRule="auto"/>
    </w:pPr>
    <w:rPr>
      <w:rFonts w:ascii="Calibri" w:hAnsi="Calibri" w:cs="Calibri"/>
    </w:rPr>
  </w:style>
  <w:style w:type="character" w:customStyle="1" w:styleId="contentpasted0">
    <w:name w:val="contentpasted0"/>
    <w:basedOn w:val="DefaultParagraphFont"/>
    <w:rsid w:val="00E236D6"/>
  </w:style>
  <w:style w:type="character" w:styleId="Emphasis">
    <w:name w:val="Emphasis"/>
    <w:basedOn w:val="DefaultParagraphFont"/>
    <w:uiPriority w:val="20"/>
    <w:qFormat/>
    <w:rsid w:val="00BB74ED"/>
    <w:rPr>
      <w:i/>
      <w:iCs/>
    </w:rPr>
  </w:style>
  <w:style w:type="paragraph" w:customStyle="1" w:styleId="xxxxmsonormal">
    <w:name w:val="x_xxxmsonormal"/>
    <w:basedOn w:val="Normal"/>
    <w:rsid w:val="00BD5D17"/>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920D8D"/>
    <w:rPr>
      <w:rFonts w:cstheme="minorHAnsi"/>
      <w:sz w:val="24"/>
      <w:szCs w:val="24"/>
      <w:u w:val="single"/>
    </w:rPr>
  </w:style>
  <w:style w:type="character" w:customStyle="1" w:styleId="Heading2Char">
    <w:name w:val="Heading 2 Char"/>
    <w:basedOn w:val="DefaultParagraphFont"/>
    <w:link w:val="Heading2"/>
    <w:uiPriority w:val="9"/>
    <w:rsid w:val="00920D8D"/>
    <w:rPr>
      <w:rFonts w:cstheme="minorHAnsi"/>
      <w:i/>
      <w:iCs/>
      <w:sz w:val="24"/>
      <w:szCs w:val="24"/>
    </w:rPr>
  </w:style>
  <w:style w:type="table" w:styleId="TableGrid">
    <w:name w:val="Table Grid"/>
    <w:basedOn w:val="TableNormal"/>
    <w:uiPriority w:val="39"/>
    <w:rsid w:val="0055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6BF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319">
      <w:bodyDiv w:val="1"/>
      <w:marLeft w:val="0"/>
      <w:marRight w:val="0"/>
      <w:marTop w:val="0"/>
      <w:marBottom w:val="0"/>
      <w:divBdr>
        <w:top w:val="none" w:sz="0" w:space="0" w:color="auto"/>
        <w:left w:val="none" w:sz="0" w:space="0" w:color="auto"/>
        <w:bottom w:val="none" w:sz="0" w:space="0" w:color="auto"/>
        <w:right w:val="none" w:sz="0" w:space="0" w:color="auto"/>
      </w:divBdr>
    </w:div>
    <w:div w:id="42025326">
      <w:bodyDiv w:val="1"/>
      <w:marLeft w:val="0"/>
      <w:marRight w:val="0"/>
      <w:marTop w:val="0"/>
      <w:marBottom w:val="0"/>
      <w:divBdr>
        <w:top w:val="none" w:sz="0" w:space="0" w:color="auto"/>
        <w:left w:val="none" w:sz="0" w:space="0" w:color="auto"/>
        <w:bottom w:val="none" w:sz="0" w:space="0" w:color="auto"/>
        <w:right w:val="none" w:sz="0" w:space="0" w:color="auto"/>
      </w:divBdr>
    </w:div>
    <w:div w:id="70852448">
      <w:bodyDiv w:val="1"/>
      <w:marLeft w:val="0"/>
      <w:marRight w:val="0"/>
      <w:marTop w:val="0"/>
      <w:marBottom w:val="0"/>
      <w:divBdr>
        <w:top w:val="none" w:sz="0" w:space="0" w:color="auto"/>
        <w:left w:val="none" w:sz="0" w:space="0" w:color="auto"/>
        <w:bottom w:val="none" w:sz="0" w:space="0" w:color="auto"/>
        <w:right w:val="none" w:sz="0" w:space="0" w:color="auto"/>
      </w:divBdr>
    </w:div>
    <w:div w:id="95642937">
      <w:bodyDiv w:val="1"/>
      <w:marLeft w:val="0"/>
      <w:marRight w:val="0"/>
      <w:marTop w:val="0"/>
      <w:marBottom w:val="0"/>
      <w:divBdr>
        <w:top w:val="none" w:sz="0" w:space="0" w:color="auto"/>
        <w:left w:val="none" w:sz="0" w:space="0" w:color="auto"/>
        <w:bottom w:val="none" w:sz="0" w:space="0" w:color="auto"/>
        <w:right w:val="none" w:sz="0" w:space="0" w:color="auto"/>
      </w:divBdr>
    </w:div>
    <w:div w:id="126094330">
      <w:bodyDiv w:val="1"/>
      <w:marLeft w:val="0"/>
      <w:marRight w:val="0"/>
      <w:marTop w:val="0"/>
      <w:marBottom w:val="0"/>
      <w:divBdr>
        <w:top w:val="none" w:sz="0" w:space="0" w:color="auto"/>
        <w:left w:val="none" w:sz="0" w:space="0" w:color="auto"/>
        <w:bottom w:val="none" w:sz="0" w:space="0" w:color="auto"/>
        <w:right w:val="none" w:sz="0" w:space="0" w:color="auto"/>
      </w:divBdr>
    </w:div>
    <w:div w:id="128323614">
      <w:bodyDiv w:val="1"/>
      <w:marLeft w:val="0"/>
      <w:marRight w:val="0"/>
      <w:marTop w:val="0"/>
      <w:marBottom w:val="0"/>
      <w:divBdr>
        <w:top w:val="none" w:sz="0" w:space="0" w:color="auto"/>
        <w:left w:val="none" w:sz="0" w:space="0" w:color="auto"/>
        <w:bottom w:val="none" w:sz="0" w:space="0" w:color="auto"/>
        <w:right w:val="none" w:sz="0" w:space="0" w:color="auto"/>
      </w:divBdr>
    </w:div>
    <w:div w:id="182133058">
      <w:bodyDiv w:val="1"/>
      <w:marLeft w:val="0"/>
      <w:marRight w:val="0"/>
      <w:marTop w:val="0"/>
      <w:marBottom w:val="0"/>
      <w:divBdr>
        <w:top w:val="none" w:sz="0" w:space="0" w:color="auto"/>
        <w:left w:val="none" w:sz="0" w:space="0" w:color="auto"/>
        <w:bottom w:val="none" w:sz="0" w:space="0" w:color="auto"/>
        <w:right w:val="none" w:sz="0" w:space="0" w:color="auto"/>
      </w:divBdr>
    </w:div>
    <w:div w:id="189493151">
      <w:bodyDiv w:val="1"/>
      <w:marLeft w:val="0"/>
      <w:marRight w:val="0"/>
      <w:marTop w:val="0"/>
      <w:marBottom w:val="0"/>
      <w:divBdr>
        <w:top w:val="none" w:sz="0" w:space="0" w:color="auto"/>
        <w:left w:val="none" w:sz="0" w:space="0" w:color="auto"/>
        <w:bottom w:val="none" w:sz="0" w:space="0" w:color="auto"/>
        <w:right w:val="none" w:sz="0" w:space="0" w:color="auto"/>
      </w:divBdr>
    </w:div>
    <w:div w:id="220944085">
      <w:bodyDiv w:val="1"/>
      <w:marLeft w:val="0"/>
      <w:marRight w:val="0"/>
      <w:marTop w:val="0"/>
      <w:marBottom w:val="0"/>
      <w:divBdr>
        <w:top w:val="none" w:sz="0" w:space="0" w:color="auto"/>
        <w:left w:val="none" w:sz="0" w:space="0" w:color="auto"/>
        <w:bottom w:val="none" w:sz="0" w:space="0" w:color="auto"/>
        <w:right w:val="none" w:sz="0" w:space="0" w:color="auto"/>
      </w:divBdr>
    </w:div>
    <w:div w:id="226379161">
      <w:bodyDiv w:val="1"/>
      <w:marLeft w:val="0"/>
      <w:marRight w:val="0"/>
      <w:marTop w:val="0"/>
      <w:marBottom w:val="0"/>
      <w:divBdr>
        <w:top w:val="none" w:sz="0" w:space="0" w:color="auto"/>
        <w:left w:val="none" w:sz="0" w:space="0" w:color="auto"/>
        <w:bottom w:val="none" w:sz="0" w:space="0" w:color="auto"/>
        <w:right w:val="none" w:sz="0" w:space="0" w:color="auto"/>
      </w:divBdr>
    </w:div>
    <w:div w:id="288318160">
      <w:bodyDiv w:val="1"/>
      <w:marLeft w:val="0"/>
      <w:marRight w:val="0"/>
      <w:marTop w:val="0"/>
      <w:marBottom w:val="0"/>
      <w:divBdr>
        <w:top w:val="none" w:sz="0" w:space="0" w:color="auto"/>
        <w:left w:val="none" w:sz="0" w:space="0" w:color="auto"/>
        <w:bottom w:val="none" w:sz="0" w:space="0" w:color="auto"/>
        <w:right w:val="none" w:sz="0" w:space="0" w:color="auto"/>
      </w:divBdr>
    </w:div>
    <w:div w:id="297341262">
      <w:bodyDiv w:val="1"/>
      <w:marLeft w:val="0"/>
      <w:marRight w:val="0"/>
      <w:marTop w:val="0"/>
      <w:marBottom w:val="0"/>
      <w:divBdr>
        <w:top w:val="none" w:sz="0" w:space="0" w:color="auto"/>
        <w:left w:val="none" w:sz="0" w:space="0" w:color="auto"/>
        <w:bottom w:val="none" w:sz="0" w:space="0" w:color="auto"/>
        <w:right w:val="none" w:sz="0" w:space="0" w:color="auto"/>
      </w:divBdr>
    </w:div>
    <w:div w:id="304235909">
      <w:bodyDiv w:val="1"/>
      <w:marLeft w:val="0"/>
      <w:marRight w:val="0"/>
      <w:marTop w:val="0"/>
      <w:marBottom w:val="0"/>
      <w:divBdr>
        <w:top w:val="none" w:sz="0" w:space="0" w:color="auto"/>
        <w:left w:val="none" w:sz="0" w:space="0" w:color="auto"/>
        <w:bottom w:val="none" w:sz="0" w:space="0" w:color="auto"/>
        <w:right w:val="none" w:sz="0" w:space="0" w:color="auto"/>
      </w:divBdr>
    </w:div>
    <w:div w:id="312950278">
      <w:bodyDiv w:val="1"/>
      <w:marLeft w:val="0"/>
      <w:marRight w:val="0"/>
      <w:marTop w:val="0"/>
      <w:marBottom w:val="0"/>
      <w:divBdr>
        <w:top w:val="none" w:sz="0" w:space="0" w:color="auto"/>
        <w:left w:val="none" w:sz="0" w:space="0" w:color="auto"/>
        <w:bottom w:val="none" w:sz="0" w:space="0" w:color="auto"/>
        <w:right w:val="none" w:sz="0" w:space="0" w:color="auto"/>
      </w:divBdr>
    </w:div>
    <w:div w:id="358045623">
      <w:bodyDiv w:val="1"/>
      <w:marLeft w:val="0"/>
      <w:marRight w:val="0"/>
      <w:marTop w:val="0"/>
      <w:marBottom w:val="0"/>
      <w:divBdr>
        <w:top w:val="none" w:sz="0" w:space="0" w:color="auto"/>
        <w:left w:val="none" w:sz="0" w:space="0" w:color="auto"/>
        <w:bottom w:val="none" w:sz="0" w:space="0" w:color="auto"/>
        <w:right w:val="none" w:sz="0" w:space="0" w:color="auto"/>
      </w:divBdr>
    </w:div>
    <w:div w:id="369301075">
      <w:bodyDiv w:val="1"/>
      <w:marLeft w:val="0"/>
      <w:marRight w:val="0"/>
      <w:marTop w:val="0"/>
      <w:marBottom w:val="0"/>
      <w:divBdr>
        <w:top w:val="none" w:sz="0" w:space="0" w:color="auto"/>
        <w:left w:val="none" w:sz="0" w:space="0" w:color="auto"/>
        <w:bottom w:val="none" w:sz="0" w:space="0" w:color="auto"/>
        <w:right w:val="none" w:sz="0" w:space="0" w:color="auto"/>
      </w:divBdr>
    </w:div>
    <w:div w:id="445077417">
      <w:bodyDiv w:val="1"/>
      <w:marLeft w:val="0"/>
      <w:marRight w:val="0"/>
      <w:marTop w:val="0"/>
      <w:marBottom w:val="0"/>
      <w:divBdr>
        <w:top w:val="none" w:sz="0" w:space="0" w:color="auto"/>
        <w:left w:val="none" w:sz="0" w:space="0" w:color="auto"/>
        <w:bottom w:val="none" w:sz="0" w:space="0" w:color="auto"/>
        <w:right w:val="none" w:sz="0" w:space="0" w:color="auto"/>
      </w:divBdr>
    </w:div>
    <w:div w:id="471404489">
      <w:bodyDiv w:val="1"/>
      <w:marLeft w:val="0"/>
      <w:marRight w:val="0"/>
      <w:marTop w:val="0"/>
      <w:marBottom w:val="0"/>
      <w:divBdr>
        <w:top w:val="none" w:sz="0" w:space="0" w:color="auto"/>
        <w:left w:val="none" w:sz="0" w:space="0" w:color="auto"/>
        <w:bottom w:val="none" w:sz="0" w:space="0" w:color="auto"/>
        <w:right w:val="none" w:sz="0" w:space="0" w:color="auto"/>
      </w:divBdr>
    </w:div>
    <w:div w:id="512644925">
      <w:bodyDiv w:val="1"/>
      <w:marLeft w:val="0"/>
      <w:marRight w:val="0"/>
      <w:marTop w:val="0"/>
      <w:marBottom w:val="0"/>
      <w:divBdr>
        <w:top w:val="none" w:sz="0" w:space="0" w:color="auto"/>
        <w:left w:val="none" w:sz="0" w:space="0" w:color="auto"/>
        <w:bottom w:val="none" w:sz="0" w:space="0" w:color="auto"/>
        <w:right w:val="none" w:sz="0" w:space="0" w:color="auto"/>
      </w:divBdr>
    </w:div>
    <w:div w:id="514077202">
      <w:bodyDiv w:val="1"/>
      <w:marLeft w:val="0"/>
      <w:marRight w:val="0"/>
      <w:marTop w:val="0"/>
      <w:marBottom w:val="0"/>
      <w:divBdr>
        <w:top w:val="none" w:sz="0" w:space="0" w:color="auto"/>
        <w:left w:val="none" w:sz="0" w:space="0" w:color="auto"/>
        <w:bottom w:val="none" w:sz="0" w:space="0" w:color="auto"/>
        <w:right w:val="none" w:sz="0" w:space="0" w:color="auto"/>
      </w:divBdr>
    </w:div>
    <w:div w:id="574903595">
      <w:bodyDiv w:val="1"/>
      <w:marLeft w:val="0"/>
      <w:marRight w:val="0"/>
      <w:marTop w:val="0"/>
      <w:marBottom w:val="0"/>
      <w:divBdr>
        <w:top w:val="none" w:sz="0" w:space="0" w:color="auto"/>
        <w:left w:val="none" w:sz="0" w:space="0" w:color="auto"/>
        <w:bottom w:val="none" w:sz="0" w:space="0" w:color="auto"/>
        <w:right w:val="none" w:sz="0" w:space="0" w:color="auto"/>
      </w:divBdr>
    </w:div>
    <w:div w:id="598683075">
      <w:bodyDiv w:val="1"/>
      <w:marLeft w:val="0"/>
      <w:marRight w:val="0"/>
      <w:marTop w:val="0"/>
      <w:marBottom w:val="0"/>
      <w:divBdr>
        <w:top w:val="none" w:sz="0" w:space="0" w:color="auto"/>
        <w:left w:val="none" w:sz="0" w:space="0" w:color="auto"/>
        <w:bottom w:val="none" w:sz="0" w:space="0" w:color="auto"/>
        <w:right w:val="none" w:sz="0" w:space="0" w:color="auto"/>
      </w:divBdr>
    </w:div>
    <w:div w:id="609775765">
      <w:bodyDiv w:val="1"/>
      <w:marLeft w:val="0"/>
      <w:marRight w:val="0"/>
      <w:marTop w:val="0"/>
      <w:marBottom w:val="0"/>
      <w:divBdr>
        <w:top w:val="none" w:sz="0" w:space="0" w:color="auto"/>
        <w:left w:val="none" w:sz="0" w:space="0" w:color="auto"/>
        <w:bottom w:val="none" w:sz="0" w:space="0" w:color="auto"/>
        <w:right w:val="none" w:sz="0" w:space="0" w:color="auto"/>
      </w:divBdr>
    </w:div>
    <w:div w:id="663781155">
      <w:bodyDiv w:val="1"/>
      <w:marLeft w:val="0"/>
      <w:marRight w:val="0"/>
      <w:marTop w:val="0"/>
      <w:marBottom w:val="0"/>
      <w:divBdr>
        <w:top w:val="none" w:sz="0" w:space="0" w:color="auto"/>
        <w:left w:val="none" w:sz="0" w:space="0" w:color="auto"/>
        <w:bottom w:val="none" w:sz="0" w:space="0" w:color="auto"/>
        <w:right w:val="none" w:sz="0" w:space="0" w:color="auto"/>
      </w:divBdr>
    </w:div>
    <w:div w:id="690955882">
      <w:bodyDiv w:val="1"/>
      <w:marLeft w:val="0"/>
      <w:marRight w:val="0"/>
      <w:marTop w:val="0"/>
      <w:marBottom w:val="0"/>
      <w:divBdr>
        <w:top w:val="none" w:sz="0" w:space="0" w:color="auto"/>
        <w:left w:val="none" w:sz="0" w:space="0" w:color="auto"/>
        <w:bottom w:val="none" w:sz="0" w:space="0" w:color="auto"/>
        <w:right w:val="none" w:sz="0" w:space="0" w:color="auto"/>
      </w:divBdr>
    </w:div>
    <w:div w:id="716126924">
      <w:bodyDiv w:val="1"/>
      <w:marLeft w:val="0"/>
      <w:marRight w:val="0"/>
      <w:marTop w:val="0"/>
      <w:marBottom w:val="0"/>
      <w:divBdr>
        <w:top w:val="none" w:sz="0" w:space="0" w:color="auto"/>
        <w:left w:val="none" w:sz="0" w:space="0" w:color="auto"/>
        <w:bottom w:val="none" w:sz="0" w:space="0" w:color="auto"/>
        <w:right w:val="none" w:sz="0" w:space="0" w:color="auto"/>
      </w:divBdr>
    </w:div>
    <w:div w:id="738601938">
      <w:bodyDiv w:val="1"/>
      <w:marLeft w:val="0"/>
      <w:marRight w:val="0"/>
      <w:marTop w:val="0"/>
      <w:marBottom w:val="0"/>
      <w:divBdr>
        <w:top w:val="none" w:sz="0" w:space="0" w:color="auto"/>
        <w:left w:val="none" w:sz="0" w:space="0" w:color="auto"/>
        <w:bottom w:val="none" w:sz="0" w:space="0" w:color="auto"/>
        <w:right w:val="none" w:sz="0" w:space="0" w:color="auto"/>
      </w:divBdr>
    </w:div>
    <w:div w:id="783499228">
      <w:bodyDiv w:val="1"/>
      <w:marLeft w:val="0"/>
      <w:marRight w:val="0"/>
      <w:marTop w:val="0"/>
      <w:marBottom w:val="0"/>
      <w:divBdr>
        <w:top w:val="none" w:sz="0" w:space="0" w:color="auto"/>
        <w:left w:val="none" w:sz="0" w:space="0" w:color="auto"/>
        <w:bottom w:val="none" w:sz="0" w:space="0" w:color="auto"/>
        <w:right w:val="none" w:sz="0" w:space="0" w:color="auto"/>
      </w:divBdr>
    </w:div>
    <w:div w:id="809902165">
      <w:bodyDiv w:val="1"/>
      <w:marLeft w:val="0"/>
      <w:marRight w:val="0"/>
      <w:marTop w:val="0"/>
      <w:marBottom w:val="0"/>
      <w:divBdr>
        <w:top w:val="none" w:sz="0" w:space="0" w:color="auto"/>
        <w:left w:val="none" w:sz="0" w:space="0" w:color="auto"/>
        <w:bottom w:val="none" w:sz="0" w:space="0" w:color="auto"/>
        <w:right w:val="none" w:sz="0" w:space="0" w:color="auto"/>
      </w:divBdr>
    </w:div>
    <w:div w:id="814762308">
      <w:bodyDiv w:val="1"/>
      <w:marLeft w:val="0"/>
      <w:marRight w:val="0"/>
      <w:marTop w:val="0"/>
      <w:marBottom w:val="0"/>
      <w:divBdr>
        <w:top w:val="none" w:sz="0" w:space="0" w:color="auto"/>
        <w:left w:val="none" w:sz="0" w:space="0" w:color="auto"/>
        <w:bottom w:val="none" w:sz="0" w:space="0" w:color="auto"/>
        <w:right w:val="none" w:sz="0" w:space="0" w:color="auto"/>
      </w:divBdr>
    </w:div>
    <w:div w:id="841428386">
      <w:bodyDiv w:val="1"/>
      <w:marLeft w:val="0"/>
      <w:marRight w:val="0"/>
      <w:marTop w:val="0"/>
      <w:marBottom w:val="0"/>
      <w:divBdr>
        <w:top w:val="none" w:sz="0" w:space="0" w:color="auto"/>
        <w:left w:val="none" w:sz="0" w:space="0" w:color="auto"/>
        <w:bottom w:val="none" w:sz="0" w:space="0" w:color="auto"/>
        <w:right w:val="none" w:sz="0" w:space="0" w:color="auto"/>
      </w:divBdr>
    </w:div>
    <w:div w:id="893807213">
      <w:bodyDiv w:val="1"/>
      <w:marLeft w:val="0"/>
      <w:marRight w:val="0"/>
      <w:marTop w:val="0"/>
      <w:marBottom w:val="0"/>
      <w:divBdr>
        <w:top w:val="none" w:sz="0" w:space="0" w:color="auto"/>
        <w:left w:val="none" w:sz="0" w:space="0" w:color="auto"/>
        <w:bottom w:val="none" w:sz="0" w:space="0" w:color="auto"/>
        <w:right w:val="none" w:sz="0" w:space="0" w:color="auto"/>
      </w:divBdr>
    </w:div>
    <w:div w:id="902912505">
      <w:bodyDiv w:val="1"/>
      <w:marLeft w:val="0"/>
      <w:marRight w:val="0"/>
      <w:marTop w:val="0"/>
      <w:marBottom w:val="0"/>
      <w:divBdr>
        <w:top w:val="none" w:sz="0" w:space="0" w:color="auto"/>
        <w:left w:val="none" w:sz="0" w:space="0" w:color="auto"/>
        <w:bottom w:val="none" w:sz="0" w:space="0" w:color="auto"/>
        <w:right w:val="none" w:sz="0" w:space="0" w:color="auto"/>
      </w:divBdr>
    </w:div>
    <w:div w:id="944774369">
      <w:bodyDiv w:val="1"/>
      <w:marLeft w:val="0"/>
      <w:marRight w:val="0"/>
      <w:marTop w:val="0"/>
      <w:marBottom w:val="0"/>
      <w:divBdr>
        <w:top w:val="none" w:sz="0" w:space="0" w:color="auto"/>
        <w:left w:val="none" w:sz="0" w:space="0" w:color="auto"/>
        <w:bottom w:val="none" w:sz="0" w:space="0" w:color="auto"/>
        <w:right w:val="none" w:sz="0" w:space="0" w:color="auto"/>
      </w:divBdr>
    </w:div>
    <w:div w:id="952828932">
      <w:bodyDiv w:val="1"/>
      <w:marLeft w:val="0"/>
      <w:marRight w:val="0"/>
      <w:marTop w:val="0"/>
      <w:marBottom w:val="0"/>
      <w:divBdr>
        <w:top w:val="none" w:sz="0" w:space="0" w:color="auto"/>
        <w:left w:val="none" w:sz="0" w:space="0" w:color="auto"/>
        <w:bottom w:val="none" w:sz="0" w:space="0" w:color="auto"/>
        <w:right w:val="none" w:sz="0" w:space="0" w:color="auto"/>
      </w:divBdr>
    </w:div>
    <w:div w:id="971246754">
      <w:bodyDiv w:val="1"/>
      <w:marLeft w:val="0"/>
      <w:marRight w:val="0"/>
      <w:marTop w:val="0"/>
      <w:marBottom w:val="0"/>
      <w:divBdr>
        <w:top w:val="none" w:sz="0" w:space="0" w:color="auto"/>
        <w:left w:val="none" w:sz="0" w:space="0" w:color="auto"/>
        <w:bottom w:val="none" w:sz="0" w:space="0" w:color="auto"/>
        <w:right w:val="none" w:sz="0" w:space="0" w:color="auto"/>
      </w:divBdr>
    </w:div>
    <w:div w:id="982349613">
      <w:bodyDiv w:val="1"/>
      <w:marLeft w:val="0"/>
      <w:marRight w:val="0"/>
      <w:marTop w:val="0"/>
      <w:marBottom w:val="0"/>
      <w:divBdr>
        <w:top w:val="none" w:sz="0" w:space="0" w:color="auto"/>
        <w:left w:val="none" w:sz="0" w:space="0" w:color="auto"/>
        <w:bottom w:val="none" w:sz="0" w:space="0" w:color="auto"/>
        <w:right w:val="none" w:sz="0" w:space="0" w:color="auto"/>
      </w:divBdr>
    </w:div>
    <w:div w:id="1142624793">
      <w:bodyDiv w:val="1"/>
      <w:marLeft w:val="0"/>
      <w:marRight w:val="0"/>
      <w:marTop w:val="0"/>
      <w:marBottom w:val="0"/>
      <w:divBdr>
        <w:top w:val="none" w:sz="0" w:space="0" w:color="auto"/>
        <w:left w:val="none" w:sz="0" w:space="0" w:color="auto"/>
        <w:bottom w:val="none" w:sz="0" w:space="0" w:color="auto"/>
        <w:right w:val="none" w:sz="0" w:space="0" w:color="auto"/>
      </w:divBdr>
    </w:div>
    <w:div w:id="1155416683">
      <w:bodyDiv w:val="1"/>
      <w:marLeft w:val="0"/>
      <w:marRight w:val="0"/>
      <w:marTop w:val="0"/>
      <w:marBottom w:val="0"/>
      <w:divBdr>
        <w:top w:val="none" w:sz="0" w:space="0" w:color="auto"/>
        <w:left w:val="none" w:sz="0" w:space="0" w:color="auto"/>
        <w:bottom w:val="none" w:sz="0" w:space="0" w:color="auto"/>
        <w:right w:val="none" w:sz="0" w:space="0" w:color="auto"/>
      </w:divBdr>
    </w:div>
    <w:div w:id="1186021875">
      <w:bodyDiv w:val="1"/>
      <w:marLeft w:val="0"/>
      <w:marRight w:val="0"/>
      <w:marTop w:val="0"/>
      <w:marBottom w:val="0"/>
      <w:divBdr>
        <w:top w:val="none" w:sz="0" w:space="0" w:color="auto"/>
        <w:left w:val="none" w:sz="0" w:space="0" w:color="auto"/>
        <w:bottom w:val="none" w:sz="0" w:space="0" w:color="auto"/>
        <w:right w:val="none" w:sz="0" w:space="0" w:color="auto"/>
      </w:divBdr>
    </w:div>
    <w:div w:id="1248611516">
      <w:bodyDiv w:val="1"/>
      <w:marLeft w:val="0"/>
      <w:marRight w:val="0"/>
      <w:marTop w:val="0"/>
      <w:marBottom w:val="0"/>
      <w:divBdr>
        <w:top w:val="none" w:sz="0" w:space="0" w:color="auto"/>
        <w:left w:val="none" w:sz="0" w:space="0" w:color="auto"/>
        <w:bottom w:val="none" w:sz="0" w:space="0" w:color="auto"/>
        <w:right w:val="none" w:sz="0" w:space="0" w:color="auto"/>
      </w:divBdr>
    </w:div>
    <w:div w:id="1252200130">
      <w:bodyDiv w:val="1"/>
      <w:marLeft w:val="0"/>
      <w:marRight w:val="0"/>
      <w:marTop w:val="0"/>
      <w:marBottom w:val="0"/>
      <w:divBdr>
        <w:top w:val="none" w:sz="0" w:space="0" w:color="auto"/>
        <w:left w:val="none" w:sz="0" w:space="0" w:color="auto"/>
        <w:bottom w:val="none" w:sz="0" w:space="0" w:color="auto"/>
        <w:right w:val="none" w:sz="0" w:space="0" w:color="auto"/>
      </w:divBdr>
    </w:div>
    <w:div w:id="1278560366">
      <w:bodyDiv w:val="1"/>
      <w:marLeft w:val="0"/>
      <w:marRight w:val="0"/>
      <w:marTop w:val="0"/>
      <w:marBottom w:val="0"/>
      <w:divBdr>
        <w:top w:val="none" w:sz="0" w:space="0" w:color="auto"/>
        <w:left w:val="none" w:sz="0" w:space="0" w:color="auto"/>
        <w:bottom w:val="none" w:sz="0" w:space="0" w:color="auto"/>
        <w:right w:val="none" w:sz="0" w:space="0" w:color="auto"/>
      </w:divBdr>
    </w:div>
    <w:div w:id="1339387677">
      <w:bodyDiv w:val="1"/>
      <w:marLeft w:val="0"/>
      <w:marRight w:val="0"/>
      <w:marTop w:val="0"/>
      <w:marBottom w:val="0"/>
      <w:divBdr>
        <w:top w:val="none" w:sz="0" w:space="0" w:color="auto"/>
        <w:left w:val="none" w:sz="0" w:space="0" w:color="auto"/>
        <w:bottom w:val="none" w:sz="0" w:space="0" w:color="auto"/>
        <w:right w:val="none" w:sz="0" w:space="0" w:color="auto"/>
      </w:divBdr>
    </w:div>
    <w:div w:id="1342777713">
      <w:bodyDiv w:val="1"/>
      <w:marLeft w:val="0"/>
      <w:marRight w:val="0"/>
      <w:marTop w:val="0"/>
      <w:marBottom w:val="0"/>
      <w:divBdr>
        <w:top w:val="none" w:sz="0" w:space="0" w:color="auto"/>
        <w:left w:val="none" w:sz="0" w:space="0" w:color="auto"/>
        <w:bottom w:val="none" w:sz="0" w:space="0" w:color="auto"/>
        <w:right w:val="none" w:sz="0" w:space="0" w:color="auto"/>
      </w:divBdr>
    </w:div>
    <w:div w:id="1354191672">
      <w:bodyDiv w:val="1"/>
      <w:marLeft w:val="0"/>
      <w:marRight w:val="0"/>
      <w:marTop w:val="0"/>
      <w:marBottom w:val="0"/>
      <w:divBdr>
        <w:top w:val="none" w:sz="0" w:space="0" w:color="auto"/>
        <w:left w:val="none" w:sz="0" w:space="0" w:color="auto"/>
        <w:bottom w:val="none" w:sz="0" w:space="0" w:color="auto"/>
        <w:right w:val="none" w:sz="0" w:space="0" w:color="auto"/>
      </w:divBdr>
    </w:div>
    <w:div w:id="1384452582">
      <w:bodyDiv w:val="1"/>
      <w:marLeft w:val="0"/>
      <w:marRight w:val="0"/>
      <w:marTop w:val="0"/>
      <w:marBottom w:val="0"/>
      <w:divBdr>
        <w:top w:val="none" w:sz="0" w:space="0" w:color="auto"/>
        <w:left w:val="none" w:sz="0" w:space="0" w:color="auto"/>
        <w:bottom w:val="none" w:sz="0" w:space="0" w:color="auto"/>
        <w:right w:val="none" w:sz="0" w:space="0" w:color="auto"/>
      </w:divBdr>
    </w:div>
    <w:div w:id="1401245546">
      <w:bodyDiv w:val="1"/>
      <w:marLeft w:val="0"/>
      <w:marRight w:val="0"/>
      <w:marTop w:val="0"/>
      <w:marBottom w:val="0"/>
      <w:divBdr>
        <w:top w:val="none" w:sz="0" w:space="0" w:color="auto"/>
        <w:left w:val="none" w:sz="0" w:space="0" w:color="auto"/>
        <w:bottom w:val="none" w:sz="0" w:space="0" w:color="auto"/>
        <w:right w:val="none" w:sz="0" w:space="0" w:color="auto"/>
      </w:divBdr>
    </w:div>
    <w:div w:id="1461681419">
      <w:bodyDiv w:val="1"/>
      <w:marLeft w:val="0"/>
      <w:marRight w:val="0"/>
      <w:marTop w:val="0"/>
      <w:marBottom w:val="0"/>
      <w:divBdr>
        <w:top w:val="none" w:sz="0" w:space="0" w:color="auto"/>
        <w:left w:val="none" w:sz="0" w:space="0" w:color="auto"/>
        <w:bottom w:val="none" w:sz="0" w:space="0" w:color="auto"/>
        <w:right w:val="none" w:sz="0" w:space="0" w:color="auto"/>
      </w:divBdr>
    </w:div>
    <w:div w:id="1462115378">
      <w:bodyDiv w:val="1"/>
      <w:marLeft w:val="0"/>
      <w:marRight w:val="0"/>
      <w:marTop w:val="0"/>
      <w:marBottom w:val="0"/>
      <w:divBdr>
        <w:top w:val="none" w:sz="0" w:space="0" w:color="auto"/>
        <w:left w:val="none" w:sz="0" w:space="0" w:color="auto"/>
        <w:bottom w:val="none" w:sz="0" w:space="0" w:color="auto"/>
        <w:right w:val="none" w:sz="0" w:space="0" w:color="auto"/>
      </w:divBdr>
    </w:div>
    <w:div w:id="1465386563">
      <w:bodyDiv w:val="1"/>
      <w:marLeft w:val="0"/>
      <w:marRight w:val="0"/>
      <w:marTop w:val="0"/>
      <w:marBottom w:val="0"/>
      <w:divBdr>
        <w:top w:val="none" w:sz="0" w:space="0" w:color="auto"/>
        <w:left w:val="none" w:sz="0" w:space="0" w:color="auto"/>
        <w:bottom w:val="none" w:sz="0" w:space="0" w:color="auto"/>
        <w:right w:val="none" w:sz="0" w:space="0" w:color="auto"/>
      </w:divBdr>
    </w:div>
    <w:div w:id="1483039135">
      <w:bodyDiv w:val="1"/>
      <w:marLeft w:val="0"/>
      <w:marRight w:val="0"/>
      <w:marTop w:val="0"/>
      <w:marBottom w:val="0"/>
      <w:divBdr>
        <w:top w:val="none" w:sz="0" w:space="0" w:color="auto"/>
        <w:left w:val="none" w:sz="0" w:space="0" w:color="auto"/>
        <w:bottom w:val="none" w:sz="0" w:space="0" w:color="auto"/>
        <w:right w:val="none" w:sz="0" w:space="0" w:color="auto"/>
      </w:divBdr>
    </w:div>
    <w:div w:id="1511868588">
      <w:bodyDiv w:val="1"/>
      <w:marLeft w:val="0"/>
      <w:marRight w:val="0"/>
      <w:marTop w:val="0"/>
      <w:marBottom w:val="0"/>
      <w:divBdr>
        <w:top w:val="none" w:sz="0" w:space="0" w:color="auto"/>
        <w:left w:val="none" w:sz="0" w:space="0" w:color="auto"/>
        <w:bottom w:val="none" w:sz="0" w:space="0" w:color="auto"/>
        <w:right w:val="none" w:sz="0" w:space="0" w:color="auto"/>
      </w:divBdr>
    </w:div>
    <w:div w:id="1570843920">
      <w:bodyDiv w:val="1"/>
      <w:marLeft w:val="0"/>
      <w:marRight w:val="0"/>
      <w:marTop w:val="0"/>
      <w:marBottom w:val="0"/>
      <w:divBdr>
        <w:top w:val="none" w:sz="0" w:space="0" w:color="auto"/>
        <w:left w:val="none" w:sz="0" w:space="0" w:color="auto"/>
        <w:bottom w:val="none" w:sz="0" w:space="0" w:color="auto"/>
        <w:right w:val="none" w:sz="0" w:space="0" w:color="auto"/>
      </w:divBdr>
    </w:div>
    <w:div w:id="1572622793">
      <w:bodyDiv w:val="1"/>
      <w:marLeft w:val="0"/>
      <w:marRight w:val="0"/>
      <w:marTop w:val="0"/>
      <w:marBottom w:val="0"/>
      <w:divBdr>
        <w:top w:val="none" w:sz="0" w:space="0" w:color="auto"/>
        <w:left w:val="none" w:sz="0" w:space="0" w:color="auto"/>
        <w:bottom w:val="none" w:sz="0" w:space="0" w:color="auto"/>
        <w:right w:val="none" w:sz="0" w:space="0" w:color="auto"/>
      </w:divBdr>
    </w:div>
    <w:div w:id="1575971899">
      <w:bodyDiv w:val="1"/>
      <w:marLeft w:val="0"/>
      <w:marRight w:val="0"/>
      <w:marTop w:val="0"/>
      <w:marBottom w:val="0"/>
      <w:divBdr>
        <w:top w:val="none" w:sz="0" w:space="0" w:color="auto"/>
        <w:left w:val="none" w:sz="0" w:space="0" w:color="auto"/>
        <w:bottom w:val="none" w:sz="0" w:space="0" w:color="auto"/>
        <w:right w:val="none" w:sz="0" w:space="0" w:color="auto"/>
      </w:divBdr>
    </w:div>
    <w:div w:id="1601449754">
      <w:bodyDiv w:val="1"/>
      <w:marLeft w:val="0"/>
      <w:marRight w:val="0"/>
      <w:marTop w:val="0"/>
      <w:marBottom w:val="0"/>
      <w:divBdr>
        <w:top w:val="none" w:sz="0" w:space="0" w:color="auto"/>
        <w:left w:val="none" w:sz="0" w:space="0" w:color="auto"/>
        <w:bottom w:val="none" w:sz="0" w:space="0" w:color="auto"/>
        <w:right w:val="none" w:sz="0" w:space="0" w:color="auto"/>
      </w:divBdr>
    </w:div>
    <w:div w:id="1647513175">
      <w:bodyDiv w:val="1"/>
      <w:marLeft w:val="0"/>
      <w:marRight w:val="0"/>
      <w:marTop w:val="0"/>
      <w:marBottom w:val="0"/>
      <w:divBdr>
        <w:top w:val="none" w:sz="0" w:space="0" w:color="auto"/>
        <w:left w:val="none" w:sz="0" w:space="0" w:color="auto"/>
        <w:bottom w:val="none" w:sz="0" w:space="0" w:color="auto"/>
        <w:right w:val="none" w:sz="0" w:space="0" w:color="auto"/>
      </w:divBdr>
    </w:div>
    <w:div w:id="1649243690">
      <w:bodyDiv w:val="1"/>
      <w:marLeft w:val="0"/>
      <w:marRight w:val="0"/>
      <w:marTop w:val="0"/>
      <w:marBottom w:val="0"/>
      <w:divBdr>
        <w:top w:val="none" w:sz="0" w:space="0" w:color="auto"/>
        <w:left w:val="none" w:sz="0" w:space="0" w:color="auto"/>
        <w:bottom w:val="none" w:sz="0" w:space="0" w:color="auto"/>
        <w:right w:val="none" w:sz="0" w:space="0" w:color="auto"/>
      </w:divBdr>
    </w:div>
    <w:div w:id="1662192936">
      <w:bodyDiv w:val="1"/>
      <w:marLeft w:val="0"/>
      <w:marRight w:val="0"/>
      <w:marTop w:val="0"/>
      <w:marBottom w:val="0"/>
      <w:divBdr>
        <w:top w:val="none" w:sz="0" w:space="0" w:color="auto"/>
        <w:left w:val="none" w:sz="0" w:space="0" w:color="auto"/>
        <w:bottom w:val="none" w:sz="0" w:space="0" w:color="auto"/>
        <w:right w:val="none" w:sz="0" w:space="0" w:color="auto"/>
      </w:divBdr>
    </w:div>
    <w:div w:id="1677726072">
      <w:bodyDiv w:val="1"/>
      <w:marLeft w:val="0"/>
      <w:marRight w:val="0"/>
      <w:marTop w:val="0"/>
      <w:marBottom w:val="0"/>
      <w:divBdr>
        <w:top w:val="none" w:sz="0" w:space="0" w:color="auto"/>
        <w:left w:val="none" w:sz="0" w:space="0" w:color="auto"/>
        <w:bottom w:val="none" w:sz="0" w:space="0" w:color="auto"/>
        <w:right w:val="none" w:sz="0" w:space="0" w:color="auto"/>
      </w:divBdr>
    </w:div>
    <w:div w:id="1732921718">
      <w:bodyDiv w:val="1"/>
      <w:marLeft w:val="0"/>
      <w:marRight w:val="0"/>
      <w:marTop w:val="0"/>
      <w:marBottom w:val="0"/>
      <w:divBdr>
        <w:top w:val="none" w:sz="0" w:space="0" w:color="auto"/>
        <w:left w:val="none" w:sz="0" w:space="0" w:color="auto"/>
        <w:bottom w:val="none" w:sz="0" w:space="0" w:color="auto"/>
        <w:right w:val="none" w:sz="0" w:space="0" w:color="auto"/>
      </w:divBdr>
    </w:div>
    <w:div w:id="1748527313">
      <w:bodyDiv w:val="1"/>
      <w:marLeft w:val="0"/>
      <w:marRight w:val="0"/>
      <w:marTop w:val="0"/>
      <w:marBottom w:val="0"/>
      <w:divBdr>
        <w:top w:val="none" w:sz="0" w:space="0" w:color="auto"/>
        <w:left w:val="none" w:sz="0" w:space="0" w:color="auto"/>
        <w:bottom w:val="none" w:sz="0" w:space="0" w:color="auto"/>
        <w:right w:val="none" w:sz="0" w:space="0" w:color="auto"/>
      </w:divBdr>
    </w:div>
    <w:div w:id="1755473953">
      <w:bodyDiv w:val="1"/>
      <w:marLeft w:val="0"/>
      <w:marRight w:val="0"/>
      <w:marTop w:val="0"/>
      <w:marBottom w:val="0"/>
      <w:divBdr>
        <w:top w:val="none" w:sz="0" w:space="0" w:color="auto"/>
        <w:left w:val="none" w:sz="0" w:space="0" w:color="auto"/>
        <w:bottom w:val="none" w:sz="0" w:space="0" w:color="auto"/>
        <w:right w:val="none" w:sz="0" w:space="0" w:color="auto"/>
      </w:divBdr>
    </w:div>
    <w:div w:id="1762413484">
      <w:bodyDiv w:val="1"/>
      <w:marLeft w:val="0"/>
      <w:marRight w:val="0"/>
      <w:marTop w:val="0"/>
      <w:marBottom w:val="0"/>
      <w:divBdr>
        <w:top w:val="none" w:sz="0" w:space="0" w:color="auto"/>
        <w:left w:val="none" w:sz="0" w:space="0" w:color="auto"/>
        <w:bottom w:val="none" w:sz="0" w:space="0" w:color="auto"/>
        <w:right w:val="none" w:sz="0" w:space="0" w:color="auto"/>
      </w:divBdr>
    </w:div>
    <w:div w:id="1763067311">
      <w:bodyDiv w:val="1"/>
      <w:marLeft w:val="0"/>
      <w:marRight w:val="0"/>
      <w:marTop w:val="0"/>
      <w:marBottom w:val="0"/>
      <w:divBdr>
        <w:top w:val="none" w:sz="0" w:space="0" w:color="auto"/>
        <w:left w:val="none" w:sz="0" w:space="0" w:color="auto"/>
        <w:bottom w:val="none" w:sz="0" w:space="0" w:color="auto"/>
        <w:right w:val="none" w:sz="0" w:space="0" w:color="auto"/>
      </w:divBdr>
    </w:div>
    <w:div w:id="1821729139">
      <w:bodyDiv w:val="1"/>
      <w:marLeft w:val="0"/>
      <w:marRight w:val="0"/>
      <w:marTop w:val="0"/>
      <w:marBottom w:val="0"/>
      <w:divBdr>
        <w:top w:val="none" w:sz="0" w:space="0" w:color="auto"/>
        <w:left w:val="none" w:sz="0" w:space="0" w:color="auto"/>
        <w:bottom w:val="none" w:sz="0" w:space="0" w:color="auto"/>
        <w:right w:val="none" w:sz="0" w:space="0" w:color="auto"/>
      </w:divBdr>
    </w:div>
    <w:div w:id="1864631823">
      <w:bodyDiv w:val="1"/>
      <w:marLeft w:val="0"/>
      <w:marRight w:val="0"/>
      <w:marTop w:val="0"/>
      <w:marBottom w:val="0"/>
      <w:divBdr>
        <w:top w:val="none" w:sz="0" w:space="0" w:color="auto"/>
        <w:left w:val="none" w:sz="0" w:space="0" w:color="auto"/>
        <w:bottom w:val="none" w:sz="0" w:space="0" w:color="auto"/>
        <w:right w:val="none" w:sz="0" w:space="0" w:color="auto"/>
      </w:divBdr>
    </w:div>
    <w:div w:id="1885369022">
      <w:bodyDiv w:val="1"/>
      <w:marLeft w:val="0"/>
      <w:marRight w:val="0"/>
      <w:marTop w:val="0"/>
      <w:marBottom w:val="0"/>
      <w:divBdr>
        <w:top w:val="none" w:sz="0" w:space="0" w:color="auto"/>
        <w:left w:val="none" w:sz="0" w:space="0" w:color="auto"/>
        <w:bottom w:val="none" w:sz="0" w:space="0" w:color="auto"/>
        <w:right w:val="none" w:sz="0" w:space="0" w:color="auto"/>
      </w:divBdr>
    </w:div>
    <w:div w:id="1891766870">
      <w:bodyDiv w:val="1"/>
      <w:marLeft w:val="0"/>
      <w:marRight w:val="0"/>
      <w:marTop w:val="0"/>
      <w:marBottom w:val="0"/>
      <w:divBdr>
        <w:top w:val="none" w:sz="0" w:space="0" w:color="auto"/>
        <w:left w:val="none" w:sz="0" w:space="0" w:color="auto"/>
        <w:bottom w:val="none" w:sz="0" w:space="0" w:color="auto"/>
        <w:right w:val="none" w:sz="0" w:space="0" w:color="auto"/>
      </w:divBdr>
    </w:div>
    <w:div w:id="1992517874">
      <w:bodyDiv w:val="1"/>
      <w:marLeft w:val="0"/>
      <w:marRight w:val="0"/>
      <w:marTop w:val="0"/>
      <w:marBottom w:val="0"/>
      <w:divBdr>
        <w:top w:val="none" w:sz="0" w:space="0" w:color="auto"/>
        <w:left w:val="none" w:sz="0" w:space="0" w:color="auto"/>
        <w:bottom w:val="none" w:sz="0" w:space="0" w:color="auto"/>
        <w:right w:val="none" w:sz="0" w:space="0" w:color="auto"/>
      </w:divBdr>
    </w:div>
    <w:div w:id="2007904105">
      <w:bodyDiv w:val="1"/>
      <w:marLeft w:val="0"/>
      <w:marRight w:val="0"/>
      <w:marTop w:val="0"/>
      <w:marBottom w:val="0"/>
      <w:divBdr>
        <w:top w:val="none" w:sz="0" w:space="0" w:color="auto"/>
        <w:left w:val="none" w:sz="0" w:space="0" w:color="auto"/>
        <w:bottom w:val="none" w:sz="0" w:space="0" w:color="auto"/>
        <w:right w:val="none" w:sz="0" w:space="0" w:color="auto"/>
      </w:divBdr>
    </w:div>
    <w:div w:id="2013795355">
      <w:bodyDiv w:val="1"/>
      <w:marLeft w:val="0"/>
      <w:marRight w:val="0"/>
      <w:marTop w:val="0"/>
      <w:marBottom w:val="0"/>
      <w:divBdr>
        <w:top w:val="none" w:sz="0" w:space="0" w:color="auto"/>
        <w:left w:val="none" w:sz="0" w:space="0" w:color="auto"/>
        <w:bottom w:val="none" w:sz="0" w:space="0" w:color="auto"/>
        <w:right w:val="none" w:sz="0" w:space="0" w:color="auto"/>
      </w:divBdr>
    </w:div>
    <w:div w:id="2034384508">
      <w:bodyDiv w:val="1"/>
      <w:marLeft w:val="0"/>
      <w:marRight w:val="0"/>
      <w:marTop w:val="0"/>
      <w:marBottom w:val="0"/>
      <w:divBdr>
        <w:top w:val="none" w:sz="0" w:space="0" w:color="auto"/>
        <w:left w:val="none" w:sz="0" w:space="0" w:color="auto"/>
        <w:bottom w:val="none" w:sz="0" w:space="0" w:color="auto"/>
        <w:right w:val="none" w:sz="0" w:space="0" w:color="auto"/>
      </w:divBdr>
    </w:div>
    <w:div w:id="2077046364">
      <w:bodyDiv w:val="1"/>
      <w:marLeft w:val="0"/>
      <w:marRight w:val="0"/>
      <w:marTop w:val="0"/>
      <w:marBottom w:val="0"/>
      <w:divBdr>
        <w:top w:val="none" w:sz="0" w:space="0" w:color="auto"/>
        <w:left w:val="none" w:sz="0" w:space="0" w:color="auto"/>
        <w:bottom w:val="none" w:sz="0" w:space="0" w:color="auto"/>
        <w:right w:val="none" w:sz="0" w:space="0" w:color="auto"/>
      </w:divBdr>
    </w:div>
    <w:div w:id="2092237334">
      <w:bodyDiv w:val="1"/>
      <w:marLeft w:val="0"/>
      <w:marRight w:val="0"/>
      <w:marTop w:val="0"/>
      <w:marBottom w:val="0"/>
      <w:divBdr>
        <w:top w:val="none" w:sz="0" w:space="0" w:color="auto"/>
        <w:left w:val="none" w:sz="0" w:space="0" w:color="auto"/>
        <w:bottom w:val="none" w:sz="0" w:space="0" w:color="auto"/>
        <w:right w:val="none" w:sz="0" w:space="0" w:color="auto"/>
      </w:divBdr>
    </w:div>
    <w:div w:id="21261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E8602-EAD1-41ED-AD4E-9CD128A0440D}"/>
</file>

<file path=customXml/itemProps2.xml><?xml version="1.0" encoding="utf-8"?>
<ds:datastoreItem xmlns:ds="http://schemas.openxmlformats.org/officeDocument/2006/customXml" ds:itemID="{068CFF98-E8D2-4B25-BA12-D596CD7C3084}"/>
</file>

<file path=customXml/itemProps3.xml><?xml version="1.0" encoding="utf-8"?>
<ds:datastoreItem xmlns:ds="http://schemas.openxmlformats.org/officeDocument/2006/customXml" ds:itemID="{79FA4F22-CD31-452C-9CA5-114623CDFE92}"/>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1127</TotalTime>
  <Pages>5</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Links>
    <vt:vector size="6" baseType="variant">
      <vt:variant>
        <vt:i4>5832809</vt:i4>
      </vt:variant>
      <vt:variant>
        <vt:i4>0</vt:i4>
      </vt:variant>
      <vt:variant>
        <vt:i4>0</vt:i4>
      </vt:variant>
      <vt:variant>
        <vt:i4>5</vt:i4>
      </vt:variant>
      <vt:variant>
        <vt:lpwstr>https://gcc02.safelinks.protection.outlook.com/?url=https%3A%2F%2Fr20.rs6.net%2Ftn.jsp%3Ff%3D0018oTCAqON5aP6KiRRzyx6nHNmSpmui4VAO2e73_5nbUi-pI7NNDwU1Nij5isTjkioqmdOjgTUTRVPCXgfi6eXj3s5ftWgfzsL9hFnwjj1rkUXWG2dDnS4iU7oGEGvyoNMKDYHauFzi76oB7-QYjMPB-XCko7oamxMwJmluvJhebLO2lKya0xUnejPQzkZ9jZeFC5l2j0w_AW7acq3yO0y9jt32DO0phqb%26c%3DEObPs4nEE1xtMR8fxler3jSQL6HYuVVVknObPQEpfiYYTCTyqpLGuA%3D%3D%26ch%3DHwfan0TixieU8SaqubnS5RlZ51ly0SJ71LtuL04rOGtRfd_SoJxHQw%3D%3D&amp;data=05%7C01%7Cnatasha.jerde%40state.mn.us%7Ce149683b94fb4a943c7a08db3052a3f9%7Ceb14b04624c445198f26b89c2159828c%7C0%7C0%7C638156903731740308%7CUnknown%7CTWFpbGZsb3d8eyJWIjoiMC4wLjAwMDAiLCJQIjoiV2luMzIiLCJBTiI6Ik1haWwiLCJXVCI6Mn0%3D%7C3000%7C%7C%7C&amp;sdata=7v%2B0%2Feu1els50UVEy1IW4rExj7%2Bbe98hvq9JJKAfUi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Jerde</dc:creator>
  <cp:keywords/>
  <dc:description/>
  <cp:lastModifiedBy>Jerde, Natasha N (DEED)</cp:lastModifiedBy>
  <cp:revision>101</cp:revision>
  <dcterms:created xsi:type="dcterms:W3CDTF">2023-12-05T14:34:00Z</dcterms:created>
  <dcterms:modified xsi:type="dcterms:W3CDTF">2023-12-07T14:53:00Z</dcterms:modified>
</cp:coreProperties>
</file>