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8CDE" w14:textId="072B78C5" w:rsidR="004A790D" w:rsidRPr="004A790D" w:rsidRDefault="00AE63EE" w:rsidP="00C05435">
      <w:pPr>
        <w:widowControl w:val="0"/>
        <w:kinsoku w:val="0"/>
        <w:overflowPunct w:val="0"/>
        <w:autoSpaceDE w:val="0"/>
        <w:autoSpaceDN w:val="0"/>
        <w:adjustRightInd w:val="0"/>
        <w:spacing w:before="19" w:after="0" w:line="240" w:lineRule="auto"/>
        <w:rPr>
          <w:rFonts w:ascii="Calibri" w:eastAsiaTheme="minorEastAsia" w:hAnsi="Calibri" w:cs="Calibri"/>
          <w:b/>
          <w:bCs/>
          <w:spacing w:val="-2"/>
          <w:kern w:val="0"/>
          <w:sz w:val="28"/>
          <w:szCs w:val="28"/>
          <w14:ligatures w14:val="none"/>
        </w:rPr>
      </w:pPr>
      <w:r>
        <w:rPr>
          <w:rFonts w:ascii="Calibri" w:eastAsiaTheme="minorEastAsia" w:hAnsi="Calibri" w:cs="Calibri"/>
          <w:b/>
          <w:bCs/>
          <w:kern w:val="0"/>
          <w:sz w:val="28"/>
          <w:szCs w:val="28"/>
          <w14:ligatures w14:val="none"/>
        </w:rPr>
        <w:t xml:space="preserve"> </w:t>
      </w:r>
      <w:r w:rsidR="004A790D" w:rsidRPr="004A790D">
        <w:rPr>
          <w:rFonts w:ascii="Calibri" w:eastAsiaTheme="minorEastAsia" w:hAnsi="Calibri" w:cs="Calibri"/>
          <w:b/>
          <w:bCs/>
          <w:kern w:val="0"/>
          <w:sz w:val="28"/>
          <w:szCs w:val="28"/>
          <w14:ligatures w14:val="none"/>
        </w:rPr>
        <w:t>Local Area Performance</w:t>
      </w:r>
      <w:r w:rsidR="004A790D" w:rsidRPr="004A790D">
        <w:rPr>
          <w:rFonts w:ascii="Calibri" w:eastAsiaTheme="minorEastAsia" w:hAnsi="Calibri" w:cs="Calibri"/>
          <w:b/>
          <w:bCs/>
          <w:spacing w:val="-7"/>
          <w:kern w:val="0"/>
          <w:sz w:val="28"/>
          <w:szCs w:val="28"/>
          <w14:ligatures w14:val="none"/>
        </w:rPr>
        <w:t xml:space="preserve"> </w:t>
      </w:r>
      <w:r w:rsidR="004A790D" w:rsidRPr="004A790D">
        <w:rPr>
          <w:rFonts w:ascii="Calibri" w:eastAsiaTheme="minorEastAsia" w:hAnsi="Calibri" w:cs="Calibri"/>
          <w:b/>
          <w:bCs/>
          <w:kern w:val="0"/>
          <w:sz w:val="28"/>
          <w:szCs w:val="28"/>
          <w14:ligatures w14:val="none"/>
        </w:rPr>
        <w:t>Negotiations</w:t>
      </w:r>
      <w:r w:rsidR="004A790D" w:rsidRPr="004A790D">
        <w:rPr>
          <w:rFonts w:ascii="Calibri" w:eastAsiaTheme="minorEastAsia" w:hAnsi="Calibri" w:cs="Calibri"/>
          <w:b/>
          <w:bCs/>
          <w:spacing w:val="-6"/>
          <w:kern w:val="0"/>
          <w:sz w:val="28"/>
          <w:szCs w:val="28"/>
          <w14:ligatures w14:val="none"/>
        </w:rPr>
        <w:t xml:space="preserve"> </w:t>
      </w:r>
      <w:r w:rsidR="004A790D" w:rsidRPr="004A790D">
        <w:rPr>
          <w:rFonts w:ascii="Calibri" w:eastAsiaTheme="minorEastAsia" w:hAnsi="Calibri" w:cs="Calibri"/>
          <w:b/>
          <w:bCs/>
          <w:kern w:val="0"/>
          <w:sz w:val="28"/>
          <w:szCs w:val="28"/>
          <w14:ligatures w14:val="none"/>
        </w:rPr>
        <w:t>and</w:t>
      </w:r>
      <w:r w:rsidR="004A790D" w:rsidRPr="004A790D">
        <w:rPr>
          <w:rFonts w:ascii="Calibri" w:eastAsiaTheme="minorEastAsia" w:hAnsi="Calibri" w:cs="Calibri"/>
          <w:b/>
          <w:bCs/>
          <w:spacing w:val="-7"/>
          <w:kern w:val="0"/>
          <w:sz w:val="28"/>
          <w:szCs w:val="28"/>
          <w14:ligatures w14:val="none"/>
        </w:rPr>
        <w:t xml:space="preserve"> </w:t>
      </w:r>
      <w:r w:rsidR="004A790D" w:rsidRPr="004A790D">
        <w:rPr>
          <w:rFonts w:ascii="Calibri" w:eastAsiaTheme="minorEastAsia" w:hAnsi="Calibri" w:cs="Calibri"/>
          <w:b/>
          <w:bCs/>
          <w:kern w:val="0"/>
          <w:sz w:val="28"/>
          <w:szCs w:val="28"/>
          <w14:ligatures w14:val="none"/>
        </w:rPr>
        <w:t>Determination</w:t>
      </w:r>
      <w:r w:rsidR="004A790D" w:rsidRPr="004A790D">
        <w:rPr>
          <w:rFonts w:ascii="Calibri" w:eastAsiaTheme="minorEastAsia" w:hAnsi="Calibri" w:cs="Calibri"/>
          <w:b/>
          <w:bCs/>
          <w:spacing w:val="-6"/>
          <w:kern w:val="0"/>
          <w:sz w:val="28"/>
          <w:szCs w:val="28"/>
          <w14:ligatures w14:val="none"/>
        </w:rPr>
        <w:t xml:space="preserve"> </w:t>
      </w:r>
      <w:r w:rsidR="004A790D" w:rsidRPr="004A790D">
        <w:rPr>
          <w:rFonts w:ascii="Calibri" w:eastAsiaTheme="minorEastAsia" w:hAnsi="Calibri" w:cs="Calibri"/>
          <w:b/>
          <w:bCs/>
          <w:kern w:val="0"/>
          <w:sz w:val="28"/>
          <w:szCs w:val="28"/>
          <w14:ligatures w14:val="none"/>
        </w:rPr>
        <w:t>of</w:t>
      </w:r>
      <w:r w:rsidR="004A790D" w:rsidRPr="004A790D">
        <w:rPr>
          <w:rFonts w:ascii="Calibri" w:eastAsiaTheme="minorEastAsia" w:hAnsi="Calibri" w:cs="Calibri"/>
          <w:b/>
          <w:bCs/>
          <w:spacing w:val="-7"/>
          <w:kern w:val="0"/>
          <w:sz w:val="28"/>
          <w:szCs w:val="28"/>
          <w14:ligatures w14:val="none"/>
        </w:rPr>
        <w:t xml:space="preserve"> </w:t>
      </w:r>
      <w:r w:rsidR="004A790D" w:rsidRPr="004A790D">
        <w:rPr>
          <w:rFonts w:ascii="Calibri" w:eastAsiaTheme="minorEastAsia" w:hAnsi="Calibri" w:cs="Calibri"/>
          <w:b/>
          <w:bCs/>
          <w:kern w:val="0"/>
          <w:sz w:val="28"/>
          <w:szCs w:val="28"/>
          <w14:ligatures w14:val="none"/>
        </w:rPr>
        <w:t>Performance</w:t>
      </w:r>
      <w:r w:rsidR="004A790D" w:rsidRPr="004A790D">
        <w:rPr>
          <w:rFonts w:ascii="Calibri" w:eastAsiaTheme="minorEastAsia" w:hAnsi="Calibri" w:cs="Calibri"/>
          <w:b/>
          <w:bCs/>
          <w:spacing w:val="-6"/>
          <w:kern w:val="0"/>
          <w:sz w:val="28"/>
          <w:szCs w:val="28"/>
          <w14:ligatures w14:val="none"/>
        </w:rPr>
        <w:t xml:space="preserve"> </w:t>
      </w:r>
      <w:r w:rsidR="004A790D" w:rsidRPr="004A790D">
        <w:rPr>
          <w:rFonts w:ascii="Calibri" w:eastAsiaTheme="minorEastAsia" w:hAnsi="Calibri" w:cs="Calibri"/>
          <w:b/>
          <w:bCs/>
          <w:kern w:val="0"/>
          <w:sz w:val="28"/>
          <w:szCs w:val="28"/>
          <w14:ligatures w14:val="none"/>
        </w:rPr>
        <w:t>Failure</w:t>
      </w:r>
      <w:r w:rsidR="004A790D" w:rsidRPr="004A790D">
        <w:rPr>
          <w:rFonts w:ascii="Calibri" w:eastAsiaTheme="minorEastAsia" w:hAnsi="Calibri" w:cs="Calibri"/>
          <w:b/>
          <w:bCs/>
          <w:spacing w:val="-6"/>
          <w:kern w:val="0"/>
          <w:sz w:val="28"/>
          <w:szCs w:val="28"/>
          <w14:ligatures w14:val="none"/>
        </w:rPr>
        <w:t xml:space="preserve"> </w:t>
      </w:r>
      <w:r w:rsidR="006448F5" w:rsidRPr="004A790D">
        <w:rPr>
          <w:rFonts w:ascii="Calibri" w:eastAsiaTheme="minorEastAsia" w:hAnsi="Calibri" w:cs="Calibri"/>
          <w:b/>
          <w:bCs/>
          <w:spacing w:val="-2"/>
          <w:kern w:val="0"/>
          <w:sz w:val="28"/>
          <w:szCs w:val="28"/>
          <w14:ligatures w14:val="none"/>
        </w:rPr>
        <w:t>Poli</w:t>
      </w:r>
      <w:r w:rsidR="006448F5">
        <w:rPr>
          <w:rFonts w:ascii="Calibri" w:eastAsiaTheme="minorEastAsia" w:hAnsi="Calibri" w:cs="Calibri"/>
          <w:b/>
          <w:bCs/>
          <w:spacing w:val="-2"/>
          <w:kern w:val="0"/>
          <w:sz w:val="28"/>
          <w:szCs w:val="28"/>
          <w14:ligatures w14:val="none"/>
        </w:rPr>
        <w:t>cy</w:t>
      </w:r>
    </w:p>
    <w:p w14:paraId="07511278" w14:textId="77777777" w:rsidR="004A790D" w:rsidRPr="004A790D" w:rsidRDefault="004A790D" w:rsidP="004A790D">
      <w:pPr>
        <w:widowControl w:val="0"/>
        <w:kinsoku w:val="0"/>
        <w:overflowPunct w:val="0"/>
        <w:autoSpaceDE w:val="0"/>
        <w:autoSpaceDN w:val="0"/>
        <w:adjustRightInd w:val="0"/>
        <w:spacing w:before="309" w:after="0" w:line="240" w:lineRule="auto"/>
        <w:ind w:left="120"/>
        <w:outlineLvl w:val="2"/>
        <w:rPr>
          <w:rFonts w:ascii="Calibri" w:eastAsiaTheme="minorEastAsia" w:hAnsi="Calibri" w:cs="Calibri"/>
          <w:b/>
          <w:bCs/>
          <w:smallCaps/>
          <w:spacing w:val="-2"/>
          <w:kern w:val="0"/>
          <w14:ligatures w14:val="none"/>
        </w:rPr>
      </w:pPr>
      <w:r w:rsidRPr="004A790D">
        <w:rPr>
          <w:rFonts w:ascii="Calibri" w:eastAsiaTheme="minorEastAsia" w:hAnsi="Calibri" w:cs="Calibri"/>
          <w:b/>
          <w:bCs/>
          <w:smallCaps/>
          <w:kern w:val="0"/>
          <w14:ligatures w14:val="none"/>
        </w:rPr>
        <w:t>Relevant</w:t>
      </w:r>
      <w:r w:rsidRPr="004A790D">
        <w:rPr>
          <w:rFonts w:ascii="Calibri" w:eastAsiaTheme="minorEastAsia" w:hAnsi="Calibri" w:cs="Calibri"/>
          <w:b/>
          <w:bCs/>
          <w:smallCaps/>
          <w:spacing w:val="-4"/>
          <w:kern w:val="0"/>
          <w14:ligatures w14:val="none"/>
        </w:rPr>
        <w:t xml:space="preserve"> </w:t>
      </w:r>
      <w:r w:rsidRPr="004A790D">
        <w:rPr>
          <w:rFonts w:ascii="Calibri" w:eastAsiaTheme="minorEastAsia" w:hAnsi="Calibri" w:cs="Calibri"/>
          <w:b/>
          <w:bCs/>
          <w:smallCaps/>
          <w:kern w:val="0"/>
          <w14:ligatures w14:val="none"/>
        </w:rPr>
        <w:t>Laws,</w:t>
      </w:r>
      <w:r w:rsidRPr="004A790D">
        <w:rPr>
          <w:rFonts w:ascii="Calibri" w:eastAsiaTheme="minorEastAsia" w:hAnsi="Calibri" w:cs="Calibri"/>
          <w:b/>
          <w:bCs/>
          <w:smallCaps/>
          <w:spacing w:val="-10"/>
          <w:kern w:val="0"/>
          <w14:ligatures w14:val="none"/>
        </w:rPr>
        <w:t xml:space="preserve"> </w:t>
      </w:r>
      <w:r w:rsidRPr="004A790D">
        <w:rPr>
          <w:rFonts w:ascii="Calibri" w:eastAsiaTheme="minorEastAsia" w:hAnsi="Calibri" w:cs="Calibri"/>
          <w:b/>
          <w:bCs/>
          <w:smallCaps/>
          <w:kern w:val="0"/>
          <w14:ligatures w14:val="none"/>
        </w:rPr>
        <w:t>Rules,</w:t>
      </w:r>
      <w:r w:rsidRPr="004A790D">
        <w:rPr>
          <w:rFonts w:ascii="Calibri" w:eastAsiaTheme="minorEastAsia" w:hAnsi="Calibri" w:cs="Calibri"/>
          <w:b/>
          <w:bCs/>
          <w:smallCaps/>
          <w:spacing w:val="-11"/>
          <w:kern w:val="0"/>
          <w14:ligatures w14:val="none"/>
        </w:rPr>
        <w:t xml:space="preserve"> </w:t>
      </w:r>
      <w:r w:rsidRPr="004A790D">
        <w:rPr>
          <w:rFonts w:ascii="Calibri" w:eastAsiaTheme="minorEastAsia" w:hAnsi="Calibri" w:cs="Calibri"/>
          <w:b/>
          <w:bCs/>
          <w:smallCaps/>
          <w:kern w:val="0"/>
          <w14:ligatures w14:val="none"/>
        </w:rPr>
        <w:t>or</w:t>
      </w:r>
      <w:r w:rsidRPr="004A790D">
        <w:rPr>
          <w:rFonts w:ascii="Calibri" w:eastAsiaTheme="minorEastAsia" w:hAnsi="Calibri" w:cs="Calibri"/>
          <w:b/>
          <w:bCs/>
          <w:smallCaps/>
          <w:spacing w:val="-2"/>
          <w:kern w:val="0"/>
          <w14:ligatures w14:val="none"/>
        </w:rPr>
        <w:t xml:space="preserve"> Policies</w:t>
      </w:r>
    </w:p>
    <w:p w14:paraId="4C3E35C6" w14:textId="6610CF7A" w:rsidR="004A790D" w:rsidRPr="00433565" w:rsidRDefault="00000000" w:rsidP="004A790D">
      <w:pPr>
        <w:widowControl w:val="0"/>
        <w:kinsoku w:val="0"/>
        <w:overflowPunct w:val="0"/>
        <w:autoSpaceDE w:val="0"/>
        <w:autoSpaceDN w:val="0"/>
        <w:adjustRightInd w:val="0"/>
        <w:spacing w:before="2" w:after="0" w:line="240" w:lineRule="auto"/>
        <w:ind w:left="120"/>
        <w:rPr>
          <w:color w:val="0000FF"/>
          <w:u w:val="single"/>
        </w:rPr>
      </w:pPr>
      <w:hyperlink r:id="rId8" w:history="1">
        <w:r w:rsidR="00BC6907" w:rsidRPr="00433565">
          <w:rPr>
            <w:color w:val="0000FF"/>
            <w:u w:val="single"/>
          </w:rPr>
          <w:t>Training and Employment Guidance Letter (TEGL 11-19, Change 1 | U.S. Department of Labor dol.gov)</w:t>
        </w:r>
      </w:hyperlink>
    </w:p>
    <w:p w14:paraId="1E9C1A66" w14:textId="0144C658" w:rsidR="00004F67" w:rsidRPr="004A790D" w:rsidRDefault="00000000" w:rsidP="004A790D">
      <w:pPr>
        <w:widowControl w:val="0"/>
        <w:kinsoku w:val="0"/>
        <w:overflowPunct w:val="0"/>
        <w:autoSpaceDE w:val="0"/>
        <w:autoSpaceDN w:val="0"/>
        <w:adjustRightInd w:val="0"/>
        <w:spacing w:before="2" w:after="0" w:line="240" w:lineRule="auto"/>
        <w:ind w:left="120"/>
        <w:rPr>
          <w:rFonts w:ascii="Calibri" w:eastAsiaTheme="minorEastAsia" w:hAnsi="Calibri" w:cs="Calibri"/>
          <w:kern w:val="0"/>
          <w14:ligatures w14:val="none"/>
        </w:rPr>
      </w:pPr>
      <w:hyperlink r:id="rId9" w:history="1">
        <w:r w:rsidR="003971E4">
          <w:rPr>
            <w:color w:val="0000FF"/>
            <w:u w:val="single"/>
          </w:rPr>
          <w:t>Training and Employment Notice (TEN) 04-24 | U.S. Department of Labor (dol.gov)</w:t>
        </w:r>
      </w:hyperlink>
      <w:r w:rsidR="00004F67">
        <w:t xml:space="preserve"> </w:t>
      </w:r>
    </w:p>
    <w:p w14:paraId="09A1BEE8" w14:textId="77777777" w:rsidR="004A790D" w:rsidRPr="004A790D" w:rsidRDefault="004A790D" w:rsidP="004A790D">
      <w:pPr>
        <w:widowControl w:val="0"/>
        <w:kinsoku w:val="0"/>
        <w:overflowPunct w:val="0"/>
        <w:autoSpaceDE w:val="0"/>
        <w:autoSpaceDN w:val="0"/>
        <w:adjustRightInd w:val="0"/>
        <w:spacing w:before="61" w:after="0" w:line="240" w:lineRule="auto"/>
        <w:rPr>
          <w:rFonts w:ascii="Calibri" w:eastAsiaTheme="minorEastAsia" w:hAnsi="Calibri" w:cs="Calibri"/>
          <w:kern w:val="0"/>
          <w:sz w:val="18"/>
          <w:szCs w:val="18"/>
          <w14:ligatures w14:val="none"/>
        </w:rPr>
      </w:pPr>
    </w:p>
    <w:p w14:paraId="40B2A008" w14:textId="45DC1A17" w:rsidR="004A790D" w:rsidRPr="006171C6" w:rsidRDefault="004A790D" w:rsidP="006171C6">
      <w:pPr>
        <w:widowControl w:val="0"/>
        <w:kinsoku w:val="0"/>
        <w:overflowPunct w:val="0"/>
        <w:autoSpaceDE w:val="0"/>
        <w:autoSpaceDN w:val="0"/>
        <w:adjustRightInd w:val="0"/>
        <w:spacing w:before="1" w:after="0" w:line="240" w:lineRule="auto"/>
        <w:ind w:left="120"/>
        <w:outlineLvl w:val="2"/>
        <w:rPr>
          <w:rFonts w:ascii="Calibri" w:eastAsiaTheme="minorEastAsia" w:hAnsi="Calibri" w:cs="Calibri"/>
          <w:b/>
          <w:bCs/>
          <w:smallCaps/>
          <w:spacing w:val="-4"/>
          <w:kern w:val="0"/>
          <w14:ligatures w14:val="none"/>
        </w:rPr>
      </w:pPr>
      <w:r w:rsidRPr="004A790D">
        <w:rPr>
          <w:rFonts w:ascii="Calibri" w:eastAsiaTheme="minorEastAsia" w:hAnsi="Calibri" w:cs="Calibri"/>
          <w:b/>
          <w:bCs/>
          <w:smallCaps/>
          <w:kern w:val="0"/>
          <w14:ligatures w14:val="none"/>
        </w:rPr>
        <w:t>Effective</w:t>
      </w:r>
      <w:r w:rsidRPr="004A790D">
        <w:rPr>
          <w:rFonts w:ascii="Calibri" w:eastAsiaTheme="minorEastAsia" w:hAnsi="Calibri" w:cs="Calibri"/>
          <w:b/>
          <w:bCs/>
          <w:smallCaps/>
          <w:spacing w:val="-6"/>
          <w:kern w:val="0"/>
          <w14:ligatures w14:val="none"/>
        </w:rPr>
        <w:t xml:space="preserve"> </w:t>
      </w:r>
      <w:r w:rsidRPr="004A790D">
        <w:rPr>
          <w:rFonts w:ascii="Calibri" w:eastAsiaTheme="minorEastAsia" w:hAnsi="Calibri" w:cs="Calibri"/>
          <w:b/>
          <w:bCs/>
          <w:smallCaps/>
          <w:spacing w:val="-4"/>
          <w:kern w:val="0"/>
          <w14:ligatures w14:val="none"/>
        </w:rPr>
        <w:t>Date</w:t>
      </w:r>
      <w:r w:rsidR="006171C6">
        <w:rPr>
          <w:rFonts w:ascii="Calibri" w:eastAsiaTheme="minorEastAsia" w:hAnsi="Calibri" w:cs="Calibri"/>
          <w:b/>
          <w:bCs/>
          <w:smallCaps/>
          <w:spacing w:val="-4"/>
          <w:kern w:val="0"/>
          <w14:ligatures w14:val="none"/>
        </w:rPr>
        <w:t xml:space="preserve">: </w:t>
      </w:r>
      <w:r w:rsidRPr="002738D5">
        <w:rPr>
          <w:rFonts w:ascii="Calibri" w:eastAsiaTheme="minorEastAsia" w:hAnsi="Calibri" w:cs="Calibri"/>
          <w:spacing w:val="-2"/>
          <w:kern w:val="0"/>
          <w14:ligatures w14:val="none"/>
        </w:rPr>
        <w:t>8/15/2023</w:t>
      </w:r>
    </w:p>
    <w:p w14:paraId="2317CCD8" w14:textId="1CD04373" w:rsidR="006171C6" w:rsidRDefault="006171C6" w:rsidP="004A790D">
      <w:pPr>
        <w:widowControl w:val="0"/>
        <w:kinsoku w:val="0"/>
        <w:overflowPunct w:val="0"/>
        <w:autoSpaceDE w:val="0"/>
        <w:autoSpaceDN w:val="0"/>
        <w:adjustRightInd w:val="0"/>
        <w:spacing w:before="2" w:after="0" w:line="240" w:lineRule="auto"/>
        <w:ind w:left="119"/>
        <w:rPr>
          <w:rFonts w:ascii="Calibri" w:eastAsiaTheme="minorEastAsia" w:hAnsi="Calibri" w:cs="Calibri"/>
          <w:spacing w:val="-2"/>
          <w:kern w:val="0"/>
          <w14:ligatures w14:val="none"/>
        </w:rPr>
      </w:pPr>
      <w:r w:rsidRPr="006171C6">
        <w:rPr>
          <w:rFonts w:ascii="Calibri" w:eastAsiaTheme="minorEastAsia" w:hAnsi="Calibri" w:cs="Calibri"/>
          <w:b/>
          <w:bCs/>
          <w:smallCaps/>
          <w:spacing w:val="-4"/>
          <w:kern w:val="0"/>
          <w14:ligatures w14:val="none"/>
        </w:rPr>
        <w:t>Expiration Date:</w:t>
      </w:r>
      <w:r>
        <w:rPr>
          <w:rFonts w:ascii="Calibri" w:eastAsiaTheme="minorEastAsia" w:hAnsi="Calibri" w:cs="Calibri"/>
          <w:spacing w:val="-2"/>
          <w:kern w:val="0"/>
          <w14:ligatures w14:val="none"/>
        </w:rPr>
        <w:t xml:space="preserve"> Continuing  </w:t>
      </w:r>
    </w:p>
    <w:p w14:paraId="1AC03089" w14:textId="2551342B" w:rsidR="006171C6" w:rsidRDefault="00511FD9" w:rsidP="004A790D">
      <w:pPr>
        <w:widowControl w:val="0"/>
        <w:kinsoku w:val="0"/>
        <w:overflowPunct w:val="0"/>
        <w:autoSpaceDE w:val="0"/>
        <w:autoSpaceDN w:val="0"/>
        <w:adjustRightInd w:val="0"/>
        <w:spacing w:before="2" w:after="0" w:line="240" w:lineRule="auto"/>
        <w:ind w:left="119"/>
        <w:rPr>
          <w:rFonts w:ascii="Calibri" w:eastAsiaTheme="minorEastAsia" w:hAnsi="Calibri" w:cs="Calibri"/>
          <w:spacing w:val="-2"/>
          <w:kern w:val="0"/>
          <w14:ligatures w14:val="none"/>
        </w:rPr>
      </w:pPr>
      <w:r>
        <w:rPr>
          <w:rFonts w:ascii="Calibri" w:eastAsiaTheme="minorEastAsia" w:hAnsi="Calibri" w:cs="Calibri"/>
          <w:b/>
          <w:bCs/>
          <w:smallCaps/>
          <w:spacing w:val="-4"/>
          <w:kern w:val="0"/>
          <w14:ligatures w14:val="none"/>
        </w:rPr>
        <w:t>Published date:</w:t>
      </w:r>
      <w:r>
        <w:rPr>
          <w:rFonts w:ascii="Calibri" w:eastAsiaTheme="minorEastAsia" w:hAnsi="Calibri" w:cs="Calibri"/>
          <w:spacing w:val="-2"/>
          <w:kern w:val="0"/>
          <w14:ligatures w14:val="none"/>
        </w:rPr>
        <w:t xml:space="preserve"> 9/20/2024.</w:t>
      </w:r>
    </w:p>
    <w:p w14:paraId="3FFF9473" w14:textId="0E5F6E5F" w:rsidR="00511FD9" w:rsidRDefault="00511FD9" w:rsidP="004A790D">
      <w:pPr>
        <w:widowControl w:val="0"/>
        <w:kinsoku w:val="0"/>
        <w:overflowPunct w:val="0"/>
        <w:autoSpaceDE w:val="0"/>
        <w:autoSpaceDN w:val="0"/>
        <w:adjustRightInd w:val="0"/>
        <w:spacing w:before="2" w:after="0" w:line="240" w:lineRule="auto"/>
        <w:ind w:left="119"/>
        <w:rPr>
          <w:rFonts w:ascii="Calibri" w:eastAsiaTheme="minorEastAsia" w:hAnsi="Calibri" w:cs="Calibri"/>
          <w:spacing w:val="-2"/>
          <w:kern w:val="0"/>
          <w14:ligatures w14:val="none"/>
        </w:rPr>
      </w:pPr>
      <w:r>
        <w:rPr>
          <w:rFonts w:ascii="Calibri" w:eastAsiaTheme="minorEastAsia" w:hAnsi="Calibri" w:cs="Calibri"/>
          <w:b/>
          <w:bCs/>
          <w:smallCaps/>
          <w:spacing w:val="-4"/>
          <w:kern w:val="0"/>
          <w14:ligatures w14:val="none"/>
        </w:rPr>
        <w:t>Status:</w:t>
      </w:r>
      <w:r>
        <w:rPr>
          <w:rFonts w:ascii="Calibri" w:eastAsiaTheme="minorEastAsia" w:hAnsi="Calibri" w:cs="Calibri"/>
          <w:spacing w:val="-2"/>
          <w:kern w:val="0"/>
          <w14:ligatures w14:val="none"/>
        </w:rPr>
        <w:t xml:space="preserve"> Current </w:t>
      </w:r>
    </w:p>
    <w:p w14:paraId="1E6F2415" w14:textId="30017727" w:rsidR="00132A03" w:rsidRPr="002738D5" w:rsidRDefault="00132A03" w:rsidP="004A790D">
      <w:pPr>
        <w:widowControl w:val="0"/>
        <w:kinsoku w:val="0"/>
        <w:overflowPunct w:val="0"/>
        <w:autoSpaceDE w:val="0"/>
        <w:autoSpaceDN w:val="0"/>
        <w:adjustRightInd w:val="0"/>
        <w:spacing w:before="2" w:after="0" w:line="240" w:lineRule="auto"/>
        <w:ind w:left="119"/>
        <w:rPr>
          <w:rFonts w:ascii="Calibri" w:eastAsiaTheme="minorEastAsia" w:hAnsi="Calibri" w:cs="Calibri"/>
          <w:spacing w:val="-2"/>
          <w:kern w:val="0"/>
          <w14:ligatures w14:val="none"/>
        </w:rPr>
      </w:pPr>
      <w:r>
        <w:rPr>
          <w:rFonts w:ascii="Calibri" w:eastAsiaTheme="minorEastAsia" w:hAnsi="Calibri" w:cs="Calibri"/>
          <w:b/>
          <w:bCs/>
          <w:smallCaps/>
          <w:spacing w:val="-4"/>
          <w:kern w:val="0"/>
          <w14:ligatures w14:val="none"/>
        </w:rPr>
        <w:t>Version:</w:t>
      </w:r>
      <w:r>
        <w:rPr>
          <w:rFonts w:ascii="Calibri" w:eastAsiaTheme="minorEastAsia" w:hAnsi="Calibri" w:cs="Calibri"/>
          <w:spacing w:val="-2"/>
          <w:kern w:val="0"/>
          <w14:ligatures w14:val="none"/>
        </w:rPr>
        <w:t xml:space="preserve"> 01</w:t>
      </w:r>
    </w:p>
    <w:p w14:paraId="1FB22029" w14:textId="77777777" w:rsidR="004A790D" w:rsidRPr="004A790D" w:rsidRDefault="004A790D" w:rsidP="004A790D">
      <w:pPr>
        <w:widowControl w:val="0"/>
        <w:kinsoku w:val="0"/>
        <w:overflowPunct w:val="0"/>
        <w:autoSpaceDE w:val="0"/>
        <w:autoSpaceDN w:val="0"/>
        <w:adjustRightInd w:val="0"/>
        <w:spacing w:before="10" w:after="0" w:line="240" w:lineRule="auto"/>
        <w:rPr>
          <w:rFonts w:ascii="Calibri" w:eastAsiaTheme="minorEastAsia" w:hAnsi="Calibri" w:cs="Calibri"/>
          <w:kern w:val="0"/>
          <w14:ligatures w14:val="none"/>
        </w:rPr>
      </w:pPr>
    </w:p>
    <w:p w14:paraId="0F8882CA" w14:textId="77777777" w:rsidR="004A790D" w:rsidRPr="004A790D" w:rsidRDefault="004A790D" w:rsidP="004A790D">
      <w:pPr>
        <w:widowControl w:val="0"/>
        <w:kinsoku w:val="0"/>
        <w:overflowPunct w:val="0"/>
        <w:autoSpaceDE w:val="0"/>
        <w:autoSpaceDN w:val="0"/>
        <w:adjustRightInd w:val="0"/>
        <w:spacing w:after="0" w:line="240" w:lineRule="auto"/>
        <w:ind w:left="119"/>
        <w:outlineLvl w:val="2"/>
        <w:rPr>
          <w:rFonts w:ascii="Calibri" w:eastAsiaTheme="minorEastAsia" w:hAnsi="Calibri" w:cs="Calibri"/>
          <w:b/>
          <w:bCs/>
          <w:smallCaps/>
          <w:spacing w:val="-2"/>
          <w:kern w:val="0"/>
          <w14:ligatures w14:val="none"/>
        </w:rPr>
      </w:pPr>
      <w:r w:rsidRPr="004A790D">
        <w:rPr>
          <w:rFonts w:ascii="Calibri" w:eastAsiaTheme="minorEastAsia" w:hAnsi="Calibri" w:cs="Calibri"/>
          <w:b/>
          <w:bCs/>
          <w:smallCaps/>
          <w:spacing w:val="-2"/>
          <w:kern w:val="0"/>
          <w14:ligatures w14:val="none"/>
        </w:rPr>
        <w:t>Contact</w:t>
      </w:r>
    </w:p>
    <w:p w14:paraId="030E3436" w14:textId="66700609" w:rsidR="004A790D" w:rsidRDefault="00C8622A" w:rsidP="004A790D">
      <w:pPr>
        <w:widowControl w:val="0"/>
        <w:kinsoku w:val="0"/>
        <w:overflowPunct w:val="0"/>
        <w:autoSpaceDE w:val="0"/>
        <w:autoSpaceDN w:val="0"/>
        <w:adjustRightInd w:val="0"/>
        <w:spacing w:before="3" w:after="0" w:line="240" w:lineRule="auto"/>
        <w:ind w:left="119"/>
        <w:rPr>
          <w:rFonts w:ascii="Calibri" w:eastAsiaTheme="minorEastAsia" w:hAnsi="Calibri" w:cs="Calibri"/>
          <w:spacing w:val="-2"/>
          <w:kern w:val="0"/>
          <w:u w:val="single"/>
          <w14:ligatures w14:val="none"/>
        </w:rPr>
      </w:pPr>
      <w:r w:rsidRPr="00C8622A">
        <w:rPr>
          <w:rFonts w:ascii="Calibri" w:eastAsiaTheme="minorEastAsia" w:hAnsi="Calibri" w:cs="Calibri"/>
          <w:kern w:val="0"/>
          <w14:ligatures w14:val="none"/>
        </w:rPr>
        <w:t>Office of Adult, Dislocated, and Trade Impacted Worker Services</w:t>
      </w:r>
      <w:r>
        <w:rPr>
          <w:rFonts w:ascii="Calibri" w:eastAsiaTheme="minorEastAsia" w:hAnsi="Calibri" w:cs="Calibri"/>
          <w:kern w:val="0"/>
          <w14:ligatures w14:val="none"/>
        </w:rPr>
        <w:t xml:space="preserve">: </w:t>
      </w:r>
      <w:r w:rsidR="004A790D" w:rsidRPr="004A790D">
        <w:rPr>
          <w:rFonts w:ascii="Calibri" w:eastAsiaTheme="minorEastAsia" w:hAnsi="Calibri" w:cs="Calibri"/>
          <w:kern w:val="0"/>
          <w14:ligatures w14:val="none"/>
        </w:rPr>
        <w:t>Amy</w:t>
      </w:r>
      <w:r w:rsidR="004A790D" w:rsidRPr="004A790D">
        <w:rPr>
          <w:rFonts w:ascii="Calibri" w:eastAsiaTheme="minorEastAsia" w:hAnsi="Calibri" w:cs="Calibri"/>
          <w:spacing w:val="-4"/>
          <w:kern w:val="0"/>
          <w14:ligatures w14:val="none"/>
        </w:rPr>
        <w:t xml:space="preserve"> </w:t>
      </w:r>
      <w:r w:rsidR="004A790D" w:rsidRPr="004A790D">
        <w:rPr>
          <w:rFonts w:ascii="Calibri" w:eastAsiaTheme="minorEastAsia" w:hAnsi="Calibri" w:cs="Calibri"/>
          <w:kern w:val="0"/>
          <w14:ligatures w14:val="none"/>
        </w:rPr>
        <w:t>Carlson</w:t>
      </w:r>
      <w:r w:rsidR="004A790D" w:rsidRPr="004A790D">
        <w:rPr>
          <w:rFonts w:ascii="Calibri" w:eastAsiaTheme="minorEastAsia" w:hAnsi="Calibri" w:cs="Calibri"/>
          <w:spacing w:val="-4"/>
          <w:kern w:val="0"/>
          <w14:ligatures w14:val="none"/>
        </w:rPr>
        <w:t xml:space="preserve"> </w:t>
      </w:r>
      <w:hyperlink r:id="rId10" w:history="1">
        <w:r w:rsidRPr="00BA6974">
          <w:rPr>
            <w:rStyle w:val="Hyperlink"/>
            <w:rFonts w:ascii="Calibri" w:eastAsiaTheme="minorEastAsia" w:hAnsi="Calibri" w:cs="Calibri"/>
            <w:spacing w:val="-2"/>
            <w:kern w:val="0"/>
            <w14:ligatures w14:val="none"/>
          </w:rPr>
          <w:t>amy.carlson@state.mn.us</w:t>
        </w:r>
      </w:hyperlink>
      <w:r>
        <w:rPr>
          <w:rFonts w:ascii="Calibri" w:eastAsiaTheme="minorEastAsia" w:hAnsi="Calibri" w:cs="Calibri"/>
          <w:spacing w:val="-2"/>
          <w:kern w:val="0"/>
          <w:u w:val="single"/>
          <w14:ligatures w14:val="none"/>
        </w:rPr>
        <w:t xml:space="preserve"> </w:t>
      </w:r>
    </w:p>
    <w:p w14:paraId="07D79127" w14:textId="08545679" w:rsidR="00C8622A" w:rsidRDefault="001B4686" w:rsidP="004A790D">
      <w:pPr>
        <w:widowControl w:val="0"/>
        <w:kinsoku w:val="0"/>
        <w:overflowPunct w:val="0"/>
        <w:autoSpaceDE w:val="0"/>
        <w:autoSpaceDN w:val="0"/>
        <w:adjustRightInd w:val="0"/>
        <w:spacing w:before="3" w:after="0" w:line="240" w:lineRule="auto"/>
        <w:ind w:left="119"/>
        <w:rPr>
          <w:rFonts w:ascii="Calibri" w:eastAsiaTheme="minorEastAsia" w:hAnsi="Calibri" w:cs="Calibri"/>
          <w:spacing w:val="-2"/>
          <w:kern w:val="0"/>
          <w14:ligatures w14:val="none"/>
        </w:rPr>
      </w:pPr>
      <w:r w:rsidRPr="001368D5">
        <w:rPr>
          <w:rFonts w:ascii="Calibri" w:eastAsiaTheme="minorEastAsia" w:hAnsi="Calibri" w:cs="Calibri"/>
          <w:spacing w:val="-2"/>
          <w:kern w:val="0"/>
          <w14:ligatures w14:val="none"/>
        </w:rPr>
        <w:t>Office of Youth Development</w:t>
      </w:r>
      <w:r w:rsidR="00C8622A" w:rsidRPr="001368D5">
        <w:rPr>
          <w:rFonts w:ascii="Calibri" w:eastAsiaTheme="minorEastAsia" w:hAnsi="Calibri" w:cs="Calibri"/>
          <w:spacing w:val="-2"/>
          <w:kern w:val="0"/>
          <w14:ligatures w14:val="none"/>
        </w:rPr>
        <w:t xml:space="preserve">: </w:t>
      </w:r>
      <w:r w:rsidR="00C8622A">
        <w:rPr>
          <w:rFonts w:ascii="Calibri" w:eastAsiaTheme="minorEastAsia" w:hAnsi="Calibri" w:cs="Calibri"/>
          <w:spacing w:val="-2"/>
          <w:kern w:val="0"/>
          <w14:ligatures w14:val="none"/>
        </w:rPr>
        <w:t>Ahmed Mohidin</w:t>
      </w:r>
      <w:r w:rsidR="00631AD0" w:rsidRPr="001368D5">
        <w:rPr>
          <w:rFonts w:ascii="Calibri" w:eastAsiaTheme="minorEastAsia" w:hAnsi="Calibri" w:cs="Calibri"/>
          <w:spacing w:val="-2"/>
          <w:kern w:val="0"/>
          <w14:ligatures w14:val="none"/>
        </w:rPr>
        <w:t>, Performance Lead</w:t>
      </w:r>
      <w:r w:rsidR="00C8622A">
        <w:rPr>
          <w:rFonts w:ascii="Calibri" w:eastAsiaTheme="minorEastAsia" w:hAnsi="Calibri" w:cs="Calibri"/>
          <w:spacing w:val="-2"/>
          <w:kern w:val="0"/>
          <w14:ligatures w14:val="none"/>
        </w:rPr>
        <w:t xml:space="preserve"> </w:t>
      </w:r>
      <w:hyperlink r:id="rId11" w:history="1">
        <w:r w:rsidR="00C8622A" w:rsidRPr="00BA6974">
          <w:rPr>
            <w:rStyle w:val="Hyperlink"/>
            <w:rFonts w:ascii="Calibri" w:eastAsiaTheme="minorEastAsia" w:hAnsi="Calibri" w:cs="Calibri"/>
            <w:spacing w:val="-2"/>
            <w:kern w:val="0"/>
            <w14:ligatures w14:val="none"/>
          </w:rPr>
          <w:t>ahmed.mohidin@state.mn.us</w:t>
        </w:r>
      </w:hyperlink>
    </w:p>
    <w:p w14:paraId="52F5B144" w14:textId="77777777" w:rsidR="004A790D" w:rsidRPr="004A790D" w:rsidRDefault="004A790D" w:rsidP="004A790D">
      <w:pPr>
        <w:widowControl w:val="0"/>
        <w:kinsoku w:val="0"/>
        <w:overflowPunct w:val="0"/>
        <w:autoSpaceDE w:val="0"/>
        <w:autoSpaceDN w:val="0"/>
        <w:adjustRightInd w:val="0"/>
        <w:spacing w:before="12" w:after="0" w:line="240" w:lineRule="auto"/>
        <w:rPr>
          <w:rFonts w:ascii="Calibri" w:eastAsiaTheme="minorEastAsia" w:hAnsi="Calibri" w:cs="Calibri"/>
          <w:kern w:val="0"/>
          <w14:ligatures w14:val="none"/>
        </w:rPr>
      </w:pPr>
    </w:p>
    <w:p w14:paraId="369E59A5" w14:textId="334428BA" w:rsidR="004A790D" w:rsidRPr="004A790D" w:rsidRDefault="004A790D" w:rsidP="004A790D">
      <w:pPr>
        <w:widowControl w:val="0"/>
        <w:kinsoku w:val="0"/>
        <w:overflowPunct w:val="0"/>
        <w:autoSpaceDE w:val="0"/>
        <w:autoSpaceDN w:val="0"/>
        <w:adjustRightInd w:val="0"/>
        <w:spacing w:after="0" w:line="240" w:lineRule="auto"/>
        <w:ind w:left="120"/>
        <w:rPr>
          <w:rFonts w:ascii="Calibri" w:eastAsiaTheme="minorEastAsia" w:hAnsi="Calibri" w:cs="Calibri"/>
          <w:spacing w:val="-2"/>
          <w:kern w:val="0"/>
          <w14:ligatures w14:val="none"/>
        </w:rPr>
      </w:pPr>
      <w:r w:rsidRPr="004A790D">
        <w:rPr>
          <w:rFonts w:ascii="Calibri" w:eastAsiaTheme="minorEastAsia" w:hAnsi="Calibri" w:cs="Calibri"/>
          <w:b/>
          <w:bCs/>
          <w:kern w:val="0"/>
          <w14:ligatures w14:val="none"/>
        </w:rPr>
        <w:t>Tel</w:t>
      </w:r>
      <w:r w:rsidRPr="004A790D">
        <w:rPr>
          <w:rFonts w:ascii="Calibri" w:eastAsiaTheme="minorEastAsia" w:hAnsi="Calibri" w:cs="Calibri"/>
          <w:b/>
          <w:bCs/>
          <w:spacing w:val="74"/>
          <w:w w:val="150"/>
          <w:kern w:val="0"/>
          <w14:ligatures w14:val="none"/>
        </w:rPr>
        <w:t xml:space="preserve"> </w:t>
      </w:r>
      <w:r w:rsidRPr="004A790D">
        <w:rPr>
          <w:rFonts w:ascii="Calibri" w:eastAsiaTheme="minorEastAsia" w:hAnsi="Calibri" w:cs="Calibri"/>
          <w:spacing w:val="-2"/>
          <w:kern w:val="0"/>
          <w14:ligatures w14:val="none"/>
        </w:rPr>
        <w:t>651.259.7542</w:t>
      </w:r>
      <w:r w:rsidR="00C8622A">
        <w:rPr>
          <w:rFonts w:ascii="Calibri" w:eastAsiaTheme="minorEastAsia" w:hAnsi="Calibri" w:cs="Calibri"/>
          <w:spacing w:val="-2"/>
          <w:kern w:val="0"/>
          <w14:ligatures w14:val="none"/>
        </w:rPr>
        <w:t xml:space="preserve"> (Amy Carlson) and 651.259.</w:t>
      </w:r>
      <w:r w:rsidR="00004F67" w:rsidRPr="00004F67">
        <w:rPr>
          <w:rFonts w:ascii="Calibri" w:eastAsiaTheme="minorEastAsia" w:hAnsi="Calibri" w:cs="Calibri"/>
          <w:spacing w:val="-2"/>
          <w:kern w:val="0"/>
          <w14:ligatures w14:val="none"/>
        </w:rPr>
        <w:t>7515</w:t>
      </w:r>
      <w:r w:rsidR="00C8622A" w:rsidRPr="00C8622A">
        <w:rPr>
          <w:rFonts w:ascii="Calibri" w:eastAsiaTheme="minorEastAsia" w:hAnsi="Calibri" w:cs="Calibri"/>
          <w:color w:val="FF0000"/>
          <w:spacing w:val="-2"/>
          <w:kern w:val="0"/>
          <w14:ligatures w14:val="none"/>
        </w:rPr>
        <w:t xml:space="preserve"> </w:t>
      </w:r>
      <w:r w:rsidR="00C8622A">
        <w:rPr>
          <w:rFonts w:ascii="Calibri" w:eastAsiaTheme="minorEastAsia" w:hAnsi="Calibri" w:cs="Calibri"/>
          <w:spacing w:val="-2"/>
          <w:kern w:val="0"/>
          <w14:ligatures w14:val="none"/>
        </w:rPr>
        <w:t>(Ahmed Mohidin)</w:t>
      </w:r>
    </w:p>
    <w:p w14:paraId="73E1D48C" w14:textId="61F1FE2B" w:rsidR="004A790D" w:rsidRPr="004A790D" w:rsidRDefault="004A790D" w:rsidP="004A790D">
      <w:pPr>
        <w:widowControl w:val="0"/>
        <w:kinsoku w:val="0"/>
        <w:overflowPunct w:val="0"/>
        <w:autoSpaceDE w:val="0"/>
        <w:autoSpaceDN w:val="0"/>
        <w:adjustRightInd w:val="0"/>
        <w:spacing w:before="3" w:after="0" w:line="240" w:lineRule="auto"/>
        <w:ind w:left="120"/>
        <w:outlineLvl w:val="2"/>
        <w:rPr>
          <w:rFonts w:ascii="Calibri" w:eastAsiaTheme="minorEastAsia" w:hAnsi="Calibri" w:cs="Calibri"/>
          <w:b/>
          <w:bCs/>
          <w:spacing w:val="-2"/>
          <w:kern w:val="0"/>
          <w14:ligatures w14:val="none"/>
        </w:rPr>
      </w:pPr>
      <w:r w:rsidRPr="004A790D">
        <w:rPr>
          <w:rFonts w:ascii="Calibri" w:eastAsiaTheme="minorEastAsia" w:hAnsi="Calibri" w:cs="Calibri"/>
          <w:b/>
          <w:bCs/>
          <w:kern w:val="0"/>
          <w14:ligatures w14:val="none"/>
        </w:rPr>
        <w:t>Fax</w:t>
      </w:r>
      <w:r w:rsidRPr="004A790D">
        <w:rPr>
          <w:rFonts w:ascii="Calibri" w:eastAsiaTheme="minorEastAsia" w:hAnsi="Calibri" w:cs="Calibri"/>
          <w:b/>
          <w:bCs/>
          <w:spacing w:val="-3"/>
          <w:kern w:val="0"/>
          <w14:ligatures w14:val="none"/>
        </w:rPr>
        <w:t xml:space="preserve"> </w:t>
      </w:r>
      <w:r w:rsidR="00BE1800">
        <w:rPr>
          <w:rFonts w:ascii="Calibri" w:eastAsiaTheme="minorEastAsia" w:hAnsi="Calibri" w:cs="Calibri"/>
          <w:b/>
          <w:bCs/>
          <w:spacing w:val="-3"/>
          <w:kern w:val="0"/>
          <w14:ligatures w14:val="none"/>
        </w:rPr>
        <w:t xml:space="preserve"> </w:t>
      </w:r>
      <w:r w:rsidRPr="00BE1800">
        <w:rPr>
          <w:rFonts w:ascii="Calibri" w:eastAsiaTheme="minorEastAsia" w:hAnsi="Calibri" w:cs="Calibri"/>
          <w:spacing w:val="-2"/>
          <w:kern w:val="0"/>
          <w14:ligatures w14:val="none"/>
        </w:rPr>
        <w:t>651.215.3842</w:t>
      </w:r>
    </w:p>
    <w:p w14:paraId="39A3F53F" w14:textId="77777777" w:rsidR="004A790D" w:rsidRPr="004A790D" w:rsidRDefault="004A790D" w:rsidP="004A790D">
      <w:pPr>
        <w:widowControl w:val="0"/>
        <w:kinsoku w:val="0"/>
        <w:overflowPunct w:val="0"/>
        <w:autoSpaceDE w:val="0"/>
        <w:autoSpaceDN w:val="0"/>
        <w:adjustRightInd w:val="0"/>
        <w:spacing w:before="10" w:after="0" w:line="240" w:lineRule="auto"/>
        <w:rPr>
          <w:rFonts w:ascii="Calibri" w:eastAsiaTheme="minorEastAsia" w:hAnsi="Calibri" w:cs="Calibri"/>
          <w:b/>
          <w:bCs/>
          <w:kern w:val="0"/>
          <w14:ligatures w14:val="none"/>
        </w:rPr>
      </w:pPr>
    </w:p>
    <w:p w14:paraId="62044B6D" w14:textId="77777777" w:rsidR="004A790D" w:rsidRPr="004A790D" w:rsidRDefault="004A790D" w:rsidP="004A790D">
      <w:pPr>
        <w:widowControl w:val="0"/>
        <w:kinsoku w:val="0"/>
        <w:overflowPunct w:val="0"/>
        <w:autoSpaceDE w:val="0"/>
        <w:autoSpaceDN w:val="0"/>
        <w:adjustRightInd w:val="0"/>
        <w:spacing w:before="1" w:after="0" w:line="240" w:lineRule="auto"/>
        <w:ind w:left="120"/>
        <w:rPr>
          <w:rFonts w:ascii="Calibri" w:eastAsiaTheme="minorEastAsia" w:hAnsi="Calibri" w:cs="Calibri"/>
          <w:b/>
          <w:bCs/>
          <w:spacing w:val="-2"/>
          <w:kern w:val="0"/>
          <w:sz w:val="26"/>
          <w:szCs w:val="26"/>
          <w14:ligatures w14:val="none"/>
        </w:rPr>
      </w:pPr>
      <w:r w:rsidRPr="004A790D">
        <w:rPr>
          <w:rFonts w:ascii="Calibri" w:eastAsiaTheme="minorEastAsia" w:hAnsi="Calibri" w:cs="Calibri"/>
          <w:b/>
          <w:bCs/>
          <w:kern w:val="0"/>
          <w:sz w:val="26"/>
          <w:szCs w:val="26"/>
          <w14:ligatures w14:val="none"/>
        </w:rPr>
        <w:t>Policy</w:t>
      </w:r>
      <w:r w:rsidRPr="004A790D">
        <w:rPr>
          <w:rFonts w:ascii="Calibri" w:eastAsiaTheme="minorEastAsia" w:hAnsi="Calibri" w:cs="Calibri"/>
          <w:b/>
          <w:bCs/>
          <w:spacing w:val="-8"/>
          <w:kern w:val="0"/>
          <w:sz w:val="26"/>
          <w:szCs w:val="26"/>
          <w14:ligatures w14:val="none"/>
        </w:rPr>
        <w:t xml:space="preserve"> </w:t>
      </w:r>
      <w:r w:rsidRPr="004A790D">
        <w:rPr>
          <w:rFonts w:ascii="Calibri" w:eastAsiaTheme="minorEastAsia" w:hAnsi="Calibri" w:cs="Calibri"/>
          <w:b/>
          <w:bCs/>
          <w:spacing w:val="-2"/>
          <w:kern w:val="0"/>
          <w:sz w:val="26"/>
          <w:szCs w:val="26"/>
          <w14:ligatures w14:val="none"/>
        </w:rPr>
        <w:t>Background</w:t>
      </w:r>
    </w:p>
    <w:p w14:paraId="59CE70C2" w14:textId="77777777" w:rsidR="004A790D" w:rsidRPr="004A790D" w:rsidRDefault="004A790D" w:rsidP="004A790D">
      <w:pPr>
        <w:widowControl w:val="0"/>
        <w:kinsoku w:val="0"/>
        <w:overflowPunct w:val="0"/>
        <w:autoSpaceDE w:val="0"/>
        <w:autoSpaceDN w:val="0"/>
        <w:adjustRightInd w:val="0"/>
        <w:spacing w:before="183" w:after="0"/>
        <w:ind w:left="119" w:right="115"/>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The policy objective for the Workforce Innovation and Opportunity Act (WIOA) is to provide an agreed upon plan for performance standard negotiations and instances when local Workforce Development Areas (WDA’s) do not meet Title I (Adult, Dislocated Worker, and Youth) annual performance measures as negotiated with the Minnesota Department of Employment and Economic Development (DEED).</w:t>
      </w:r>
    </w:p>
    <w:p w14:paraId="5FC8AC59" w14:textId="77777777" w:rsidR="004A790D" w:rsidRPr="004A790D" w:rsidRDefault="004A790D" w:rsidP="004A790D">
      <w:pPr>
        <w:widowControl w:val="0"/>
        <w:kinsoku w:val="0"/>
        <w:overflowPunct w:val="0"/>
        <w:autoSpaceDE w:val="0"/>
        <w:autoSpaceDN w:val="0"/>
        <w:adjustRightInd w:val="0"/>
        <w:spacing w:before="160" w:after="0"/>
        <w:ind w:left="119" w:right="114"/>
        <w:jc w:val="both"/>
        <w:rPr>
          <w:rFonts w:ascii="Calibri" w:eastAsiaTheme="minorEastAsia" w:hAnsi="Calibri" w:cs="Calibri"/>
          <w:spacing w:val="-2"/>
          <w:kern w:val="0"/>
          <w14:ligatures w14:val="none"/>
        </w:rPr>
      </w:pPr>
      <w:r w:rsidRPr="004A790D">
        <w:rPr>
          <w:rFonts w:ascii="Calibri" w:eastAsiaTheme="minorEastAsia" w:hAnsi="Calibri" w:cs="Calibri"/>
          <w:kern w:val="0"/>
          <w14:ligatures w14:val="none"/>
        </w:rPr>
        <w:t>The Minnesota Workforce Council Association (MWCA) now known as Minnesota Association of Workforce Boards (MAWB), had such a policy in place for Workforce Investment Act (WIA) measures. WIOA,</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which passed in</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2014, has</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somewhat different</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measures and</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new</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negotiation requirements</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at</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 xml:space="preserve">all </w:t>
      </w:r>
      <w:r w:rsidRPr="004A790D">
        <w:rPr>
          <w:rFonts w:ascii="Calibri" w:eastAsiaTheme="minorEastAsia" w:hAnsi="Calibri" w:cs="Calibri"/>
          <w:spacing w:val="-2"/>
          <w:kern w:val="0"/>
          <w14:ligatures w14:val="none"/>
        </w:rPr>
        <w:t>levels.</w:t>
      </w:r>
    </w:p>
    <w:p w14:paraId="3088C56C" w14:textId="77777777" w:rsidR="004A790D" w:rsidRPr="004A790D" w:rsidRDefault="004A790D" w:rsidP="004A790D">
      <w:pPr>
        <w:widowControl w:val="0"/>
        <w:kinsoku w:val="0"/>
        <w:overflowPunct w:val="0"/>
        <w:autoSpaceDE w:val="0"/>
        <w:autoSpaceDN w:val="0"/>
        <w:adjustRightInd w:val="0"/>
        <w:spacing w:before="160" w:after="0"/>
        <w:ind w:left="119" w:right="117"/>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Under WIOA law, there are</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repercussions at the state</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level and local areas for not meeting performance standards.</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From</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TEGL-11-19</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Change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1,</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there</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are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two</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different</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types</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of</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failure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that</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can</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lead</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to</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sanctions: failure to report and failure to meet adjusted levels of performance (section 116(f) of WIOA).</w:t>
      </w:r>
    </w:p>
    <w:p w14:paraId="0A0A9A14" w14:textId="50C8D1A1" w:rsidR="004A790D" w:rsidRPr="004A790D" w:rsidRDefault="004A790D" w:rsidP="004A790D">
      <w:pPr>
        <w:widowControl w:val="0"/>
        <w:kinsoku w:val="0"/>
        <w:overflowPunct w:val="0"/>
        <w:autoSpaceDE w:val="0"/>
        <w:autoSpaceDN w:val="0"/>
        <w:adjustRightInd w:val="0"/>
        <w:spacing w:before="18" w:after="0" w:line="240" w:lineRule="auto"/>
        <w:rPr>
          <w:rFonts w:ascii="Calibri" w:eastAsiaTheme="minorEastAsia" w:hAnsi="Calibri" w:cs="Calibri"/>
          <w:kern w:val="0"/>
          <w14:ligatures w14:val="none"/>
        </w:rPr>
      </w:pPr>
    </w:p>
    <w:p w14:paraId="53C59C93" w14:textId="77777777" w:rsidR="004A790D" w:rsidRPr="004A790D" w:rsidRDefault="004A790D" w:rsidP="004A790D">
      <w:pPr>
        <w:widowControl w:val="0"/>
        <w:kinsoku w:val="0"/>
        <w:overflowPunct w:val="0"/>
        <w:autoSpaceDE w:val="0"/>
        <w:autoSpaceDN w:val="0"/>
        <w:adjustRightInd w:val="0"/>
        <w:spacing w:before="166" w:after="0" w:line="240" w:lineRule="auto"/>
        <w:ind w:left="120"/>
        <w:jc w:val="both"/>
        <w:outlineLvl w:val="0"/>
        <w:rPr>
          <w:rFonts w:ascii="Calibri" w:eastAsiaTheme="minorEastAsia" w:hAnsi="Calibri" w:cs="Calibri"/>
          <w:b/>
          <w:bCs/>
          <w:kern w:val="0"/>
          <w:sz w:val="26"/>
          <w:szCs w:val="26"/>
          <w14:ligatures w14:val="none"/>
        </w:rPr>
      </w:pPr>
      <w:r w:rsidRPr="004A790D">
        <w:rPr>
          <w:rFonts w:ascii="Calibri" w:eastAsiaTheme="minorEastAsia" w:hAnsi="Calibri" w:cs="Calibri"/>
          <w:b/>
          <w:bCs/>
          <w:kern w:val="0"/>
          <w:sz w:val="26"/>
          <w:szCs w:val="26"/>
          <w:u w:val="single"/>
          <w14:ligatures w14:val="none"/>
        </w:rPr>
        <w:t>Local</w:t>
      </w:r>
      <w:r w:rsidRPr="004A790D">
        <w:rPr>
          <w:rFonts w:ascii="Calibri" w:eastAsiaTheme="minorEastAsia" w:hAnsi="Calibri" w:cs="Calibri"/>
          <w:b/>
          <w:bCs/>
          <w:spacing w:val="-10"/>
          <w:kern w:val="0"/>
          <w:sz w:val="26"/>
          <w:szCs w:val="26"/>
          <w:u w:val="single"/>
          <w14:ligatures w14:val="none"/>
        </w:rPr>
        <w:t xml:space="preserve"> </w:t>
      </w:r>
      <w:r w:rsidRPr="004A790D">
        <w:rPr>
          <w:rFonts w:ascii="Calibri" w:eastAsiaTheme="minorEastAsia" w:hAnsi="Calibri" w:cs="Calibri"/>
          <w:b/>
          <w:bCs/>
          <w:kern w:val="0"/>
          <w:sz w:val="26"/>
          <w:szCs w:val="26"/>
          <w:u w:val="single"/>
          <w14:ligatures w14:val="none"/>
        </w:rPr>
        <w:t>Performance</w:t>
      </w:r>
      <w:r w:rsidRPr="004A790D">
        <w:rPr>
          <w:rFonts w:ascii="Calibri" w:eastAsiaTheme="minorEastAsia" w:hAnsi="Calibri" w:cs="Calibri"/>
          <w:b/>
          <w:bCs/>
          <w:spacing w:val="-8"/>
          <w:kern w:val="0"/>
          <w:sz w:val="26"/>
          <w:szCs w:val="26"/>
          <w:u w:val="single"/>
          <w14:ligatures w14:val="none"/>
        </w:rPr>
        <w:t xml:space="preserve"> </w:t>
      </w:r>
      <w:r w:rsidRPr="004A790D">
        <w:rPr>
          <w:rFonts w:ascii="Calibri" w:eastAsiaTheme="minorEastAsia" w:hAnsi="Calibri" w:cs="Calibri"/>
          <w:b/>
          <w:bCs/>
          <w:kern w:val="0"/>
          <w:sz w:val="26"/>
          <w:szCs w:val="26"/>
          <w:u w:val="single"/>
          <w14:ligatures w14:val="none"/>
        </w:rPr>
        <w:t>Negotiations</w:t>
      </w:r>
      <w:r w:rsidRPr="004A790D">
        <w:rPr>
          <w:rFonts w:ascii="Calibri" w:eastAsiaTheme="minorEastAsia" w:hAnsi="Calibri" w:cs="Calibri"/>
          <w:b/>
          <w:bCs/>
          <w:spacing w:val="-8"/>
          <w:kern w:val="0"/>
          <w:sz w:val="26"/>
          <w:szCs w:val="26"/>
          <w:u w:val="single"/>
          <w14:ligatures w14:val="none"/>
        </w:rPr>
        <w:t xml:space="preserve"> </w:t>
      </w:r>
      <w:r w:rsidRPr="004A790D">
        <w:rPr>
          <w:rFonts w:ascii="Calibri" w:eastAsiaTheme="minorEastAsia" w:hAnsi="Calibri" w:cs="Calibri"/>
          <w:b/>
          <w:bCs/>
          <w:kern w:val="0"/>
          <w:sz w:val="26"/>
          <w:szCs w:val="26"/>
          <w:u w:val="single"/>
          <w14:ligatures w14:val="none"/>
        </w:rPr>
        <w:t>under</w:t>
      </w:r>
      <w:r w:rsidRPr="004A790D">
        <w:rPr>
          <w:rFonts w:ascii="Calibri" w:eastAsiaTheme="minorEastAsia" w:hAnsi="Calibri" w:cs="Calibri"/>
          <w:b/>
          <w:bCs/>
          <w:spacing w:val="-8"/>
          <w:kern w:val="0"/>
          <w:sz w:val="26"/>
          <w:szCs w:val="26"/>
          <w:u w:val="single"/>
          <w14:ligatures w14:val="none"/>
        </w:rPr>
        <w:t xml:space="preserve"> </w:t>
      </w:r>
      <w:r w:rsidRPr="004A790D">
        <w:rPr>
          <w:rFonts w:ascii="Calibri" w:eastAsiaTheme="minorEastAsia" w:hAnsi="Calibri" w:cs="Calibri"/>
          <w:b/>
          <w:bCs/>
          <w:kern w:val="0"/>
          <w:sz w:val="26"/>
          <w:szCs w:val="26"/>
          <w:u w:val="single"/>
          <w14:ligatures w14:val="none"/>
        </w:rPr>
        <w:t>WIOA</w:t>
      </w:r>
      <w:r w:rsidRPr="004A790D">
        <w:rPr>
          <w:rFonts w:ascii="Calibri" w:eastAsiaTheme="minorEastAsia" w:hAnsi="Calibri" w:cs="Calibri"/>
          <w:b/>
          <w:bCs/>
          <w:spacing w:val="-11"/>
          <w:kern w:val="0"/>
          <w:sz w:val="26"/>
          <w:szCs w:val="26"/>
          <w:u w:val="single"/>
          <w14:ligatures w14:val="none"/>
        </w:rPr>
        <w:t xml:space="preserve"> </w:t>
      </w:r>
      <w:r w:rsidRPr="004A790D">
        <w:rPr>
          <w:rFonts w:ascii="Calibri" w:eastAsiaTheme="minorEastAsia" w:hAnsi="Calibri" w:cs="Calibri"/>
          <w:b/>
          <w:bCs/>
          <w:kern w:val="0"/>
          <w:sz w:val="26"/>
          <w:szCs w:val="26"/>
          <w:u w:val="single"/>
          <w14:ligatures w14:val="none"/>
        </w:rPr>
        <w:t>Title</w:t>
      </w:r>
      <w:r w:rsidRPr="004A790D">
        <w:rPr>
          <w:rFonts w:ascii="Calibri" w:eastAsiaTheme="minorEastAsia" w:hAnsi="Calibri" w:cs="Calibri"/>
          <w:b/>
          <w:bCs/>
          <w:spacing w:val="-8"/>
          <w:kern w:val="0"/>
          <w:sz w:val="26"/>
          <w:szCs w:val="26"/>
          <w:u w:val="single"/>
          <w14:ligatures w14:val="none"/>
        </w:rPr>
        <w:t xml:space="preserve"> </w:t>
      </w:r>
      <w:r w:rsidRPr="004A790D">
        <w:rPr>
          <w:rFonts w:ascii="Calibri" w:eastAsiaTheme="minorEastAsia" w:hAnsi="Calibri" w:cs="Calibri"/>
          <w:b/>
          <w:bCs/>
          <w:spacing w:val="-10"/>
          <w:kern w:val="0"/>
          <w:sz w:val="26"/>
          <w:szCs w:val="26"/>
          <w:u w:val="single"/>
          <w14:ligatures w14:val="none"/>
        </w:rPr>
        <w:t>I</w:t>
      </w:r>
    </w:p>
    <w:p w14:paraId="5F148CCA" w14:textId="77777777" w:rsidR="004A790D" w:rsidRPr="004A790D" w:rsidRDefault="004A790D" w:rsidP="004A790D">
      <w:pPr>
        <w:widowControl w:val="0"/>
        <w:kinsoku w:val="0"/>
        <w:overflowPunct w:val="0"/>
        <w:autoSpaceDE w:val="0"/>
        <w:autoSpaceDN w:val="0"/>
        <w:adjustRightInd w:val="0"/>
        <w:spacing w:before="21" w:after="0"/>
        <w:ind w:left="119"/>
        <w:rPr>
          <w:rFonts w:ascii="Calibri" w:eastAsiaTheme="minorEastAsia" w:hAnsi="Calibri" w:cs="Calibri"/>
          <w:kern w:val="0"/>
          <w14:ligatures w14:val="none"/>
        </w:rPr>
      </w:pPr>
      <w:r w:rsidRPr="004A790D">
        <w:rPr>
          <w:rFonts w:ascii="Calibri" w:eastAsiaTheme="minorEastAsia" w:hAnsi="Calibri" w:cs="Calibri"/>
          <w:kern w:val="0"/>
          <w14:ligatures w14:val="none"/>
        </w:rPr>
        <w:t>States</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must collaborate</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with</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local</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workforce development</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areas to</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establish</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local</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performance goals</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for WIOA Title I programs (section 116(c) of WIOA).</w:t>
      </w:r>
    </w:p>
    <w:p w14:paraId="326A15F9" w14:textId="77777777" w:rsidR="004A790D" w:rsidRPr="004A790D" w:rsidRDefault="004A790D" w:rsidP="004A790D">
      <w:pPr>
        <w:widowControl w:val="0"/>
        <w:numPr>
          <w:ilvl w:val="0"/>
          <w:numId w:val="4"/>
        </w:numPr>
        <w:tabs>
          <w:tab w:val="left" w:pos="839"/>
        </w:tabs>
        <w:kinsoku w:val="0"/>
        <w:overflowPunct w:val="0"/>
        <w:autoSpaceDE w:val="0"/>
        <w:autoSpaceDN w:val="0"/>
        <w:adjustRightInd w:val="0"/>
        <w:spacing w:before="161" w:after="0" w:line="256" w:lineRule="auto"/>
        <w:ind w:right="117" w:hanging="360"/>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The local board and DEED must negotiate and reach agreement on local levels of performance based on the state negotiated levels of performance.</w:t>
      </w:r>
    </w:p>
    <w:p w14:paraId="2AD9BD36" w14:textId="3DFFDB49" w:rsidR="004A790D" w:rsidRPr="004A790D" w:rsidRDefault="004A790D" w:rsidP="004A790D">
      <w:pPr>
        <w:widowControl w:val="0"/>
        <w:numPr>
          <w:ilvl w:val="0"/>
          <w:numId w:val="4"/>
        </w:numPr>
        <w:tabs>
          <w:tab w:val="left" w:pos="840"/>
        </w:tabs>
        <w:kinsoku w:val="0"/>
        <w:overflowPunct w:val="0"/>
        <w:autoSpaceDE w:val="0"/>
        <w:autoSpaceDN w:val="0"/>
        <w:adjustRightInd w:val="0"/>
        <w:spacing w:before="4" w:after="0" w:line="240" w:lineRule="auto"/>
        <w:ind w:left="840" w:right="115"/>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 xml:space="preserve">In negotiating the local levels of performance, the local board and DEED </w:t>
      </w:r>
      <w:r w:rsidRPr="00004F67">
        <w:rPr>
          <w:rFonts w:ascii="Calibri" w:eastAsiaTheme="minorEastAsia" w:hAnsi="Calibri" w:cs="Calibri"/>
          <w:kern w:val="0"/>
          <w14:ligatures w14:val="none"/>
        </w:rPr>
        <w:t>m</w:t>
      </w:r>
      <w:r w:rsidR="00A43402" w:rsidRPr="00004F67">
        <w:rPr>
          <w:rFonts w:ascii="Calibri" w:eastAsiaTheme="minorEastAsia" w:hAnsi="Calibri" w:cs="Calibri"/>
          <w:kern w:val="0"/>
          <w14:ligatures w14:val="none"/>
        </w:rPr>
        <w:t>ust</w:t>
      </w:r>
      <w:r w:rsidRPr="00004F67">
        <w:rPr>
          <w:rFonts w:ascii="Calibri" w:eastAsiaTheme="minorEastAsia" w:hAnsi="Calibri" w:cs="Calibri"/>
          <w:kern w:val="0"/>
          <w14:ligatures w14:val="none"/>
        </w:rPr>
        <w:t xml:space="preserve"> </w:t>
      </w:r>
      <w:r w:rsidRPr="004A790D">
        <w:rPr>
          <w:rFonts w:ascii="Calibri" w:eastAsiaTheme="minorEastAsia" w:hAnsi="Calibri" w:cs="Calibri"/>
          <w:kern w:val="0"/>
          <w14:ligatures w14:val="none"/>
        </w:rPr>
        <w:t>use the following</w:t>
      </w:r>
      <w:r w:rsidR="00A43402">
        <w:rPr>
          <w:rFonts w:ascii="Calibri" w:eastAsiaTheme="minorEastAsia" w:hAnsi="Calibri" w:cs="Calibri"/>
          <w:kern w:val="0"/>
          <w14:ligatures w14:val="none"/>
        </w:rPr>
        <w:t xml:space="preserve"> </w:t>
      </w:r>
      <w:r w:rsidRPr="004A790D">
        <w:rPr>
          <w:rFonts w:ascii="Calibri" w:eastAsiaTheme="minorEastAsia" w:hAnsi="Calibri" w:cs="Calibri"/>
          <w:kern w:val="0"/>
          <w14:ligatures w14:val="none"/>
        </w:rPr>
        <w:t>factors of negotiation.</w:t>
      </w:r>
    </w:p>
    <w:p w14:paraId="7E3C8C97" w14:textId="77777777" w:rsidR="004A790D" w:rsidRPr="004A790D" w:rsidRDefault="004A790D" w:rsidP="004A790D">
      <w:pPr>
        <w:widowControl w:val="0"/>
        <w:numPr>
          <w:ilvl w:val="1"/>
          <w:numId w:val="4"/>
        </w:numPr>
        <w:tabs>
          <w:tab w:val="left" w:pos="1558"/>
        </w:tabs>
        <w:kinsoku w:val="0"/>
        <w:overflowPunct w:val="0"/>
        <w:autoSpaceDE w:val="0"/>
        <w:autoSpaceDN w:val="0"/>
        <w:adjustRightInd w:val="0"/>
        <w:spacing w:before="1" w:after="0" w:line="240" w:lineRule="auto"/>
        <w:ind w:left="1558" w:hanging="358"/>
        <w:jc w:val="both"/>
        <w:rPr>
          <w:rFonts w:ascii="Calibri" w:eastAsiaTheme="minorEastAsia" w:hAnsi="Calibri" w:cs="Calibri"/>
          <w:spacing w:val="-2"/>
          <w:kern w:val="0"/>
          <w14:ligatures w14:val="none"/>
        </w:rPr>
      </w:pPr>
      <w:r w:rsidRPr="004A790D">
        <w:rPr>
          <w:rFonts w:ascii="Calibri" w:eastAsiaTheme="minorEastAsia" w:hAnsi="Calibri" w:cs="Calibri"/>
          <w:kern w:val="0"/>
          <w14:ligatures w14:val="none"/>
        </w:rPr>
        <w:t>How</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levels</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involved</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compare</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with</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other</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local</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area</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levels</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of</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spacing w:val="-2"/>
          <w:kern w:val="0"/>
          <w14:ligatures w14:val="none"/>
        </w:rPr>
        <w:t>performance.</w:t>
      </w:r>
    </w:p>
    <w:p w14:paraId="73EA8419" w14:textId="77777777" w:rsidR="004A790D" w:rsidRPr="004A790D" w:rsidRDefault="004A790D" w:rsidP="004A790D">
      <w:pPr>
        <w:widowControl w:val="0"/>
        <w:numPr>
          <w:ilvl w:val="1"/>
          <w:numId w:val="4"/>
        </w:numPr>
        <w:tabs>
          <w:tab w:val="left" w:pos="1560"/>
        </w:tabs>
        <w:kinsoku w:val="0"/>
        <w:overflowPunct w:val="0"/>
        <w:autoSpaceDE w:val="0"/>
        <w:autoSpaceDN w:val="0"/>
        <w:adjustRightInd w:val="0"/>
        <w:spacing w:before="19" w:after="0" w:line="240" w:lineRule="auto"/>
        <w:ind w:right="116" w:hanging="361"/>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The local area statistical adjustment model (SAM) the state developed by modifying the Federal SAM must be used to assist DEED and local areas in reaching agreements on the levels of performance.</w:t>
      </w:r>
    </w:p>
    <w:p w14:paraId="06DAAE0B" w14:textId="77777777" w:rsidR="004A790D" w:rsidRPr="004A790D" w:rsidRDefault="004A790D" w:rsidP="004A790D">
      <w:pPr>
        <w:widowControl w:val="0"/>
        <w:numPr>
          <w:ilvl w:val="2"/>
          <w:numId w:val="4"/>
        </w:numPr>
        <w:tabs>
          <w:tab w:val="left" w:pos="2278"/>
        </w:tabs>
        <w:kinsoku w:val="0"/>
        <w:overflowPunct w:val="0"/>
        <w:autoSpaceDE w:val="0"/>
        <w:autoSpaceDN w:val="0"/>
        <w:adjustRightInd w:val="0"/>
        <w:spacing w:before="1" w:after="0" w:line="240" w:lineRule="auto"/>
        <w:ind w:left="2278" w:hanging="284"/>
        <w:jc w:val="both"/>
        <w:rPr>
          <w:rFonts w:ascii="Calibri" w:eastAsiaTheme="minorEastAsia" w:hAnsi="Calibri" w:cs="Calibri"/>
          <w:spacing w:val="-5"/>
          <w:kern w:val="0"/>
          <w14:ligatures w14:val="none"/>
        </w:rPr>
      </w:pPr>
      <w:r w:rsidRPr="004A790D">
        <w:rPr>
          <w:rFonts w:ascii="Calibri" w:eastAsiaTheme="minorEastAsia" w:hAnsi="Calibri" w:cs="Calibri"/>
          <w:kern w:val="0"/>
          <w14:ligatures w14:val="none"/>
        </w:rPr>
        <w:t>The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SAM</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must</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be</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aligned</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with</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framework</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of</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state-level</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model;</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spacing w:val="-5"/>
          <w:kern w:val="0"/>
          <w14:ligatures w14:val="none"/>
        </w:rPr>
        <w:t>and</w:t>
      </w:r>
    </w:p>
    <w:p w14:paraId="0E539253" w14:textId="77777777" w:rsidR="004A790D" w:rsidRPr="004A790D" w:rsidRDefault="004A790D" w:rsidP="004A790D">
      <w:pPr>
        <w:widowControl w:val="0"/>
        <w:numPr>
          <w:ilvl w:val="2"/>
          <w:numId w:val="4"/>
        </w:numPr>
        <w:tabs>
          <w:tab w:val="left" w:pos="2280"/>
        </w:tabs>
        <w:kinsoku w:val="0"/>
        <w:overflowPunct w:val="0"/>
        <w:autoSpaceDE w:val="0"/>
        <w:autoSpaceDN w:val="0"/>
        <w:adjustRightInd w:val="0"/>
        <w:spacing w:before="21" w:after="0" w:line="240" w:lineRule="auto"/>
        <w:ind w:left="2280" w:right="115" w:hanging="337"/>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 xml:space="preserve">must be used to inform on projected performance levels based on the actual economic </w:t>
      </w:r>
      <w:r w:rsidRPr="004A790D">
        <w:rPr>
          <w:rFonts w:ascii="Calibri" w:eastAsiaTheme="minorEastAsia" w:hAnsi="Calibri" w:cs="Calibri"/>
          <w:kern w:val="0"/>
          <w14:ligatures w14:val="none"/>
        </w:rPr>
        <w:lastRenderedPageBreak/>
        <w:t>conditions experienced in the local area and the characteristics of the actual individuals served by the local area.</w:t>
      </w:r>
    </w:p>
    <w:p w14:paraId="372121B7" w14:textId="77777777" w:rsidR="004A790D" w:rsidRPr="004A790D" w:rsidRDefault="004A790D" w:rsidP="004A790D">
      <w:pPr>
        <w:widowControl w:val="0"/>
        <w:numPr>
          <w:ilvl w:val="3"/>
          <w:numId w:val="4"/>
        </w:numPr>
        <w:tabs>
          <w:tab w:val="left" w:pos="3000"/>
        </w:tabs>
        <w:kinsoku w:val="0"/>
        <w:overflowPunct w:val="0"/>
        <w:autoSpaceDE w:val="0"/>
        <w:autoSpaceDN w:val="0"/>
        <w:adjustRightInd w:val="0"/>
        <w:spacing w:before="39" w:after="0" w:line="240" w:lineRule="auto"/>
        <w:ind w:right="165"/>
        <w:rPr>
          <w:rFonts w:ascii="Calibri" w:eastAsiaTheme="minorEastAsia" w:hAnsi="Calibri" w:cs="Calibri"/>
          <w:kern w:val="0"/>
          <w14:ligatures w14:val="none"/>
        </w:rPr>
      </w:pPr>
      <w:r w:rsidRPr="004A790D">
        <w:rPr>
          <w:rFonts w:ascii="Calibri" w:eastAsiaTheme="minorEastAsia" w:hAnsi="Calibri" w:cs="Calibri"/>
          <w:kern w:val="0"/>
          <w14:ligatures w14:val="none"/>
        </w:rPr>
        <w:t>DEED follows the federal-state process in using a local area objective statistical</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adjustment</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model</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for</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both</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performance</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negotiations</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and year end adjustment of local levels of performance.</w:t>
      </w:r>
    </w:p>
    <w:p w14:paraId="0D173FBA" w14:textId="77777777" w:rsidR="004A790D" w:rsidRPr="004A790D" w:rsidRDefault="004A790D" w:rsidP="004A790D">
      <w:pPr>
        <w:widowControl w:val="0"/>
        <w:numPr>
          <w:ilvl w:val="1"/>
          <w:numId w:val="4"/>
        </w:numPr>
        <w:tabs>
          <w:tab w:val="left" w:pos="1560"/>
        </w:tabs>
        <w:kinsoku w:val="0"/>
        <w:overflowPunct w:val="0"/>
        <w:autoSpaceDE w:val="0"/>
        <w:autoSpaceDN w:val="0"/>
        <w:adjustRightInd w:val="0"/>
        <w:spacing w:after="0" w:line="240" w:lineRule="auto"/>
        <w:ind w:right="117" w:hanging="361"/>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The extent to which the proposed local levels involved promote continuous improvement in performance accountability on the performance accountability measures by such local and ensure optimal return on the investment of federal funds.</w:t>
      </w:r>
    </w:p>
    <w:p w14:paraId="4FF478AB" w14:textId="77777777" w:rsidR="004A790D" w:rsidRPr="004A790D" w:rsidRDefault="004A790D" w:rsidP="004A790D">
      <w:pPr>
        <w:widowControl w:val="0"/>
        <w:numPr>
          <w:ilvl w:val="2"/>
          <w:numId w:val="4"/>
        </w:numPr>
        <w:tabs>
          <w:tab w:val="left" w:pos="2280"/>
        </w:tabs>
        <w:kinsoku w:val="0"/>
        <w:overflowPunct w:val="0"/>
        <w:autoSpaceDE w:val="0"/>
        <w:autoSpaceDN w:val="0"/>
        <w:adjustRightInd w:val="0"/>
        <w:spacing w:after="0" w:line="256" w:lineRule="auto"/>
        <w:ind w:left="2280" w:right="118"/>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The extent to which the levels involved will assist the local area in meeting the state’s goals.</w:t>
      </w:r>
    </w:p>
    <w:p w14:paraId="70C61781" w14:textId="77777777" w:rsidR="004A790D" w:rsidRPr="004A790D" w:rsidRDefault="004A790D" w:rsidP="004A790D">
      <w:pPr>
        <w:widowControl w:val="0"/>
        <w:numPr>
          <w:ilvl w:val="2"/>
          <w:numId w:val="4"/>
        </w:numPr>
        <w:tabs>
          <w:tab w:val="left" w:pos="2280"/>
        </w:tabs>
        <w:kinsoku w:val="0"/>
        <w:overflowPunct w:val="0"/>
        <w:autoSpaceDE w:val="0"/>
        <w:autoSpaceDN w:val="0"/>
        <w:adjustRightInd w:val="0"/>
        <w:spacing w:after="0" w:line="256" w:lineRule="auto"/>
        <w:ind w:left="2280" w:right="118"/>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Please note that increases in services to special populations or serving increased numbers of special populations are already accounted for in the model and cannot be used to justify a continuous improvement rationale.</w:t>
      </w:r>
    </w:p>
    <w:p w14:paraId="7A809277" w14:textId="431EEE85" w:rsidR="004A790D" w:rsidRPr="004A790D" w:rsidRDefault="004A790D" w:rsidP="004A790D">
      <w:pPr>
        <w:widowControl w:val="0"/>
        <w:numPr>
          <w:ilvl w:val="1"/>
          <w:numId w:val="4"/>
        </w:numPr>
        <w:tabs>
          <w:tab w:val="left" w:pos="1560"/>
        </w:tabs>
        <w:kinsoku w:val="0"/>
        <w:overflowPunct w:val="0"/>
        <w:autoSpaceDE w:val="0"/>
        <w:autoSpaceDN w:val="0"/>
        <w:adjustRightInd w:val="0"/>
        <w:spacing w:before="3" w:after="0" w:line="240" w:lineRule="auto"/>
        <w:ind w:right="114" w:hanging="361"/>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DEED</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must</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make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these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negotiated</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and</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adjusted</w:t>
      </w:r>
      <w:r w:rsidRPr="004A790D">
        <w:rPr>
          <w:rFonts w:ascii="Calibri" w:eastAsiaTheme="minorEastAsia" w:hAnsi="Calibri" w:cs="Calibri"/>
          <w:spacing w:val="-8"/>
          <w:kern w:val="0"/>
          <w14:ligatures w14:val="none"/>
        </w:rPr>
        <w:t xml:space="preserve"> </w:t>
      </w:r>
      <w:r w:rsidRPr="004A790D">
        <w:rPr>
          <w:rFonts w:ascii="Calibri" w:eastAsiaTheme="minorEastAsia" w:hAnsi="Calibri" w:cs="Calibri"/>
          <w:kern w:val="0"/>
          <w14:ligatures w14:val="none"/>
        </w:rPr>
        <w:t>levels,</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as</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well</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as</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established</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policies for local performance assessment, available to the local boards and the state’s DOL-ETA Regional</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Office</w:t>
      </w:r>
      <w:r w:rsidRPr="004A790D">
        <w:rPr>
          <w:rFonts w:ascii="Calibri" w:eastAsiaTheme="minorEastAsia" w:hAnsi="Calibri" w:cs="Calibri"/>
          <w:spacing w:val="-8"/>
          <w:kern w:val="0"/>
          <w14:ligatures w14:val="none"/>
        </w:rPr>
        <w:t xml:space="preserve"> </w:t>
      </w:r>
      <w:r w:rsidRPr="004A790D">
        <w:rPr>
          <w:rFonts w:ascii="Calibri" w:eastAsiaTheme="minorEastAsia" w:hAnsi="Calibri" w:cs="Calibri"/>
          <w:kern w:val="0"/>
          <w14:ligatures w14:val="none"/>
        </w:rPr>
        <w:t>prior</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to</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11"/>
          <w:kern w:val="0"/>
          <w14:ligatures w14:val="none"/>
        </w:rPr>
        <w:t xml:space="preserve"> </w:t>
      </w:r>
      <w:r w:rsidRPr="004A790D">
        <w:rPr>
          <w:rFonts w:ascii="Calibri" w:eastAsiaTheme="minorEastAsia" w:hAnsi="Calibri" w:cs="Calibri"/>
          <w:kern w:val="0"/>
          <w14:ligatures w14:val="none"/>
        </w:rPr>
        <w:t>start</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of</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program</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year</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in</w:t>
      </w:r>
      <w:r w:rsidRPr="004A790D">
        <w:rPr>
          <w:rFonts w:ascii="Calibri" w:eastAsiaTheme="minorEastAsia" w:hAnsi="Calibri" w:cs="Calibri"/>
          <w:spacing w:val="-10"/>
          <w:kern w:val="0"/>
          <w14:ligatures w14:val="none"/>
        </w:rPr>
        <w:t xml:space="preserve"> </w:t>
      </w:r>
      <w:r w:rsidRPr="004A790D">
        <w:rPr>
          <w:rFonts w:ascii="Calibri" w:eastAsiaTheme="minorEastAsia" w:hAnsi="Calibri" w:cs="Calibri"/>
          <w:kern w:val="0"/>
          <w14:ligatures w14:val="none"/>
        </w:rPr>
        <w:t>which</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policies</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will</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be</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applied.</w:t>
      </w:r>
    </w:p>
    <w:p w14:paraId="317FE0EF" w14:textId="77777777" w:rsidR="004A790D" w:rsidRPr="004A790D" w:rsidRDefault="004A790D" w:rsidP="004A790D">
      <w:pPr>
        <w:widowControl w:val="0"/>
        <w:numPr>
          <w:ilvl w:val="0"/>
          <w:numId w:val="4"/>
        </w:numPr>
        <w:tabs>
          <w:tab w:val="left" w:pos="840"/>
        </w:tabs>
        <w:kinsoku w:val="0"/>
        <w:overflowPunct w:val="0"/>
        <w:autoSpaceDE w:val="0"/>
        <w:autoSpaceDN w:val="0"/>
        <w:adjustRightInd w:val="0"/>
        <w:spacing w:after="0" w:line="240" w:lineRule="auto"/>
        <w:ind w:left="840" w:right="117"/>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The</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local</w:t>
      </w:r>
      <w:r w:rsidRPr="004A790D">
        <w:rPr>
          <w:rFonts w:ascii="Calibri" w:eastAsiaTheme="minorEastAsia" w:hAnsi="Calibri" w:cs="Calibri"/>
          <w:spacing w:val="-8"/>
          <w:kern w:val="0"/>
          <w14:ligatures w14:val="none"/>
        </w:rPr>
        <w:t xml:space="preserve"> </w:t>
      </w:r>
      <w:r w:rsidRPr="004A790D">
        <w:rPr>
          <w:rFonts w:ascii="Calibri" w:eastAsiaTheme="minorEastAsia" w:hAnsi="Calibri" w:cs="Calibri"/>
          <w:kern w:val="0"/>
          <w14:ligatures w14:val="none"/>
        </w:rPr>
        <w:t>board</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and</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DEED</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must</w:t>
      </w:r>
      <w:r w:rsidRPr="004A790D">
        <w:rPr>
          <w:rFonts w:ascii="Calibri" w:eastAsiaTheme="minorEastAsia" w:hAnsi="Calibri" w:cs="Calibri"/>
          <w:spacing w:val="-8"/>
          <w:kern w:val="0"/>
          <w14:ligatures w14:val="none"/>
        </w:rPr>
        <w:t xml:space="preserve"> </w:t>
      </w:r>
      <w:r w:rsidRPr="004A790D">
        <w:rPr>
          <w:rFonts w:ascii="Calibri" w:eastAsiaTheme="minorEastAsia" w:hAnsi="Calibri" w:cs="Calibri"/>
          <w:kern w:val="0"/>
          <w14:ligatures w14:val="none"/>
        </w:rPr>
        <w:t>negotiate</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and</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reach</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agreement</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on</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local</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levels</w:t>
      </w:r>
      <w:r w:rsidRPr="004A790D">
        <w:rPr>
          <w:rFonts w:ascii="Calibri" w:eastAsiaTheme="minorEastAsia" w:hAnsi="Calibri" w:cs="Calibri"/>
          <w:spacing w:val="-8"/>
          <w:kern w:val="0"/>
          <w14:ligatures w14:val="none"/>
        </w:rPr>
        <w:t xml:space="preserve"> </w:t>
      </w:r>
      <w:r w:rsidRPr="004A790D">
        <w:rPr>
          <w:rFonts w:ascii="Calibri" w:eastAsiaTheme="minorEastAsia" w:hAnsi="Calibri" w:cs="Calibri"/>
          <w:kern w:val="0"/>
          <w14:ligatures w14:val="none"/>
        </w:rPr>
        <w:t>of</w:t>
      </w:r>
      <w:r w:rsidRPr="004A790D">
        <w:rPr>
          <w:rFonts w:ascii="Calibri" w:eastAsiaTheme="minorEastAsia" w:hAnsi="Calibri" w:cs="Calibri"/>
          <w:spacing w:val="-11"/>
          <w:kern w:val="0"/>
          <w14:ligatures w14:val="none"/>
        </w:rPr>
        <w:t xml:space="preserve"> </w:t>
      </w:r>
      <w:r w:rsidRPr="004A790D">
        <w:rPr>
          <w:rFonts w:ascii="Calibri" w:eastAsiaTheme="minorEastAsia" w:hAnsi="Calibri" w:cs="Calibri"/>
          <w:kern w:val="0"/>
          <w14:ligatures w14:val="none"/>
        </w:rPr>
        <w:t>performance</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for two</w:t>
      </w:r>
      <w:r w:rsidRPr="004A790D">
        <w:rPr>
          <w:rFonts w:ascii="Calibri" w:eastAsiaTheme="minorEastAsia" w:hAnsi="Calibri" w:cs="Calibri"/>
          <w:spacing w:val="-8"/>
          <w:kern w:val="0"/>
          <w14:ligatures w14:val="none"/>
        </w:rPr>
        <w:t xml:space="preserve"> </w:t>
      </w:r>
      <w:r w:rsidRPr="004A790D">
        <w:rPr>
          <w:rFonts w:ascii="Calibri" w:eastAsiaTheme="minorEastAsia" w:hAnsi="Calibri" w:cs="Calibri"/>
          <w:kern w:val="0"/>
          <w14:ligatures w14:val="none"/>
        </w:rPr>
        <w:t>program</w:t>
      </w:r>
      <w:r w:rsidRPr="004A790D">
        <w:rPr>
          <w:rFonts w:ascii="Calibri" w:eastAsiaTheme="minorEastAsia" w:hAnsi="Calibri" w:cs="Calibri"/>
          <w:spacing w:val="-8"/>
          <w:kern w:val="0"/>
          <w14:ligatures w14:val="none"/>
        </w:rPr>
        <w:t xml:space="preserve"> </w:t>
      </w:r>
      <w:r w:rsidRPr="004A790D">
        <w:rPr>
          <w:rFonts w:ascii="Calibri" w:eastAsiaTheme="minorEastAsia" w:hAnsi="Calibri" w:cs="Calibri"/>
          <w:kern w:val="0"/>
          <w14:ligatures w14:val="none"/>
        </w:rPr>
        <w:t>years</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at</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a</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time,</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based</w:t>
      </w:r>
      <w:r w:rsidRPr="004A790D">
        <w:rPr>
          <w:rFonts w:ascii="Calibri" w:eastAsiaTheme="minorEastAsia" w:hAnsi="Calibri" w:cs="Calibri"/>
          <w:spacing w:val="-10"/>
          <w:kern w:val="0"/>
          <w14:ligatures w14:val="none"/>
        </w:rPr>
        <w:t xml:space="preserve"> </w:t>
      </w:r>
      <w:r w:rsidRPr="004A790D">
        <w:rPr>
          <w:rFonts w:ascii="Calibri" w:eastAsiaTheme="minorEastAsia" w:hAnsi="Calibri" w:cs="Calibri"/>
          <w:kern w:val="0"/>
          <w14:ligatures w14:val="none"/>
        </w:rPr>
        <w:t>on</w:t>
      </w:r>
      <w:r w:rsidRPr="004A790D">
        <w:rPr>
          <w:rFonts w:ascii="Calibri" w:eastAsiaTheme="minorEastAsia" w:hAnsi="Calibri" w:cs="Calibri"/>
          <w:spacing w:val="-10"/>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8"/>
          <w:kern w:val="0"/>
          <w14:ligatures w14:val="none"/>
        </w:rPr>
        <w:t xml:space="preserve"> </w:t>
      </w:r>
      <w:r w:rsidRPr="004A790D">
        <w:rPr>
          <w:rFonts w:ascii="Calibri" w:eastAsiaTheme="minorEastAsia" w:hAnsi="Calibri" w:cs="Calibri"/>
          <w:kern w:val="0"/>
          <w14:ligatures w14:val="none"/>
        </w:rPr>
        <w:t>state’s</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negotiated</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levels</w:t>
      </w:r>
      <w:r w:rsidRPr="004A790D">
        <w:rPr>
          <w:rFonts w:ascii="Calibri" w:eastAsiaTheme="minorEastAsia" w:hAnsi="Calibri" w:cs="Calibri"/>
          <w:spacing w:val="-11"/>
          <w:kern w:val="0"/>
          <w14:ligatures w14:val="none"/>
        </w:rPr>
        <w:t xml:space="preserve"> </w:t>
      </w:r>
      <w:r w:rsidRPr="004A790D">
        <w:rPr>
          <w:rFonts w:ascii="Calibri" w:eastAsiaTheme="minorEastAsia" w:hAnsi="Calibri" w:cs="Calibri"/>
          <w:kern w:val="0"/>
          <w14:ligatures w14:val="none"/>
        </w:rPr>
        <w:t>of</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performance,</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no</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later</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than September 30 in each year in which state negotiations occur.</w:t>
      </w:r>
    </w:p>
    <w:p w14:paraId="11E4F47D" w14:textId="77777777" w:rsidR="004A790D" w:rsidRDefault="004A790D" w:rsidP="004A790D">
      <w:pPr>
        <w:widowControl w:val="0"/>
        <w:numPr>
          <w:ilvl w:val="0"/>
          <w:numId w:val="4"/>
        </w:numPr>
        <w:tabs>
          <w:tab w:val="left" w:pos="840"/>
        </w:tabs>
        <w:kinsoku w:val="0"/>
        <w:overflowPunct w:val="0"/>
        <w:autoSpaceDE w:val="0"/>
        <w:autoSpaceDN w:val="0"/>
        <w:adjustRightInd w:val="0"/>
        <w:spacing w:after="0" w:line="256" w:lineRule="auto"/>
        <w:ind w:left="840" w:right="117"/>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DEED must notify its DOL-ETA Regional Office that negotiations are complete and include in the notification the agreed-upon levels of performance for each local area.</w:t>
      </w:r>
    </w:p>
    <w:p w14:paraId="091B0948" w14:textId="3FF08456" w:rsidR="00FD3389" w:rsidRPr="004A790D" w:rsidRDefault="00FD3389" w:rsidP="004A790D">
      <w:pPr>
        <w:widowControl w:val="0"/>
        <w:numPr>
          <w:ilvl w:val="0"/>
          <w:numId w:val="4"/>
        </w:numPr>
        <w:tabs>
          <w:tab w:val="left" w:pos="840"/>
        </w:tabs>
        <w:kinsoku w:val="0"/>
        <w:overflowPunct w:val="0"/>
        <w:autoSpaceDE w:val="0"/>
        <w:autoSpaceDN w:val="0"/>
        <w:adjustRightInd w:val="0"/>
        <w:spacing w:after="0" w:line="256" w:lineRule="auto"/>
        <w:ind w:left="840" w:right="117"/>
        <w:jc w:val="both"/>
        <w:rPr>
          <w:rFonts w:ascii="Calibri" w:eastAsiaTheme="minorEastAsia" w:hAnsi="Calibri" w:cs="Calibri"/>
          <w:kern w:val="0"/>
          <w14:ligatures w14:val="none"/>
        </w:rPr>
      </w:pPr>
      <w:r>
        <w:rPr>
          <w:sz w:val="23"/>
          <w:szCs w:val="23"/>
        </w:rPr>
        <w:t xml:space="preserve">For PY 2026-2027 and all subsequent program years, negotiated levels of performance in each program will be unique to each local area and result in unique levels of performance based on past performance, characteristics of participants served, economic conditions of each local area and other </w:t>
      </w:r>
      <w:r w:rsidR="00433565">
        <w:rPr>
          <w:sz w:val="23"/>
          <w:szCs w:val="23"/>
        </w:rPr>
        <w:t>factors.</w:t>
      </w:r>
    </w:p>
    <w:p w14:paraId="178413B7" w14:textId="77777777" w:rsidR="004A790D" w:rsidRPr="004A790D" w:rsidRDefault="004A790D" w:rsidP="004A790D">
      <w:pPr>
        <w:widowControl w:val="0"/>
        <w:kinsoku w:val="0"/>
        <w:overflowPunct w:val="0"/>
        <w:autoSpaceDE w:val="0"/>
        <w:autoSpaceDN w:val="0"/>
        <w:adjustRightInd w:val="0"/>
        <w:spacing w:before="167" w:after="0" w:line="240" w:lineRule="auto"/>
        <w:ind w:left="120"/>
        <w:outlineLvl w:val="0"/>
        <w:rPr>
          <w:rFonts w:ascii="Calibri" w:eastAsiaTheme="minorEastAsia" w:hAnsi="Calibri" w:cs="Calibri"/>
          <w:b/>
          <w:bCs/>
          <w:kern w:val="0"/>
          <w:sz w:val="26"/>
          <w:szCs w:val="26"/>
          <w14:ligatures w14:val="none"/>
        </w:rPr>
      </w:pPr>
      <w:r w:rsidRPr="004A790D">
        <w:rPr>
          <w:rFonts w:ascii="Calibri" w:eastAsiaTheme="minorEastAsia" w:hAnsi="Calibri" w:cs="Calibri"/>
          <w:b/>
          <w:bCs/>
          <w:kern w:val="0"/>
          <w:sz w:val="26"/>
          <w:szCs w:val="26"/>
          <w:u w:val="single"/>
          <w14:ligatures w14:val="none"/>
        </w:rPr>
        <w:t>Determining Local</w:t>
      </w:r>
      <w:r w:rsidRPr="004A790D">
        <w:rPr>
          <w:rFonts w:ascii="Calibri" w:eastAsiaTheme="minorEastAsia" w:hAnsi="Calibri" w:cs="Calibri"/>
          <w:b/>
          <w:bCs/>
          <w:spacing w:val="-10"/>
          <w:kern w:val="0"/>
          <w:sz w:val="26"/>
          <w:szCs w:val="26"/>
          <w:u w:val="single"/>
          <w14:ligatures w14:val="none"/>
        </w:rPr>
        <w:t xml:space="preserve"> </w:t>
      </w:r>
      <w:r w:rsidRPr="004A790D">
        <w:rPr>
          <w:rFonts w:ascii="Calibri" w:eastAsiaTheme="minorEastAsia" w:hAnsi="Calibri" w:cs="Calibri"/>
          <w:b/>
          <w:bCs/>
          <w:kern w:val="0"/>
          <w:sz w:val="26"/>
          <w:szCs w:val="26"/>
          <w:u w:val="single"/>
          <w14:ligatures w14:val="none"/>
        </w:rPr>
        <w:t>Performance</w:t>
      </w:r>
      <w:r w:rsidRPr="004A790D">
        <w:rPr>
          <w:rFonts w:ascii="Calibri" w:eastAsiaTheme="minorEastAsia" w:hAnsi="Calibri" w:cs="Calibri"/>
          <w:b/>
          <w:bCs/>
          <w:spacing w:val="-8"/>
          <w:kern w:val="0"/>
          <w:sz w:val="26"/>
          <w:szCs w:val="26"/>
          <w:u w:val="single"/>
          <w14:ligatures w14:val="none"/>
        </w:rPr>
        <w:t xml:space="preserve"> </w:t>
      </w:r>
      <w:r w:rsidRPr="004A790D">
        <w:rPr>
          <w:rFonts w:ascii="Calibri" w:eastAsiaTheme="minorEastAsia" w:hAnsi="Calibri" w:cs="Calibri"/>
          <w:b/>
          <w:bCs/>
          <w:kern w:val="0"/>
          <w:sz w:val="26"/>
          <w:szCs w:val="26"/>
          <w:u w:val="single"/>
          <w14:ligatures w14:val="none"/>
        </w:rPr>
        <w:t>Success</w:t>
      </w:r>
      <w:r w:rsidRPr="004A790D">
        <w:rPr>
          <w:rFonts w:ascii="Calibri" w:eastAsiaTheme="minorEastAsia" w:hAnsi="Calibri" w:cs="Calibri"/>
          <w:b/>
          <w:bCs/>
          <w:spacing w:val="-9"/>
          <w:kern w:val="0"/>
          <w:sz w:val="26"/>
          <w:szCs w:val="26"/>
          <w:u w:val="single"/>
          <w14:ligatures w14:val="none"/>
        </w:rPr>
        <w:t xml:space="preserve"> </w:t>
      </w:r>
      <w:r w:rsidRPr="004A790D">
        <w:rPr>
          <w:rFonts w:ascii="Calibri" w:eastAsiaTheme="minorEastAsia" w:hAnsi="Calibri" w:cs="Calibri"/>
          <w:b/>
          <w:bCs/>
          <w:kern w:val="0"/>
          <w:sz w:val="26"/>
          <w:szCs w:val="26"/>
          <w:u w:val="single"/>
          <w14:ligatures w14:val="none"/>
        </w:rPr>
        <w:t>and</w:t>
      </w:r>
      <w:r w:rsidRPr="004A790D">
        <w:rPr>
          <w:rFonts w:ascii="Calibri" w:eastAsiaTheme="minorEastAsia" w:hAnsi="Calibri" w:cs="Calibri"/>
          <w:b/>
          <w:bCs/>
          <w:spacing w:val="-10"/>
          <w:kern w:val="0"/>
          <w:sz w:val="26"/>
          <w:szCs w:val="26"/>
          <w:u w:val="single"/>
          <w14:ligatures w14:val="none"/>
        </w:rPr>
        <w:t xml:space="preserve"> </w:t>
      </w:r>
      <w:r w:rsidRPr="004A790D">
        <w:rPr>
          <w:rFonts w:ascii="Calibri" w:eastAsiaTheme="minorEastAsia" w:hAnsi="Calibri" w:cs="Calibri"/>
          <w:b/>
          <w:bCs/>
          <w:spacing w:val="-2"/>
          <w:kern w:val="0"/>
          <w:sz w:val="26"/>
          <w:szCs w:val="26"/>
          <w:u w:val="single"/>
          <w14:ligatures w14:val="none"/>
        </w:rPr>
        <w:t>Failure</w:t>
      </w:r>
    </w:p>
    <w:p w14:paraId="40F4FEB7" w14:textId="77777777" w:rsidR="004A790D" w:rsidRPr="004A790D" w:rsidRDefault="004A790D" w:rsidP="004A790D">
      <w:pPr>
        <w:widowControl w:val="0"/>
        <w:kinsoku w:val="0"/>
        <w:overflowPunct w:val="0"/>
        <w:autoSpaceDE w:val="0"/>
        <w:autoSpaceDN w:val="0"/>
        <w:adjustRightInd w:val="0"/>
        <w:spacing w:before="21" w:after="0" w:line="240" w:lineRule="auto"/>
        <w:ind w:left="120"/>
        <w:rPr>
          <w:rFonts w:ascii="Calibri" w:eastAsiaTheme="minorEastAsia" w:hAnsi="Calibri" w:cs="Calibri"/>
          <w:spacing w:val="-2"/>
          <w:kern w:val="0"/>
          <w14:ligatures w14:val="none"/>
        </w:rPr>
      </w:pPr>
      <w:r w:rsidRPr="004A790D">
        <w:rPr>
          <w:rFonts w:ascii="Calibri" w:eastAsiaTheme="minorEastAsia" w:hAnsi="Calibri" w:cs="Calibri"/>
          <w:kern w:val="0"/>
          <w14:ligatures w14:val="none"/>
        </w:rPr>
        <w:t>DEED</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must</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use</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local</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performance</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goals</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for</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WIOA</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Title</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I</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programs</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for</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two</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required</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spacing w:val="-2"/>
          <w:kern w:val="0"/>
          <w14:ligatures w14:val="none"/>
        </w:rPr>
        <w:t>purposes:</w:t>
      </w:r>
    </w:p>
    <w:p w14:paraId="11DC84E8" w14:textId="26572241" w:rsidR="004A790D" w:rsidRPr="004A790D" w:rsidRDefault="009B1A7C" w:rsidP="004A790D">
      <w:pPr>
        <w:widowControl w:val="0"/>
        <w:numPr>
          <w:ilvl w:val="0"/>
          <w:numId w:val="3"/>
        </w:numPr>
        <w:tabs>
          <w:tab w:val="left" w:pos="837"/>
        </w:tabs>
        <w:kinsoku w:val="0"/>
        <w:overflowPunct w:val="0"/>
        <w:autoSpaceDE w:val="0"/>
        <w:autoSpaceDN w:val="0"/>
        <w:adjustRightInd w:val="0"/>
        <w:spacing w:before="22" w:after="0" w:line="240" w:lineRule="auto"/>
        <w:ind w:left="837" w:hanging="358"/>
        <w:rPr>
          <w:rFonts w:ascii="Calibri" w:eastAsiaTheme="minorEastAsia" w:hAnsi="Calibri" w:cs="Calibri"/>
          <w:spacing w:val="-5"/>
          <w:kern w:val="0"/>
          <w14:ligatures w14:val="none"/>
        </w:rPr>
      </w:pPr>
      <w:r>
        <w:rPr>
          <w:rFonts w:ascii="Calibri" w:eastAsiaTheme="minorEastAsia" w:hAnsi="Calibri" w:cs="Calibri"/>
          <w:kern w:val="0"/>
          <w14:ligatures w14:val="none"/>
        </w:rPr>
        <w:t>T</w:t>
      </w:r>
      <w:r w:rsidR="004A790D" w:rsidRPr="004A790D">
        <w:rPr>
          <w:rFonts w:ascii="Calibri" w:eastAsiaTheme="minorEastAsia" w:hAnsi="Calibri" w:cs="Calibri"/>
          <w:kern w:val="0"/>
          <w14:ligatures w14:val="none"/>
        </w:rPr>
        <w:t>o</w:t>
      </w:r>
      <w:r w:rsidR="004A790D" w:rsidRPr="004A790D">
        <w:rPr>
          <w:rFonts w:ascii="Calibri" w:eastAsiaTheme="minorEastAsia" w:hAnsi="Calibri" w:cs="Calibri"/>
          <w:spacing w:val="-6"/>
          <w:kern w:val="0"/>
          <w14:ligatures w14:val="none"/>
        </w:rPr>
        <w:t xml:space="preserve"> </w:t>
      </w:r>
      <w:r w:rsidR="004A790D" w:rsidRPr="004A790D">
        <w:rPr>
          <w:rFonts w:ascii="Calibri" w:eastAsiaTheme="minorEastAsia" w:hAnsi="Calibri" w:cs="Calibri"/>
          <w:kern w:val="0"/>
          <w14:ligatures w14:val="none"/>
        </w:rPr>
        <w:t>determine</w:t>
      </w:r>
      <w:r w:rsidR="004A790D" w:rsidRPr="004A790D">
        <w:rPr>
          <w:rFonts w:ascii="Calibri" w:eastAsiaTheme="minorEastAsia" w:hAnsi="Calibri" w:cs="Calibri"/>
          <w:spacing w:val="-4"/>
          <w:kern w:val="0"/>
          <w14:ligatures w14:val="none"/>
        </w:rPr>
        <w:t xml:space="preserve"> </w:t>
      </w:r>
      <w:r w:rsidR="004A790D" w:rsidRPr="004A790D">
        <w:rPr>
          <w:rFonts w:ascii="Calibri" w:eastAsiaTheme="minorEastAsia" w:hAnsi="Calibri" w:cs="Calibri"/>
          <w:kern w:val="0"/>
          <w14:ligatures w14:val="none"/>
        </w:rPr>
        <w:t>if</w:t>
      </w:r>
      <w:r w:rsidR="004A790D" w:rsidRPr="004A790D">
        <w:rPr>
          <w:rFonts w:ascii="Calibri" w:eastAsiaTheme="minorEastAsia" w:hAnsi="Calibri" w:cs="Calibri"/>
          <w:spacing w:val="-6"/>
          <w:kern w:val="0"/>
          <w14:ligatures w14:val="none"/>
        </w:rPr>
        <w:t xml:space="preserve"> </w:t>
      </w:r>
      <w:r w:rsidR="004A790D" w:rsidRPr="004A790D">
        <w:rPr>
          <w:rFonts w:ascii="Calibri" w:eastAsiaTheme="minorEastAsia" w:hAnsi="Calibri" w:cs="Calibri"/>
          <w:kern w:val="0"/>
          <w14:ligatures w14:val="none"/>
        </w:rPr>
        <w:t>a</w:t>
      </w:r>
      <w:r w:rsidR="004A790D" w:rsidRPr="004A790D">
        <w:rPr>
          <w:rFonts w:ascii="Calibri" w:eastAsiaTheme="minorEastAsia" w:hAnsi="Calibri" w:cs="Calibri"/>
          <w:spacing w:val="-4"/>
          <w:kern w:val="0"/>
          <w14:ligatures w14:val="none"/>
        </w:rPr>
        <w:t xml:space="preserve"> </w:t>
      </w:r>
      <w:r w:rsidR="004A790D" w:rsidRPr="004A790D">
        <w:rPr>
          <w:rFonts w:ascii="Calibri" w:eastAsiaTheme="minorEastAsia" w:hAnsi="Calibri" w:cs="Calibri"/>
          <w:kern w:val="0"/>
          <w14:ligatures w14:val="none"/>
        </w:rPr>
        <w:t>local</w:t>
      </w:r>
      <w:r w:rsidR="004A790D" w:rsidRPr="004A790D">
        <w:rPr>
          <w:rFonts w:ascii="Calibri" w:eastAsiaTheme="minorEastAsia" w:hAnsi="Calibri" w:cs="Calibri"/>
          <w:spacing w:val="-5"/>
          <w:kern w:val="0"/>
          <w14:ligatures w14:val="none"/>
        </w:rPr>
        <w:t xml:space="preserve"> </w:t>
      </w:r>
      <w:r w:rsidR="004A790D" w:rsidRPr="004A790D">
        <w:rPr>
          <w:rFonts w:ascii="Calibri" w:eastAsiaTheme="minorEastAsia" w:hAnsi="Calibri" w:cs="Calibri"/>
          <w:kern w:val="0"/>
          <w14:ligatures w14:val="none"/>
        </w:rPr>
        <w:t>area</w:t>
      </w:r>
      <w:r w:rsidR="004A790D" w:rsidRPr="004A790D">
        <w:rPr>
          <w:rFonts w:ascii="Calibri" w:eastAsiaTheme="minorEastAsia" w:hAnsi="Calibri" w:cs="Calibri"/>
          <w:spacing w:val="-6"/>
          <w:kern w:val="0"/>
          <w14:ligatures w14:val="none"/>
        </w:rPr>
        <w:t xml:space="preserve"> </w:t>
      </w:r>
      <w:r w:rsidR="004A790D" w:rsidRPr="004A790D">
        <w:rPr>
          <w:rFonts w:ascii="Calibri" w:eastAsiaTheme="minorEastAsia" w:hAnsi="Calibri" w:cs="Calibri"/>
          <w:kern w:val="0"/>
          <w14:ligatures w14:val="none"/>
        </w:rPr>
        <w:t>“performed</w:t>
      </w:r>
      <w:r w:rsidR="004A790D" w:rsidRPr="004A790D">
        <w:rPr>
          <w:rFonts w:ascii="Calibri" w:eastAsiaTheme="minorEastAsia" w:hAnsi="Calibri" w:cs="Calibri"/>
          <w:spacing w:val="-5"/>
          <w:kern w:val="0"/>
          <w14:ligatures w14:val="none"/>
        </w:rPr>
        <w:t xml:space="preserve"> </w:t>
      </w:r>
      <w:r w:rsidR="004A790D" w:rsidRPr="004A790D">
        <w:rPr>
          <w:rFonts w:ascii="Calibri" w:eastAsiaTheme="minorEastAsia" w:hAnsi="Calibri" w:cs="Calibri"/>
          <w:kern w:val="0"/>
          <w14:ligatures w14:val="none"/>
        </w:rPr>
        <w:t>successfully”</w:t>
      </w:r>
      <w:r w:rsidR="004A790D" w:rsidRPr="004A790D">
        <w:rPr>
          <w:rFonts w:ascii="Calibri" w:eastAsiaTheme="minorEastAsia" w:hAnsi="Calibri" w:cs="Calibri"/>
          <w:spacing w:val="-5"/>
          <w:kern w:val="0"/>
          <w14:ligatures w14:val="none"/>
        </w:rPr>
        <w:t xml:space="preserve"> </w:t>
      </w:r>
      <w:r w:rsidR="004A790D" w:rsidRPr="004A790D">
        <w:rPr>
          <w:rFonts w:ascii="Calibri" w:eastAsiaTheme="minorEastAsia" w:hAnsi="Calibri" w:cs="Calibri"/>
          <w:kern w:val="0"/>
          <w14:ligatures w14:val="none"/>
        </w:rPr>
        <w:t>for</w:t>
      </w:r>
      <w:r w:rsidR="004A790D" w:rsidRPr="004A790D">
        <w:rPr>
          <w:rFonts w:ascii="Calibri" w:eastAsiaTheme="minorEastAsia" w:hAnsi="Calibri" w:cs="Calibri"/>
          <w:spacing w:val="-5"/>
          <w:kern w:val="0"/>
          <w14:ligatures w14:val="none"/>
        </w:rPr>
        <w:t xml:space="preserve"> </w:t>
      </w:r>
      <w:r w:rsidR="004A790D" w:rsidRPr="004A790D">
        <w:rPr>
          <w:rFonts w:ascii="Calibri" w:eastAsiaTheme="minorEastAsia" w:hAnsi="Calibri" w:cs="Calibri"/>
          <w:kern w:val="0"/>
          <w14:ligatures w14:val="none"/>
        </w:rPr>
        <w:t>subsequent</w:t>
      </w:r>
      <w:r w:rsidR="004A790D" w:rsidRPr="004A790D">
        <w:rPr>
          <w:rFonts w:ascii="Calibri" w:eastAsiaTheme="minorEastAsia" w:hAnsi="Calibri" w:cs="Calibri"/>
          <w:spacing w:val="-3"/>
          <w:kern w:val="0"/>
          <w14:ligatures w14:val="none"/>
        </w:rPr>
        <w:t xml:space="preserve"> </w:t>
      </w:r>
      <w:r w:rsidR="004A790D" w:rsidRPr="004A790D">
        <w:rPr>
          <w:rFonts w:ascii="Calibri" w:eastAsiaTheme="minorEastAsia" w:hAnsi="Calibri" w:cs="Calibri"/>
          <w:kern w:val="0"/>
          <w14:ligatures w14:val="none"/>
        </w:rPr>
        <w:t>local</w:t>
      </w:r>
      <w:r w:rsidR="004A790D" w:rsidRPr="004A790D">
        <w:rPr>
          <w:rFonts w:ascii="Calibri" w:eastAsiaTheme="minorEastAsia" w:hAnsi="Calibri" w:cs="Calibri"/>
          <w:spacing w:val="-5"/>
          <w:kern w:val="0"/>
          <w14:ligatures w14:val="none"/>
        </w:rPr>
        <w:t xml:space="preserve"> </w:t>
      </w:r>
      <w:r w:rsidR="004A790D" w:rsidRPr="004A790D">
        <w:rPr>
          <w:rFonts w:ascii="Calibri" w:eastAsiaTheme="minorEastAsia" w:hAnsi="Calibri" w:cs="Calibri"/>
          <w:kern w:val="0"/>
          <w14:ligatures w14:val="none"/>
        </w:rPr>
        <w:t>area</w:t>
      </w:r>
      <w:r w:rsidR="004A790D" w:rsidRPr="004A790D">
        <w:rPr>
          <w:rFonts w:ascii="Calibri" w:eastAsiaTheme="minorEastAsia" w:hAnsi="Calibri" w:cs="Calibri"/>
          <w:spacing w:val="-4"/>
          <w:kern w:val="0"/>
          <w14:ligatures w14:val="none"/>
        </w:rPr>
        <w:t xml:space="preserve"> </w:t>
      </w:r>
      <w:r w:rsidR="004A790D" w:rsidRPr="004A790D">
        <w:rPr>
          <w:rFonts w:ascii="Calibri" w:eastAsiaTheme="minorEastAsia" w:hAnsi="Calibri" w:cs="Calibri"/>
          <w:kern w:val="0"/>
          <w14:ligatures w14:val="none"/>
        </w:rPr>
        <w:t>designation,</w:t>
      </w:r>
      <w:r w:rsidR="004A790D" w:rsidRPr="004A790D">
        <w:rPr>
          <w:rFonts w:ascii="Calibri" w:eastAsiaTheme="minorEastAsia" w:hAnsi="Calibri" w:cs="Calibri"/>
          <w:spacing w:val="-6"/>
          <w:kern w:val="0"/>
          <w14:ligatures w14:val="none"/>
        </w:rPr>
        <w:t xml:space="preserve"> </w:t>
      </w:r>
      <w:r w:rsidR="004A790D" w:rsidRPr="004A790D">
        <w:rPr>
          <w:rFonts w:ascii="Calibri" w:eastAsiaTheme="minorEastAsia" w:hAnsi="Calibri" w:cs="Calibri"/>
          <w:spacing w:val="-5"/>
          <w:kern w:val="0"/>
          <w14:ligatures w14:val="none"/>
        </w:rPr>
        <w:t>and</w:t>
      </w:r>
    </w:p>
    <w:p w14:paraId="53E36443" w14:textId="15BFE92A" w:rsidR="004A790D" w:rsidRPr="004A790D" w:rsidRDefault="009B1A7C" w:rsidP="004A790D">
      <w:pPr>
        <w:widowControl w:val="0"/>
        <w:numPr>
          <w:ilvl w:val="0"/>
          <w:numId w:val="3"/>
        </w:numPr>
        <w:tabs>
          <w:tab w:val="left" w:pos="840"/>
        </w:tabs>
        <w:kinsoku w:val="0"/>
        <w:overflowPunct w:val="0"/>
        <w:autoSpaceDE w:val="0"/>
        <w:autoSpaceDN w:val="0"/>
        <w:adjustRightInd w:val="0"/>
        <w:spacing w:before="22" w:after="0" w:line="240" w:lineRule="auto"/>
        <w:ind w:right="115"/>
        <w:rPr>
          <w:rFonts w:ascii="Calibri" w:eastAsiaTheme="minorEastAsia" w:hAnsi="Calibri" w:cs="Calibri"/>
          <w:kern w:val="0"/>
          <w14:ligatures w14:val="none"/>
        </w:rPr>
      </w:pPr>
      <w:r>
        <w:rPr>
          <w:rFonts w:ascii="Calibri" w:eastAsiaTheme="minorEastAsia" w:hAnsi="Calibri" w:cs="Calibri"/>
          <w:kern w:val="0"/>
          <w14:ligatures w14:val="none"/>
        </w:rPr>
        <w:t>T</w:t>
      </w:r>
      <w:r w:rsidR="004A790D" w:rsidRPr="004A790D">
        <w:rPr>
          <w:rFonts w:ascii="Calibri" w:eastAsiaTheme="minorEastAsia" w:hAnsi="Calibri" w:cs="Calibri"/>
          <w:kern w:val="0"/>
          <w14:ligatures w14:val="none"/>
        </w:rPr>
        <w:t>o</w:t>
      </w:r>
      <w:r w:rsidR="004A790D" w:rsidRPr="004A790D">
        <w:rPr>
          <w:rFonts w:ascii="Calibri" w:eastAsiaTheme="minorEastAsia" w:hAnsi="Calibri" w:cs="Calibri"/>
          <w:spacing w:val="-13"/>
          <w:kern w:val="0"/>
          <w14:ligatures w14:val="none"/>
        </w:rPr>
        <w:t xml:space="preserve"> </w:t>
      </w:r>
      <w:r w:rsidR="004A790D" w:rsidRPr="004A790D">
        <w:rPr>
          <w:rFonts w:ascii="Calibri" w:eastAsiaTheme="minorEastAsia" w:hAnsi="Calibri" w:cs="Calibri"/>
          <w:kern w:val="0"/>
          <w14:ligatures w14:val="none"/>
        </w:rPr>
        <w:t>determine</w:t>
      </w:r>
      <w:r w:rsidR="004A790D" w:rsidRPr="004A790D">
        <w:rPr>
          <w:rFonts w:ascii="Calibri" w:eastAsiaTheme="minorEastAsia" w:hAnsi="Calibri" w:cs="Calibri"/>
          <w:spacing w:val="-12"/>
          <w:kern w:val="0"/>
          <w14:ligatures w14:val="none"/>
        </w:rPr>
        <w:t xml:space="preserve"> </w:t>
      </w:r>
      <w:r w:rsidR="004A790D" w:rsidRPr="004A790D">
        <w:rPr>
          <w:rFonts w:ascii="Calibri" w:eastAsiaTheme="minorEastAsia" w:hAnsi="Calibri" w:cs="Calibri"/>
          <w:kern w:val="0"/>
          <w14:ligatures w14:val="none"/>
        </w:rPr>
        <w:t>when</w:t>
      </w:r>
      <w:r w:rsidR="004A790D" w:rsidRPr="004A790D">
        <w:rPr>
          <w:rFonts w:ascii="Calibri" w:eastAsiaTheme="minorEastAsia" w:hAnsi="Calibri" w:cs="Calibri"/>
          <w:spacing w:val="-13"/>
          <w:kern w:val="0"/>
          <w14:ligatures w14:val="none"/>
        </w:rPr>
        <w:t xml:space="preserve"> </w:t>
      </w:r>
      <w:r w:rsidR="004A790D" w:rsidRPr="004A790D">
        <w:rPr>
          <w:rFonts w:ascii="Calibri" w:eastAsiaTheme="minorEastAsia" w:hAnsi="Calibri" w:cs="Calibri"/>
          <w:kern w:val="0"/>
          <w14:ligatures w14:val="none"/>
        </w:rPr>
        <w:t>a</w:t>
      </w:r>
      <w:r w:rsidR="004A790D" w:rsidRPr="004A790D">
        <w:rPr>
          <w:rFonts w:ascii="Calibri" w:eastAsiaTheme="minorEastAsia" w:hAnsi="Calibri" w:cs="Calibri"/>
          <w:spacing w:val="-13"/>
          <w:kern w:val="0"/>
          <w14:ligatures w14:val="none"/>
        </w:rPr>
        <w:t xml:space="preserve"> </w:t>
      </w:r>
      <w:r w:rsidR="004A790D" w:rsidRPr="004A790D">
        <w:rPr>
          <w:rFonts w:ascii="Calibri" w:eastAsiaTheme="minorEastAsia" w:hAnsi="Calibri" w:cs="Calibri"/>
          <w:kern w:val="0"/>
          <w14:ligatures w14:val="none"/>
        </w:rPr>
        <w:t>state</w:t>
      </w:r>
      <w:r w:rsidR="004A790D" w:rsidRPr="004A790D">
        <w:rPr>
          <w:rFonts w:ascii="Calibri" w:eastAsiaTheme="minorEastAsia" w:hAnsi="Calibri" w:cs="Calibri"/>
          <w:spacing w:val="-14"/>
          <w:kern w:val="0"/>
          <w14:ligatures w14:val="none"/>
        </w:rPr>
        <w:t xml:space="preserve"> </w:t>
      </w:r>
      <w:r w:rsidR="004A790D" w:rsidRPr="004A790D">
        <w:rPr>
          <w:rFonts w:ascii="Calibri" w:eastAsiaTheme="minorEastAsia" w:hAnsi="Calibri" w:cs="Calibri"/>
          <w:kern w:val="0"/>
          <w14:ligatures w14:val="none"/>
        </w:rPr>
        <w:t>must</w:t>
      </w:r>
      <w:r w:rsidR="004A790D" w:rsidRPr="004A790D">
        <w:rPr>
          <w:rFonts w:ascii="Calibri" w:eastAsiaTheme="minorEastAsia" w:hAnsi="Calibri" w:cs="Calibri"/>
          <w:spacing w:val="-12"/>
          <w:kern w:val="0"/>
          <w14:ligatures w14:val="none"/>
        </w:rPr>
        <w:t xml:space="preserve"> </w:t>
      </w:r>
      <w:r w:rsidR="004A790D" w:rsidRPr="004A790D">
        <w:rPr>
          <w:rFonts w:ascii="Calibri" w:eastAsiaTheme="minorEastAsia" w:hAnsi="Calibri" w:cs="Calibri"/>
          <w:kern w:val="0"/>
          <w14:ligatures w14:val="none"/>
        </w:rPr>
        <w:t>take</w:t>
      </w:r>
      <w:r w:rsidR="004A790D" w:rsidRPr="004A790D">
        <w:rPr>
          <w:rFonts w:ascii="Calibri" w:eastAsiaTheme="minorEastAsia" w:hAnsi="Calibri" w:cs="Calibri"/>
          <w:spacing w:val="-13"/>
          <w:kern w:val="0"/>
          <w14:ligatures w14:val="none"/>
        </w:rPr>
        <w:t xml:space="preserve"> </w:t>
      </w:r>
      <w:r w:rsidR="004A790D" w:rsidRPr="004A790D">
        <w:rPr>
          <w:rFonts w:ascii="Calibri" w:eastAsiaTheme="minorEastAsia" w:hAnsi="Calibri" w:cs="Calibri"/>
          <w:kern w:val="0"/>
          <w14:ligatures w14:val="none"/>
        </w:rPr>
        <w:t>corrective</w:t>
      </w:r>
      <w:r w:rsidR="004A790D" w:rsidRPr="004A790D">
        <w:rPr>
          <w:rFonts w:ascii="Calibri" w:eastAsiaTheme="minorEastAsia" w:hAnsi="Calibri" w:cs="Calibri"/>
          <w:spacing w:val="-12"/>
          <w:kern w:val="0"/>
          <w14:ligatures w14:val="none"/>
        </w:rPr>
        <w:t xml:space="preserve"> </w:t>
      </w:r>
      <w:r w:rsidR="004A790D" w:rsidRPr="004A790D">
        <w:rPr>
          <w:rFonts w:ascii="Calibri" w:eastAsiaTheme="minorEastAsia" w:hAnsi="Calibri" w:cs="Calibri"/>
          <w:kern w:val="0"/>
          <w14:ligatures w14:val="none"/>
        </w:rPr>
        <w:t>action</w:t>
      </w:r>
      <w:r w:rsidR="004A790D" w:rsidRPr="004A790D">
        <w:rPr>
          <w:rFonts w:ascii="Calibri" w:eastAsiaTheme="minorEastAsia" w:hAnsi="Calibri" w:cs="Calibri"/>
          <w:spacing w:val="-15"/>
          <w:kern w:val="0"/>
          <w14:ligatures w14:val="none"/>
        </w:rPr>
        <w:t xml:space="preserve"> </w:t>
      </w:r>
      <w:r w:rsidR="004A790D" w:rsidRPr="004A790D">
        <w:rPr>
          <w:rFonts w:ascii="Calibri" w:eastAsiaTheme="minorEastAsia" w:hAnsi="Calibri" w:cs="Calibri"/>
          <w:kern w:val="0"/>
          <w14:ligatures w14:val="none"/>
        </w:rPr>
        <w:t>when</w:t>
      </w:r>
      <w:r w:rsidR="004A790D" w:rsidRPr="004A790D">
        <w:rPr>
          <w:rFonts w:ascii="Calibri" w:eastAsiaTheme="minorEastAsia" w:hAnsi="Calibri" w:cs="Calibri"/>
          <w:spacing w:val="-11"/>
          <w:kern w:val="0"/>
          <w14:ligatures w14:val="none"/>
        </w:rPr>
        <w:t xml:space="preserve"> </w:t>
      </w:r>
      <w:r w:rsidR="004A790D" w:rsidRPr="004A790D">
        <w:rPr>
          <w:rFonts w:ascii="Calibri" w:eastAsiaTheme="minorEastAsia" w:hAnsi="Calibri" w:cs="Calibri"/>
          <w:kern w:val="0"/>
          <w14:ligatures w14:val="none"/>
        </w:rPr>
        <w:t>a</w:t>
      </w:r>
      <w:r w:rsidR="004A790D" w:rsidRPr="004A790D">
        <w:rPr>
          <w:rFonts w:ascii="Calibri" w:eastAsiaTheme="minorEastAsia" w:hAnsi="Calibri" w:cs="Calibri"/>
          <w:spacing w:val="-13"/>
          <w:kern w:val="0"/>
          <w14:ligatures w14:val="none"/>
        </w:rPr>
        <w:t xml:space="preserve"> </w:t>
      </w:r>
      <w:r w:rsidR="004A790D" w:rsidRPr="004A790D">
        <w:rPr>
          <w:rFonts w:ascii="Calibri" w:eastAsiaTheme="minorEastAsia" w:hAnsi="Calibri" w:cs="Calibri"/>
          <w:kern w:val="0"/>
          <w14:ligatures w14:val="none"/>
        </w:rPr>
        <w:t>local</w:t>
      </w:r>
      <w:r w:rsidR="004A790D" w:rsidRPr="004A790D">
        <w:rPr>
          <w:rFonts w:ascii="Calibri" w:eastAsiaTheme="minorEastAsia" w:hAnsi="Calibri" w:cs="Calibri"/>
          <w:spacing w:val="-12"/>
          <w:kern w:val="0"/>
          <w14:ligatures w14:val="none"/>
        </w:rPr>
        <w:t xml:space="preserve"> </w:t>
      </w:r>
      <w:r w:rsidR="004A790D" w:rsidRPr="004A790D">
        <w:rPr>
          <w:rFonts w:ascii="Calibri" w:eastAsiaTheme="minorEastAsia" w:hAnsi="Calibri" w:cs="Calibri"/>
          <w:kern w:val="0"/>
          <w14:ligatures w14:val="none"/>
        </w:rPr>
        <w:t>area</w:t>
      </w:r>
      <w:r w:rsidR="004A790D" w:rsidRPr="004A790D">
        <w:rPr>
          <w:rFonts w:ascii="Calibri" w:eastAsiaTheme="minorEastAsia" w:hAnsi="Calibri" w:cs="Calibri"/>
          <w:spacing w:val="-12"/>
          <w:kern w:val="0"/>
          <w14:ligatures w14:val="none"/>
        </w:rPr>
        <w:t xml:space="preserve"> </w:t>
      </w:r>
      <w:r w:rsidR="004A790D" w:rsidRPr="004A790D">
        <w:rPr>
          <w:rFonts w:ascii="Calibri" w:eastAsiaTheme="minorEastAsia" w:hAnsi="Calibri" w:cs="Calibri"/>
          <w:kern w:val="0"/>
          <w14:ligatures w14:val="none"/>
        </w:rPr>
        <w:t>fails</w:t>
      </w:r>
      <w:r w:rsidR="004A790D" w:rsidRPr="004A790D">
        <w:rPr>
          <w:rFonts w:ascii="Calibri" w:eastAsiaTheme="minorEastAsia" w:hAnsi="Calibri" w:cs="Calibri"/>
          <w:spacing w:val="-13"/>
          <w:kern w:val="0"/>
          <w14:ligatures w14:val="none"/>
        </w:rPr>
        <w:t xml:space="preserve"> </w:t>
      </w:r>
      <w:r w:rsidR="004A790D" w:rsidRPr="004A790D">
        <w:rPr>
          <w:rFonts w:ascii="Calibri" w:eastAsiaTheme="minorEastAsia" w:hAnsi="Calibri" w:cs="Calibri"/>
          <w:kern w:val="0"/>
          <w14:ligatures w14:val="none"/>
        </w:rPr>
        <w:t>to</w:t>
      </w:r>
      <w:r w:rsidR="004A790D" w:rsidRPr="004A790D">
        <w:rPr>
          <w:rFonts w:ascii="Calibri" w:eastAsiaTheme="minorEastAsia" w:hAnsi="Calibri" w:cs="Calibri"/>
          <w:spacing w:val="-12"/>
          <w:kern w:val="0"/>
          <w14:ligatures w14:val="none"/>
        </w:rPr>
        <w:t xml:space="preserve"> </w:t>
      </w:r>
      <w:r w:rsidR="004A790D" w:rsidRPr="004A790D">
        <w:rPr>
          <w:rFonts w:ascii="Calibri" w:eastAsiaTheme="minorEastAsia" w:hAnsi="Calibri" w:cs="Calibri"/>
          <w:kern w:val="0"/>
          <w14:ligatures w14:val="none"/>
        </w:rPr>
        <w:t>meet</w:t>
      </w:r>
      <w:r w:rsidR="004A790D" w:rsidRPr="004A790D">
        <w:rPr>
          <w:rFonts w:ascii="Calibri" w:eastAsiaTheme="minorEastAsia" w:hAnsi="Calibri" w:cs="Calibri"/>
          <w:spacing w:val="-12"/>
          <w:kern w:val="0"/>
          <w14:ligatures w14:val="none"/>
        </w:rPr>
        <w:t xml:space="preserve"> </w:t>
      </w:r>
      <w:r w:rsidR="004A790D" w:rsidRPr="004A790D">
        <w:rPr>
          <w:rFonts w:ascii="Calibri" w:eastAsiaTheme="minorEastAsia" w:hAnsi="Calibri" w:cs="Calibri"/>
          <w:kern w:val="0"/>
          <w14:ligatures w14:val="none"/>
        </w:rPr>
        <w:t>the</w:t>
      </w:r>
      <w:r w:rsidR="004A790D" w:rsidRPr="004A790D">
        <w:rPr>
          <w:rFonts w:ascii="Calibri" w:eastAsiaTheme="minorEastAsia" w:hAnsi="Calibri" w:cs="Calibri"/>
          <w:spacing w:val="-12"/>
          <w:kern w:val="0"/>
          <w14:ligatures w14:val="none"/>
        </w:rPr>
        <w:t xml:space="preserve"> </w:t>
      </w:r>
      <w:r w:rsidR="004A790D" w:rsidRPr="004A790D">
        <w:rPr>
          <w:rFonts w:ascii="Calibri" w:eastAsiaTheme="minorEastAsia" w:hAnsi="Calibri" w:cs="Calibri"/>
          <w:kern w:val="0"/>
          <w14:ligatures w14:val="none"/>
        </w:rPr>
        <w:t>adjusted levels of performance.</w:t>
      </w:r>
    </w:p>
    <w:p w14:paraId="558A5014" w14:textId="4754D7E8" w:rsidR="004A790D" w:rsidRPr="004A790D" w:rsidRDefault="004A790D" w:rsidP="004A790D">
      <w:pPr>
        <w:widowControl w:val="0"/>
        <w:kinsoku w:val="0"/>
        <w:overflowPunct w:val="0"/>
        <w:autoSpaceDE w:val="0"/>
        <w:autoSpaceDN w:val="0"/>
        <w:adjustRightInd w:val="0"/>
        <w:spacing w:before="159" w:after="0"/>
        <w:ind w:left="119" w:right="115"/>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For the purpose of determining subsequent local area designation, the term “performed successfully” means that the local area met or exceeded the adjusted levels of performance DEED assessed at the end of each program for the local board on the WIOA primary indicators of performance and that the local area has not failed any individual measure for the last two consecutive program years</w:t>
      </w:r>
      <w:r w:rsidR="00A43402">
        <w:rPr>
          <w:rFonts w:ascii="Calibri" w:eastAsiaTheme="minorEastAsia" w:hAnsi="Calibri" w:cs="Calibri"/>
          <w:kern w:val="0"/>
          <w14:ligatures w14:val="none"/>
        </w:rPr>
        <w:t xml:space="preserve"> </w:t>
      </w:r>
      <w:r w:rsidRPr="004A790D">
        <w:rPr>
          <w:rFonts w:ascii="Calibri" w:eastAsiaTheme="minorEastAsia" w:hAnsi="Calibri" w:cs="Calibri"/>
          <w:kern w:val="0"/>
          <w14:ligatures w14:val="none"/>
        </w:rPr>
        <w:t>provided in the Unified or Combined State Plan, of “met or exceeded performance.”</w:t>
      </w:r>
    </w:p>
    <w:p w14:paraId="362F0521" w14:textId="43576A09" w:rsidR="004A790D" w:rsidRPr="004A790D" w:rsidRDefault="004A790D" w:rsidP="004A790D">
      <w:pPr>
        <w:widowControl w:val="0"/>
        <w:numPr>
          <w:ilvl w:val="0"/>
          <w:numId w:val="2"/>
        </w:numPr>
        <w:tabs>
          <w:tab w:val="left" w:pos="840"/>
        </w:tabs>
        <w:kinsoku w:val="0"/>
        <w:overflowPunct w:val="0"/>
        <w:autoSpaceDE w:val="0"/>
        <w:autoSpaceDN w:val="0"/>
        <w:adjustRightInd w:val="0"/>
        <w:spacing w:before="160" w:after="0" w:line="240" w:lineRule="auto"/>
        <w:ind w:right="115"/>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For subsequent designation determinations made at the conclusion of PY 2018, or at any point thereafter, DEED</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must base their findings of</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whether</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 xml:space="preserve">a local area performed successfully for the two most recently completed program years on all </w:t>
      </w:r>
      <w:r w:rsidR="00546DDD" w:rsidRPr="00BD318A">
        <w:rPr>
          <w:rFonts w:ascii="Calibri" w:eastAsiaTheme="minorEastAsia" w:hAnsi="Calibri" w:cs="Calibri"/>
          <w:kern w:val="0"/>
          <w14:ligatures w14:val="none"/>
        </w:rPr>
        <w:t>five</w:t>
      </w:r>
      <w:r w:rsidRPr="00BD318A">
        <w:rPr>
          <w:rFonts w:ascii="Calibri" w:eastAsiaTheme="minorEastAsia" w:hAnsi="Calibri" w:cs="Calibri"/>
          <w:kern w:val="0"/>
          <w14:ligatures w14:val="none"/>
        </w:rPr>
        <w:t xml:space="preserve"> </w:t>
      </w:r>
      <w:r w:rsidRPr="004A790D">
        <w:rPr>
          <w:rFonts w:ascii="Calibri" w:eastAsiaTheme="minorEastAsia" w:hAnsi="Calibri" w:cs="Calibri"/>
          <w:kern w:val="0"/>
          <w14:ligatures w14:val="none"/>
        </w:rPr>
        <w:t>of the WIOA primary indicators of performance where at least two years of data are available.</w:t>
      </w:r>
    </w:p>
    <w:p w14:paraId="44E4921D" w14:textId="77777777" w:rsidR="004A790D" w:rsidRPr="004A790D" w:rsidRDefault="004A790D" w:rsidP="004A790D">
      <w:pPr>
        <w:widowControl w:val="0"/>
        <w:numPr>
          <w:ilvl w:val="0"/>
          <w:numId w:val="2"/>
        </w:numPr>
        <w:tabs>
          <w:tab w:val="left" w:pos="838"/>
        </w:tabs>
        <w:kinsoku w:val="0"/>
        <w:overflowPunct w:val="0"/>
        <w:autoSpaceDE w:val="0"/>
        <w:autoSpaceDN w:val="0"/>
        <w:adjustRightInd w:val="0"/>
        <w:spacing w:after="0" w:line="267" w:lineRule="exact"/>
        <w:ind w:left="838" w:hanging="358"/>
        <w:jc w:val="both"/>
        <w:rPr>
          <w:rFonts w:ascii="Calibri" w:eastAsiaTheme="minorEastAsia" w:hAnsi="Calibri" w:cs="Calibri"/>
          <w:spacing w:val="-5"/>
          <w:kern w:val="0"/>
          <w14:ligatures w14:val="none"/>
        </w:rPr>
      </w:pPr>
      <w:r w:rsidRPr="004A790D">
        <w:rPr>
          <w:rFonts w:ascii="Calibri" w:eastAsiaTheme="minorEastAsia" w:hAnsi="Calibri" w:cs="Calibri"/>
          <w:kern w:val="0"/>
          <w14:ligatures w14:val="none"/>
        </w:rPr>
        <w:t>DEED’s</w:t>
      </w:r>
      <w:r w:rsidRPr="004A790D">
        <w:rPr>
          <w:rFonts w:ascii="Calibri" w:eastAsiaTheme="minorEastAsia" w:hAnsi="Calibri" w:cs="Calibri"/>
          <w:spacing w:val="-8"/>
          <w:kern w:val="0"/>
          <w14:ligatures w14:val="none"/>
        </w:rPr>
        <w:t xml:space="preserve"> </w:t>
      </w:r>
      <w:r w:rsidRPr="004A790D">
        <w:rPr>
          <w:rFonts w:ascii="Calibri" w:eastAsiaTheme="minorEastAsia" w:hAnsi="Calibri" w:cs="Calibri"/>
          <w:kern w:val="0"/>
          <w14:ligatures w14:val="none"/>
        </w:rPr>
        <w:t>establish</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threshold</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for</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failure</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to</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meet</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adjusted</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levels</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of</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performance</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for</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a</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local</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area</w:t>
      </w:r>
      <w:r w:rsidRPr="004A790D">
        <w:rPr>
          <w:rFonts w:ascii="Calibri" w:eastAsiaTheme="minorEastAsia" w:hAnsi="Calibri" w:cs="Calibri"/>
          <w:spacing w:val="-5"/>
          <w:kern w:val="0"/>
          <w14:ligatures w14:val="none"/>
        </w:rPr>
        <w:t xml:space="preserve"> </w:t>
      </w:r>
      <w:proofErr w:type="gramStart"/>
      <w:r w:rsidRPr="004A790D">
        <w:rPr>
          <w:rFonts w:ascii="Calibri" w:eastAsiaTheme="minorEastAsia" w:hAnsi="Calibri" w:cs="Calibri"/>
          <w:spacing w:val="-5"/>
          <w:kern w:val="0"/>
          <w14:ligatures w14:val="none"/>
        </w:rPr>
        <w:t>is;</w:t>
      </w:r>
      <w:proofErr w:type="gramEnd"/>
    </w:p>
    <w:p w14:paraId="0FC6352F" w14:textId="77777777" w:rsidR="004A790D" w:rsidRPr="004A790D" w:rsidRDefault="004A790D" w:rsidP="004A790D">
      <w:pPr>
        <w:widowControl w:val="0"/>
        <w:numPr>
          <w:ilvl w:val="1"/>
          <w:numId w:val="2"/>
        </w:numPr>
        <w:tabs>
          <w:tab w:val="left" w:pos="1560"/>
        </w:tabs>
        <w:kinsoku w:val="0"/>
        <w:overflowPunct w:val="0"/>
        <w:autoSpaceDE w:val="0"/>
        <w:autoSpaceDN w:val="0"/>
        <w:adjustRightInd w:val="0"/>
        <w:spacing w:before="19" w:after="0" w:line="240" w:lineRule="auto"/>
        <w:ind w:right="113"/>
        <w:jc w:val="both"/>
        <w:rPr>
          <w:rFonts w:ascii="Calibri" w:eastAsiaTheme="minorEastAsia" w:hAnsi="Calibri" w:cs="Calibri"/>
          <w:spacing w:val="-2"/>
          <w:kern w:val="0"/>
          <w14:ligatures w14:val="none"/>
        </w:rPr>
      </w:pPr>
      <w:r w:rsidRPr="004A790D">
        <w:rPr>
          <w:rFonts w:ascii="Calibri" w:eastAsiaTheme="minorEastAsia" w:hAnsi="Calibri" w:cs="Calibri"/>
          <w:kern w:val="0"/>
          <w14:ligatures w14:val="none"/>
        </w:rPr>
        <w:t xml:space="preserve">Success is defined as achieving at least 50% of each performance indicator’s negotiated </w:t>
      </w:r>
      <w:r w:rsidRPr="004A790D">
        <w:rPr>
          <w:rFonts w:ascii="Calibri" w:eastAsiaTheme="minorEastAsia" w:hAnsi="Calibri" w:cs="Calibri"/>
          <w:spacing w:val="-2"/>
          <w:kern w:val="0"/>
          <w14:ligatures w14:val="none"/>
        </w:rPr>
        <w:t>standard.</w:t>
      </w:r>
    </w:p>
    <w:p w14:paraId="41F30CF6" w14:textId="77777777" w:rsidR="004A790D" w:rsidRPr="004A790D" w:rsidRDefault="004A790D" w:rsidP="004A790D">
      <w:pPr>
        <w:widowControl w:val="0"/>
        <w:numPr>
          <w:ilvl w:val="1"/>
          <w:numId w:val="2"/>
        </w:numPr>
        <w:tabs>
          <w:tab w:val="left" w:pos="1560"/>
        </w:tabs>
        <w:kinsoku w:val="0"/>
        <w:overflowPunct w:val="0"/>
        <w:autoSpaceDE w:val="0"/>
        <w:autoSpaceDN w:val="0"/>
        <w:adjustRightInd w:val="0"/>
        <w:spacing w:before="1" w:after="0" w:line="240" w:lineRule="auto"/>
        <w:ind w:right="114" w:hanging="361"/>
        <w:jc w:val="both"/>
        <w:rPr>
          <w:rFonts w:ascii="Calibri" w:eastAsiaTheme="minorEastAsia" w:hAnsi="Calibri" w:cs="Calibri"/>
          <w:spacing w:val="-2"/>
          <w:kern w:val="0"/>
          <w14:ligatures w14:val="none"/>
        </w:rPr>
      </w:pPr>
      <w:r w:rsidRPr="004A790D">
        <w:rPr>
          <w:rFonts w:ascii="Calibri" w:eastAsiaTheme="minorEastAsia" w:hAnsi="Calibri" w:cs="Calibri"/>
          <w:kern w:val="0"/>
          <w14:ligatures w14:val="none"/>
        </w:rPr>
        <w:t xml:space="preserve">Failure is defined as achieving less than 50% of a performance indicator’s negotiated </w:t>
      </w:r>
      <w:r w:rsidRPr="004A790D">
        <w:rPr>
          <w:rFonts w:ascii="Calibri" w:eastAsiaTheme="minorEastAsia" w:hAnsi="Calibri" w:cs="Calibri"/>
          <w:spacing w:val="-2"/>
          <w:kern w:val="0"/>
          <w14:ligatures w14:val="none"/>
        </w:rPr>
        <w:t>standard.</w:t>
      </w:r>
    </w:p>
    <w:p w14:paraId="24451EBF" w14:textId="77777777" w:rsidR="004A790D" w:rsidRPr="004A790D" w:rsidRDefault="004A790D" w:rsidP="004A790D">
      <w:pPr>
        <w:widowControl w:val="0"/>
        <w:numPr>
          <w:ilvl w:val="0"/>
          <w:numId w:val="2"/>
        </w:numPr>
        <w:tabs>
          <w:tab w:val="left" w:pos="840"/>
        </w:tabs>
        <w:kinsoku w:val="0"/>
        <w:overflowPunct w:val="0"/>
        <w:autoSpaceDE w:val="0"/>
        <w:autoSpaceDN w:val="0"/>
        <w:adjustRightInd w:val="0"/>
        <w:spacing w:after="0" w:line="240" w:lineRule="auto"/>
        <w:ind w:right="115"/>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DEED must establish the adjusted level of performance for a local area, using the state’s local area statistical adjustment model described at the bottom of this policy in the Definitions section.</w:t>
      </w:r>
    </w:p>
    <w:p w14:paraId="0AB95603" w14:textId="77777777" w:rsidR="004A790D" w:rsidRPr="004A790D" w:rsidRDefault="004A790D" w:rsidP="004A790D">
      <w:pPr>
        <w:widowControl w:val="0"/>
        <w:numPr>
          <w:ilvl w:val="1"/>
          <w:numId w:val="2"/>
        </w:numPr>
        <w:tabs>
          <w:tab w:val="left" w:pos="1560"/>
        </w:tabs>
        <w:kinsoku w:val="0"/>
        <w:overflowPunct w:val="0"/>
        <w:autoSpaceDE w:val="0"/>
        <w:autoSpaceDN w:val="0"/>
        <w:adjustRightInd w:val="0"/>
        <w:spacing w:after="0" w:line="240" w:lineRule="auto"/>
        <w:ind w:right="117"/>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LSAMs are provided to local areas during each negotiation round to assist with negotiated performance goal setting.</w:t>
      </w:r>
    </w:p>
    <w:p w14:paraId="032575A7" w14:textId="77777777" w:rsidR="004A790D" w:rsidRPr="004A790D" w:rsidRDefault="004A790D" w:rsidP="004A790D">
      <w:pPr>
        <w:widowControl w:val="0"/>
        <w:numPr>
          <w:ilvl w:val="2"/>
          <w:numId w:val="2"/>
        </w:numPr>
        <w:tabs>
          <w:tab w:val="left" w:pos="1560"/>
        </w:tabs>
        <w:kinsoku w:val="0"/>
        <w:overflowPunct w:val="0"/>
        <w:autoSpaceDE w:val="0"/>
        <w:autoSpaceDN w:val="0"/>
        <w:adjustRightInd w:val="0"/>
        <w:spacing w:after="0" w:line="240" w:lineRule="auto"/>
        <w:ind w:right="117"/>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 xml:space="preserve">Negotiations take place every two program years and two years of goals are established each </w:t>
      </w:r>
      <w:r w:rsidRPr="004A790D">
        <w:rPr>
          <w:rFonts w:ascii="Calibri" w:eastAsiaTheme="minorEastAsia" w:hAnsi="Calibri" w:cs="Calibri"/>
          <w:kern w:val="0"/>
          <w14:ligatures w14:val="none"/>
        </w:rPr>
        <w:lastRenderedPageBreak/>
        <w:t>negotiation round.</w:t>
      </w:r>
    </w:p>
    <w:p w14:paraId="4F1F42DC" w14:textId="77777777" w:rsidR="004A790D" w:rsidRPr="004A790D" w:rsidRDefault="004A790D" w:rsidP="00546DDD">
      <w:pPr>
        <w:widowControl w:val="0"/>
        <w:numPr>
          <w:ilvl w:val="1"/>
          <w:numId w:val="2"/>
        </w:numPr>
        <w:tabs>
          <w:tab w:val="left" w:pos="1560"/>
        </w:tabs>
        <w:kinsoku w:val="0"/>
        <w:overflowPunct w:val="0"/>
        <w:autoSpaceDE w:val="0"/>
        <w:autoSpaceDN w:val="0"/>
        <w:adjustRightInd w:val="0"/>
        <w:spacing w:after="0" w:line="240" w:lineRule="auto"/>
        <w:ind w:right="117"/>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LSAMs are provided at the end of each program year for each LWDA with current year participant data included. These end of year LSAMs are called “Adjusted level LSAMS”.</w:t>
      </w:r>
    </w:p>
    <w:p w14:paraId="7D54DECB" w14:textId="77777777" w:rsidR="004A790D" w:rsidRPr="004A790D" w:rsidRDefault="004A790D" w:rsidP="00546DDD">
      <w:pPr>
        <w:widowControl w:val="0"/>
        <w:numPr>
          <w:ilvl w:val="2"/>
          <w:numId w:val="2"/>
        </w:numPr>
        <w:tabs>
          <w:tab w:val="left" w:pos="1560"/>
        </w:tabs>
        <w:kinsoku w:val="0"/>
        <w:overflowPunct w:val="0"/>
        <w:autoSpaceDE w:val="0"/>
        <w:autoSpaceDN w:val="0"/>
        <w:adjustRightInd w:val="0"/>
        <w:spacing w:after="0" w:line="240" w:lineRule="auto"/>
        <w:ind w:right="117"/>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 xml:space="preserve">At least two years of complete data on any indicator for any local core program are required </w:t>
      </w:r>
      <w:proofErr w:type="gramStart"/>
      <w:r w:rsidRPr="004A790D">
        <w:rPr>
          <w:rFonts w:ascii="Calibri" w:eastAsiaTheme="minorEastAsia" w:hAnsi="Calibri" w:cs="Calibri"/>
          <w:kern w:val="0"/>
          <w14:ligatures w14:val="none"/>
        </w:rPr>
        <w:t>in order to</w:t>
      </w:r>
      <w:proofErr w:type="gramEnd"/>
      <w:r w:rsidRPr="004A790D">
        <w:rPr>
          <w:rFonts w:ascii="Calibri" w:eastAsiaTheme="minorEastAsia" w:hAnsi="Calibri" w:cs="Calibri"/>
          <w:kern w:val="0"/>
          <w14:ligatures w14:val="none"/>
        </w:rPr>
        <w:t xml:space="preserve"> establish adjusted levels of performance for a local area.</w:t>
      </w:r>
    </w:p>
    <w:p w14:paraId="4DE25E9B" w14:textId="77777777" w:rsidR="005C262A" w:rsidRPr="004A790D" w:rsidRDefault="005C262A" w:rsidP="00D8259C">
      <w:pPr>
        <w:widowControl w:val="0"/>
        <w:tabs>
          <w:tab w:val="left" w:pos="2280"/>
        </w:tabs>
        <w:kinsoku w:val="0"/>
        <w:overflowPunct w:val="0"/>
        <w:autoSpaceDE w:val="0"/>
        <w:autoSpaceDN w:val="0"/>
        <w:adjustRightInd w:val="0"/>
        <w:spacing w:before="39" w:after="0"/>
        <w:ind w:right="115"/>
        <w:rPr>
          <w:rFonts w:ascii="Calibri" w:eastAsiaTheme="minorEastAsia" w:hAnsi="Calibri" w:cs="Calibri"/>
          <w:kern w:val="0"/>
          <w:sz w:val="24"/>
          <w:szCs w:val="24"/>
          <w14:ligatures w14:val="none"/>
        </w:rPr>
      </w:pPr>
    </w:p>
    <w:p w14:paraId="1AA40895" w14:textId="77777777" w:rsidR="004A790D" w:rsidRPr="004A790D" w:rsidRDefault="004A790D" w:rsidP="004A790D">
      <w:pPr>
        <w:widowControl w:val="0"/>
        <w:tabs>
          <w:tab w:val="left" w:pos="2280"/>
        </w:tabs>
        <w:kinsoku w:val="0"/>
        <w:overflowPunct w:val="0"/>
        <w:autoSpaceDE w:val="0"/>
        <w:autoSpaceDN w:val="0"/>
        <w:adjustRightInd w:val="0"/>
        <w:spacing w:before="39" w:after="0"/>
        <w:ind w:left="839" w:right="115" w:hanging="659"/>
        <w:rPr>
          <w:rFonts w:ascii="Calibri" w:eastAsiaTheme="minorEastAsia" w:hAnsi="Calibri" w:cs="Calibri"/>
          <w:b/>
          <w:bCs/>
          <w:kern w:val="0"/>
          <w:sz w:val="26"/>
          <w:szCs w:val="26"/>
          <w14:ligatures w14:val="none"/>
        </w:rPr>
      </w:pPr>
      <w:r w:rsidRPr="004A790D">
        <w:rPr>
          <w:rFonts w:ascii="Calibri" w:eastAsiaTheme="minorEastAsia" w:hAnsi="Calibri" w:cs="Calibri"/>
          <w:b/>
          <w:bCs/>
          <w:kern w:val="0"/>
          <w:sz w:val="26"/>
          <w:szCs w:val="26"/>
          <w14:ligatures w14:val="none"/>
        </w:rPr>
        <w:t>Required Technical Assistance, Sanctions, and Governor action for Local Area Failure.</w:t>
      </w:r>
    </w:p>
    <w:p w14:paraId="21E9FE38" w14:textId="77777777" w:rsidR="004A790D" w:rsidRPr="004A790D" w:rsidRDefault="004A790D" w:rsidP="004A790D">
      <w:pPr>
        <w:widowControl w:val="0"/>
        <w:numPr>
          <w:ilvl w:val="0"/>
          <w:numId w:val="8"/>
        </w:numPr>
        <w:tabs>
          <w:tab w:val="left" w:pos="2280"/>
        </w:tabs>
        <w:kinsoku w:val="0"/>
        <w:overflowPunct w:val="0"/>
        <w:autoSpaceDE w:val="0"/>
        <w:autoSpaceDN w:val="0"/>
        <w:adjustRightInd w:val="0"/>
        <w:spacing w:before="39" w:after="0" w:line="240" w:lineRule="auto"/>
        <w:ind w:right="115"/>
        <w:rPr>
          <w:rFonts w:ascii="Calibri" w:eastAsiaTheme="minorEastAsia" w:hAnsi="Calibri" w:cs="Calibri"/>
          <w:kern w:val="0"/>
          <w14:ligatures w14:val="none"/>
        </w:rPr>
      </w:pPr>
      <w:r w:rsidRPr="004A790D">
        <w:rPr>
          <w:rFonts w:ascii="Calibri" w:eastAsiaTheme="minorEastAsia" w:hAnsi="Calibri" w:cs="Calibri"/>
          <w:kern w:val="0"/>
          <w14:ligatures w14:val="none"/>
        </w:rPr>
        <w:t>DEED</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must</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provide</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technical assistance</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if a</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local</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area</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fails to</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meet</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adjusted levels</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of performance agreed to for the primary indicators of performance in WIOA Title I programs in any program year.</w:t>
      </w:r>
    </w:p>
    <w:p w14:paraId="28CA65C3" w14:textId="77777777" w:rsidR="004A790D" w:rsidRPr="004A790D" w:rsidRDefault="004A790D" w:rsidP="004A790D">
      <w:pPr>
        <w:widowControl w:val="0"/>
        <w:numPr>
          <w:ilvl w:val="1"/>
          <w:numId w:val="9"/>
        </w:numPr>
        <w:tabs>
          <w:tab w:val="left" w:pos="2280"/>
        </w:tabs>
        <w:kinsoku w:val="0"/>
        <w:overflowPunct w:val="0"/>
        <w:autoSpaceDE w:val="0"/>
        <w:autoSpaceDN w:val="0"/>
        <w:adjustRightInd w:val="0"/>
        <w:spacing w:before="39" w:after="0" w:line="240" w:lineRule="auto"/>
        <w:ind w:right="115"/>
        <w:rPr>
          <w:rFonts w:ascii="Calibri" w:eastAsiaTheme="minorEastAsia" w:hAnsi="Calibri" w:cs="Calibri"/>
          <w:kern w:val="0"/>
          <w14:ligatures w14:val="none"/>
        </w:rPr>
      </w:pPr>
      <w:r w:rsidRPr="004A790D">
        <w:rPr>
          <w:rFonts w:ascii="Calibri" w:eastAsiaTheme="minorEastAsia" w:hAnsi="Calibri" w:cs="Calibri"/>
          <w:kern w:val="0"/>
          <w14:ligatures w14:val="none"/>
        </w:rPr>
        <w:t>Upon DEED’s request to the Secretary of Labor, DOL may provide this technical assistance. The technical assistance may include:</w:t>
      </w:r>
    </w:p>
    <w:p w14:paraId="77AEC540" w14:textId="77777777" w:rsidR="004A790D" w:rsidRPr="004A790D" w:rsidRDefault="004A790D" w:rsidP="004A790D">
      <w:pPr>
        <w:widowControl w:val="0"/>
        <w:numPr>
          <w:ilvl w:val="2"/>
          <w:numId w:val="9"/>
        </w:numPr>
        <w:tabs>
          <w:tab w:val="left" w:pos="2998"/>
        </w:tabs>
        <w:kinsoku w:val="0"/>
        <w:overflowPunct w:val="0"/>
        <w:autoSpaceDE w:val="0"/>
        <w:autoSpaceDN w:val="0"/>
        <w:adjustRightInd w:val="0"/>
        <w:spacing w:before="1" w:after="0" w:line="240" w:lineRule="auto"/>
        <w:rPr>
          <w:rFonts w:ascii="Calibri" w:eastAsiaTheme="minorEastAsia" w:hAnsi="Calibri" w:cs="Calibri"/>
          <w:spacing w:val="-2"/>
          <w:kern w:val="0"/>
          <w14:ligatures w14:val="none"/>
        </w:rPr>
      </w:pPr>
      <w:r w:rsidRPr="004A790D">
        <w:rPr>
          <w:rFonts w:ascii="Calibri" w:eastAsiaTheme="minorEastAsia" w:hAnsi="Calibri" w:cs="Calibri"/>
          <w:kern w:val="0"/>
          <w14:ligatures w14:val="none"/>
        </w:rPr>
        <w:t>Assistance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in</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development</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of</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a</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performance</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improvement</w:t>
      </w:r>
      <w:r w:rsidRPr="004A790D">
        <w:rPr>
          <w:rFonts w:ascii="Calibri" w:eastAsiaTheme="minorEastAsia" w:hAnsi="Calibri" w:cs="Calibri"/>
          <w:spacing w:val="-3"/>
          <w:kern w:val="0"/>
          <w14:ligatures w14:val="none"/>
        </w:rPr>
        <w:t xml:space="preserve"> </w:t>
      </w:r>
      <w:proofErr w:type="gramStart"/>
      <w:r w:rsidRPr="004A790D">
        <w:rPr>
          <w:rFonts w:ascii="Calibri" w:eastAsiaTheme="minorEastAsia" w:hAnsi="Calibri" w:cs="Calibri"/>
          <w:spacing w:val="-2"/>
          <w:kern w:val="0"/>
          <w14:ligatures w14:val="none"/>
        </w:rPr>
        <w:t>plan;</w:t>
      </w:r>
      <w:proofErr w:type="gramEnd"/>
      <w:r w:rsidRPr="004A790D">
        <w:rPr>
          <w:rFonts w:ascii="Calibri" w:eastAsiaTheme="minorEastAsia" w:hAnsi="Calibri" w:cs="Calibri"/>
          <w:spacing w:val="-2"/>
          <w:kern w:val="0"/>
          <w14:ligatures w14:val="none"/>
        </w:rPr>
        <w:t xml:space="preserve"> </w:t>
      </w:r>
    </w:p>
    <w:p w14:paraId="06D2192C" w14:textId="77777777" w:rsidR="004A790D" w:rsidRPr="004A790D" w:rsidRDefault="004A790D" w:rsidP="004A790D">
      <w:pPr>
        <w:widowControl w:val="0"/>
        <w:numPr>
          <w:ilvl w:val="2"/>
          <w:numId w:val="9"/>
        </w:numPr>
        <w:tabs>
          <w:tab w:val="left" w:pos="2998"/>
        </w:tabs>
        <w:kinsoku w:val="0"/>
        <w:overflowPunct w:val="0"/>
        <w:autoSpaceDE w:val="0"/>
        <w:autoSpaceDN w:val="0"/>
        <w:adjustRightInd w:val="0"/>
        <w:spacing w:before="1" w:after="0" w:line="240" w:lineRule="auto"/>
        <w:rPr>
          <w:rFonts w:ascii="Calibri" w:eastAsiaTheme="minorEastAsia" w:hAnsi="Calibri" w:cs="Calibri"/>
          <w:spacing w:val="-2"/>
          <w:kern w:val="0"/>
          <w14:ligatures w14:val="none"/>
        </w:rPr>
      </w:pPr>
      <w:r w:rsidRPr="004A790D">
        <w:rPr>
          <w:rFonts w:ascii="Calibri" w:eastAsiaTheme="minorEastAsia" w:hAnsi="Calibri" w:cs="Calibri"/>
          <w:spacing w:val="-2"/>
          <w:kern w:val="0"/>
          <w14:ligatures w14:val="none"/>
        </w:rPr>
        <w:t xml:space="preserve">The development of a modified local or regional plan; or </w:t>
      </w:r>
    </w:p>
    <w:p w14:paraId="451C5645" w14:textId="77777777" w:rsidR="004A790D" w:rsidRPr="00BD318A" w:rsidRDefault="004A790D" w:rsidP="004A790D">
      <w:pPr>
        <w:widowControl w:val="0"/>
        <w:numPr>
          <w:ilvl w:val="2"/>
          <w:numId w:val="9"/>
        </w:numPr>
        <w:tabs>
          <w:tab w:val="left" w:pos="2998"/>
        </w:tabs>
        <w:kinsoku w:val="0"/>
        <w:overflowPunct w:val="0"/>
        <w:autoSpaceDE w:val="0"/>
        <w:autoSpaceDN w:val="0"/>
        <w:adjustRightInd w:val="0"/>
        <w:spacing w:before="1" w:after="0" w:line="240" w:lineRule="auto"/>
        <w:rPr>
          <w:rFonts w:ascii="Calibri" w:eastAsiaTheme="minorEastAsia" w:hAnsi="Calibri" w:cs="Calibri"/>
          <w:spacing w:val="-2"/>
          <w:kern w:val="0"/>
          <w14:ligatures w14:val="none"/>
        </w:rPr>
      </w:pPr>
      <w:r w:rsidRPr="00BD318A">
        <w:rPr>
          <w:rFonts w:ascii="Calibri" w:eastAsiaTheme="minorEastAsia" w:hAnsi="Calibri" w:cs="Calibri"/>
          <w:spacing w:val="-2"/>
          <w:kern w:val="0"/>
          <w14:ligatures w14:val="none"/>
        </w:rPr>
        <w:t>Other actions designed to assist the local area in improving performance.</w:t>
      </w:r>
    </w:p>
    <w:p w14:paraId="0FC90404" w14:textId="2C881854" w:rsidR="001B4686" w:rsidRPr="00125B8F" w:rsidRDefault="004A790D" w:rsidP="001B4686">
      <w:pPr>
        <w:widowControl w:val="0"/>
        <w:numPr>
          <w:ilvl w:val="0"/>
          <w:numId w:val="9"/>
        </w:numPr>
        <w:tabs>
          <w:tab w:val="left" w:pos="2280"/>
        </w:tabs>
        <w:kinsoku w:val="0"/>
        <w:overflowPunct w:val="0"/>
        <w:autoSpaceDE w:val="0"/>
        <w:autoSpaceDN w:val="0"/>
        <w:adjustRightInd w:val="0"/>
        <w:spacing w:before="39" w:after="0" w:line="240" w:lineRule="auto"/>
        <w:ind w:right="115"/>
        <w:rPr>
          <w:rFonts w:ascii="Calibri" w:eastAsiaTheme="minorEastAsia" w:hAnsi="Calibri" w:cs="Calibri"/>
          <w:kern w:val="0"/>
          <w14:ligatures w14:val="none"/>
        </w:rPr>
      </w:pPr>
      <w:r w:rsidRPr="00BD318A">
        <w:rPr>
          <w:rFonts w:ascii="Calibri" w:eastAsiaTheme="minorEastAsia" w:hAnsi="Calibri" w:cs="Calibri"/>
          <w:kern w:val="0"/>
          <w14:ligatures w14:val="none"/>
        </w:rPr>
        <w:t>If a local area fails to meet the adjusted levels of performance agreed to for the same primary indicators of performance for the same core program</w:t>
      </w:r>
      <w:r w:rsidR="00D60855" w:rsidRPr="00BD318A">
        <w:rPr>
          <w:rFonts w:ascii="Calibri" w:eastAsiaTheme="minorEastAsia" w:hAnsi="Calibri" w:cs="Calibri"/>
          <w:kern w:val="0"/>
          <w14:ligatures w14:val="none"/>
        </w:rPr>
        <w:t xml:space="preserve"> </w:t>
      </w:r>
      <w:r w:rsidRPr="00BD318A">
        <w:rPr>
          <w:rFonts w:ascii="Calibri" w:eastAsiaTheme="minorEastAsia" w:hAnsi="Calibri" w:cs="Calibri"/>
          <w:kern w:val="0"/>
          <w14:ligatures w14:val="none"/>
        </w:rPr>
        <w:t>authorized under WIOA Title I for a second consecutive program year</w:t>
      </w:r>
      <w:r w:rsidR="00C922B4">
        <w:rPr>
          <w:rFonts w:ascii="Calibri" w:eastAsiaTheme="minorEastAsia" w:hAnsi="Calibri" w:cs="Calibri"/>
          <w:kern w:val="0"/>
          <w14:ligatures w14:val="none"/>
        </w:rPr>
        <w:t xml:space="preserve">, </w:t>
      </w:r>
      <w:r w:rsidR="00C922B4" w:rsidRPr="00125B8F">
        <w:rPr>
          <w:rFonts w:ascii="Calibri" w:eastAsiaTheme="minorEastAsia" w:hAnsi="Calibri" w:cs="Calibri"/>
          <w:kern w:val="0"/>
          <w14:ligatures w14:val="none"/>
        </w:rPr>
        <w:t>the following will apply:</w:t>
      </w:r>
    </w:p>
    <w:p w14:paraId="7670DE89" w14:textId="77777777" w:rsidR="001B4686" w:rsidRPr="00125B8F" w:rsidRDefault="001B4686" w:rsidP="001B4686">
      <w:pPr>
        <w:widowControl w:val="0"/>
        <w:numPr>
          <w:ilvl w:val="1"/>
          <w:numId w:val="9"/>
        </w:numPr>
        <w:tabs>
          <w:tab w:val="left" w:pos="2280"/>
        </w:tabs>
        <w:kinsoku w:val="0"/>
        <w:overflowPunct w:val="0"/>
        <w:autoSpaceDE w:val="0"/>
        <w:autoSpaceDN w:val="0"/>
        <w:adjustRightInd w:val="0"/>
        <w:spacing w:before="39" w:after="0" w:line="240" w:lineRule="auto"/>
        <w:ind w:right="115"/>
        <w:rPr>
          <w:rFonts w:ascii="Calibri" w:eastAsiaTheme="minorEastAsia" w:hAnsi="Calibri" w:cs="Calibri"/>
          <w:kern w:val="0"/>
          <w14:ligatures w14:val="none"/>
        </w:rPr>
      </w:pPr>
      <w:r w:rsidRPr="00125B8F">
        <w:rPr>
          <w:rFonts w:ascii="Calibri" w:eastAsiaTheme="minorEastAsia" w:hAnsi="Calibri" w:cs="Calibri"/>
          <w:kern w:val="0"/>
          <w14:ligatures w14:val="none"/>
        </w:rPr>
        <w:t>Upon DEED’s request to the Secretary of Labor, DOL may provide this technical assistance. The technical assistance may include:</w:t>
      </w:r>
    </w:p>
    <w:p w14:paraId="63161B3D" w14:textId="77777777" w:rsidR="001B4686" w:rsidRPr="00125B8F" w:rsidRDefault="001B4686" w:rsidP="001B4686">
      <w:pPr>
        <w:widowControl w:val="0"/>
        <w:numPr>
          <w:ilvl w:val="2"/>
          <w:numId w:val="9"/>
        </w:numPr>
        <w:tabs>
          <w:tab w:val="left" w:pos="2998"/>
        </w:tabs>
        <w:kinsoku w:val="0"/>
        <w:overflowPunct w:val="0"/>
        <w:autoSpaceDE w:val="0"/>
        <w:autoSpaceDN w:val="0"/>
        <w:adjustRightInd w:val="0"/>
        <w:spacing w:before="1" w:after="0" w:line="240" w:lineRule="auto"/>
        <w:rPr>
          <w:rFonts w:ascii="Calibri" w:eastAsiaTheme="minorEastAsia" w:hAnsi="Calibri" w:cs="Calibri"/>
          <w:spacing w:val="-2"/>
          <w:kern w:val="0"/>
          <w14:ligatures w14:val="none"/>
        </w:rPr>
      </w:pPr>
      <w:r w:rsidRPr="00125B8F">
        <w:rPr>
          <w:rFonts w:ascii="Calibri" w:eastAsiaTheme="minorEastAsia" w:hAnsi="Calibri" w:cs="Calibri"/>
          <w:kern w:val="0"/>
          <w14:ligatures w14:val="none"/>
        </w:rPr>
        <w:t>Assistance</w:t>
      </w:r>
      <w:r w:rsidRPr="00125B8F">
        <w:rPr>
          <w:rFonts w:ascii="Calibri" w:eastAsiaTheme="minorEastAsia" w:hAnsi="Calibri" w:cs="Calibri"/>
          <w:spacing w:val="-4"/>
          <w:kern w:val="0"/>
          <w14:ligatures w14:val="none"/>
        </w:rPr>
        <w:t xml:space="preserve"> </w:t>
      </w:r>
      <w:r w:rsidRPr="00125B8F">
        <w:rPr>
          <w:rFonts w:ascii="Calibri" w:eastAsiaTheme="minorEastAsia" w:hAnsi="Calibri" w:cs="Calibri"/>
          <w:kern w:val="0"/>
          <w14:ligatures w14:val="none"/>
        </w:rPr>
        <w:t>in</w:t>
      </w:r>
      <w:r w:rsidRPr="00125B8F">
        <w:rPr>
          <w:rFonts w:ascii="Calibri" w:eastAsiaTheme="minorEastAsia" w:hAnsi="Calibri" w:cs="Calibri"/>
          <w:spacing w:val="-7"/>
          <w:kern w:val="0"/>
          <w14:ligatures w14:val="none"/>
        </w:rPr>
        <w:t xml:space="preserve"> </w:t>
      </w:r>
      <w:r w:rsidRPr="00125B8F">
        <w:rPr>
          <w:rFonts w:ascii="Calibri" w:eastAsiaTheme="minorEastAsia" w:hAnsi="Calibri" w:cs="Calibri"/>
          <w:kern w:val="0"/>
          <w14:ligatures w14:val="none"/>
        </w:rPr>
        <w:t>the</w:t>
      </w:r>
      <w:r w:rsidRPr="00125B8F">
        <w:rPr>
          <w:rFonts w:ascii="Calibri" w:eastAsiaTheme="minorEastAsia" w:hAnsi="Calibri" w:cs="Calibri"/>
          <w:spacing w:val="-3"/>
          <w:kern w:val="0"/>
          <w14:ligatures w14:val="none"/>
        </w:rPr>
        <w:t xml:space="preserve"> </w:t>
      </w:r>
      <w:r w:rsidRPr="00125B8F">
        <w:rPr>
          <w:rFonts w:ascii="Calibri" w:eastAsiaTheme="minorEastAsia" w:hAnsi="Calibri" w:cs="Calibri"/>
          <w:kern w:val="0"/>
          <w14:ligatures w14:val="none"/>
        </w:rPr>
        <w:t>development</w:t>
      </w:r>
      <w:r w:rsidRPr="00125B8F">
        <w:rPr>
          <w:rFonts w:ascii="Calibri" w:eastAsiaTheme="minorEastAsia" w:hAnsi="Calibri" w:cs="Calibri"/>
          <w:spacing w:val="-4"/>
          <w:kern w:val="0"/>
          <w14:ligatures w14:val="none"/>
        </w:rPr>
        <w:t xml:space="preserve"> </w:t>
      </w:r>
      <w:r w:rsidRPr="00125B8F">
        <w:rPr>
          <w:rFonts w:ascii="Calibri" w:eastAsiaTheme="minorEastAsia" w:hAnsi="Calibri" w:cs="Calibri"/>
          <w:kern w:val="0"/>
          <w14:ligatures w14:val="none"/>
        </w:rPr>
        <w:t>of</w:t>
      </w:r>
      <w:r w:rsidRPr="00125B8F">
        <w:rPr>
          <w:rFonts w:ascii="Calibri" w:eastAsiaTheme="minorEastAsia" w:hAnsi="Calibri" w:cs="Calibri"/>
          <w:spacing w:val="-6"/>
          <w:kern w:val="0"/>
          <w14:ligatures w14:val="none"/>
        </w:rPr>
        <w:t xml:space="preserve"> </w:t>
      </w:r>
      <w:r w:rsidRPr="00125B8F">
        <w:rPr>
          <w:rFonts w:ascii="Calibri" w:eastAsiaTheme="minorEastAsia" w:hAnsi="Calibri" w:cs="Calibri"/>
          <w:kern w:val="0"/>
          <w14:ligatures w14:val="none"/>
        </w:rPr>
        <w:t>a</w:t>
      </w:r>
      <w:r w:rsidRPr="00125B8F">
        <w:rPr>
          <w:rFonts w:ascii="Calibri" w:eastAsiaTheme="minorEastAsia" w:hAnsi="Calibri" w:cs="Calibri"/>
          <w:spacing w:val="-4"/>
          <w:kern w:val="0"/>
          <w14:ligatures w14:val="none"/>
        </w:rPr>
        <w:t xml:space="preserve"> </w:t>
      </w:r>
      <w:r w:rsidRPr="00125B8F">
        <w:rPr>
          <w:rFonts w:ascii="Calibri" w:eastAsiaTheme="minorEastAsia" w:hAnsi="Calibri" w:cs="Calibri"/>
          <w:kern w:val="0"/>
          <w14:ligatures w14:val="none"/>
        </w:rPr>
        <w:t>performance</w:t>
      </w:r>
      <w:r w:rsidRPr="00125B8F">
        <w:rPr>
          <w:rFonts w:ascii="Calibri" w:eastAsiaTheme="minorEastAsia" w:hAnsi="Calibri" w:cs="Calibri"/>
          <w:spacing w:val="-6"/>
          <w:kern w:val="0"/>
          <w14:ligatures w14:val="none"/>
        </w:rPr>
        <w:t xml:space="preserve"> </w:t>
      </w:r>
      <w:r w:rsidRPr="00125B8F">
        <w:rPr>
          <w:rFonts w:ascii="Calibri" w:eastAsiaTheme="minorEastAsia" w:hAnsi="Calibri" w:cs="Calibri"/>
          <w:kern w:val="0"/>
          <w14:ligatures w14:val="none"/>
        </w:rPr>
        <w:t>improvement</w:t>
      </w:r>
      <w:r w:rsidRPr="00125B8F">
        <w:rPr>
          <w:rFonts w:ascii="Calibri" w:eastAsiaTheme="minorEastAsia" w:hAnsi="Calibri" w:cs="Calibri"/>
          <w:spacing w:val="-3"/>
          <w:kern w:val="0"/>
          <w14:ligatures w14:val="none"/>
        </w:rPr>
        <w:t xml:space="preserve"> </w:t>
      </w:r>
      <w:proofErr w:type="gramStart"/>
      <w:r w:rsidRPr="00125B8F">
        <w:rPr>
          <w:rFonts w:ascii="Calibri" w:eastAsiaTheme="minorEastAsia" w:hAnsi="Calibri" w:cs="Calibri"/>
          <w:spacing w:val="-2"/>
          <w:kern w:val="0"/>
          <w14:ligatures w14:val="none"/>
        </w:rPr>
        <w:t>plan;</w:t>
      </w:r>
      <w:proofErr w:type="gramEnd"/>
      <w:r w:rsidRPr="00125B8F">
        <w:rPr>
          <w:rFonts w:ascii="Calibri" w:eastAsiaTheme="minorEastAsia" w:hAnsi="Calibri" w:cs="Calibri"/>
          <w:spacing w:val="-2"/>
          <w:kern w:val="0"/>
          <w14:ligatures w14:val="none"/>
        </w:rPr>
        <w:t xml:space="preserve"> </w:t>
      </w:r>
    </w:p>
    <w:p w14:paraId="621FDB89" w14:textId="77777777" w:rsidR="001B4686" w:rsidRPr="00125B8F" w:rsidRDefault="001B4686" w:rsidP="001B4686">
      <w:pPr>
        <w:widowControl w:val="0"/>
        <w:numPr>
          <w:ilvl w:val="2"/>
          <w:numId w:val="9"/>
        </w:numPr>
        <w:tabs>
          <w:tab w:val="left" w:pos="2998"/>
        </w:tabs>
        <w:kinsoku w:val="0"/>
        <w:overflowPunct w:val="0"/>
        <w:autoSpaceDE w:val="0"/>
        <w:autoSpaceDN w:val="0"/>
        <w:adjustRightInd w:val="0"/>
        <w:spacing w:before="1" w:after="0" w:line="240" w:lineRule="auto"/>
        <w:rPr>
          <w:rFonts w:ascii="Calibri" w:eastAsiaTheme="minorEastAsia" w:hAnsi="Calibri" w:cs="Calibri"/>
          <w:spacing w:val="-2"/>
          <w:kern w:val="0"/>
          <w14:ligatures w14:val="none"/>
        </w:rPr>
      </w:pPr>
      <w:r w:rsidRPr="00125B8F">
        <w:rPr>
          <w:rFonts w:ascii="Calibri" w:eastAsiaTheme="minorEastAsia" w:hAnsi="Calibri" w:cs="Calibri"/>
          <w:spacing w:val="-2"/>
          <w:kern w:val="0"/>
          <w14:ligatures w14:val="none"/>
        </w:rPr>
        <w:t xml:space="preserve">The development of a modified local or regional plan; or </w:t>
      </w:r>
    </w:p>
    <w:p w14:paraId="7B35F194" w14:textId="77777777" w:rsidR="001B4686" w:rsidRPr="00125B8F" w:rsidRDefault="001B4686" w:rsidP="001B4686">
      <w:pPr>
        <w:widowControl w:val="0"/>
        <w:numPr>
          <w:ilvl w:val="2"/>
          <w:numId w:val="9"/>
        </w:numPr>
        <w:tabs>
          <w:tab w:val="left" w:pos="2998"/>
        </w:tabs>
        <w:kinsoku w:val="0"/>
        <w:overflowPunct w:val="0"/>
        <w:autoSpaceDE w:val="0"/>
        <w:autoSpaceDN w:val="0"/>
        <w:adjustRightInd w:val="0"/>
        <w:spacing w:before="1" w:after="0" w:line="240" w:lineRule="auto"/>
        <w:rPr>
          <w:rFonts w:ascii="Calibri" w:eastAsiaTheme="minorEastAsia" w:hAnsi="Calibri" w:cs="Calibri"/>
          <w:spacing w:val="-2"/>
          <w:kern w:val="0"/>
          <w14:ligatures w14:val="none"/>
        </w:rPr>
      </w:pPr>
      <w:r w:rsidRPr="00125B8F">
        <w:rPr>
          <w:rFonts w:ascii="Calibri" w:eastAsiaTheme="minorEastAsia" w:hAnsi="Calibri" w:cs="Calibri"/>
          <w:spacing w:val="-2"/>
          <w:kern w:val="0"/>
          <w14:ligatures w14:val="none"/>
        </w:rPr>
        <w:t>Other actions designed to assist the local area in improving performance.</w:t>
      </w:r>
    </w:p>
    <w:p w14:paraId="4B9EFEB8" w14:textId="77777777" w:rsidR="004A790D" w:rsidRPr="004A790D" w:rsidRDefault="004A790D" w:rsidP="004A790D">
      <w:pPr>
        <w:widowControl w:val="0"/>
        <w:numPr>
          <w:ilvl w:val="0"/>
          <w:numId w:val="9"/>
        </w:numPr>
        <w:tabs>
          <w:tab w:val="left" w:pos="840"/>
        </w:tabs>
        <w:kinsoku w:val="0"/>
        <w:overflowPunct w:val="0"/>
        <w:autoSpaceDE w:val="0"/>
        <w:autoSpaceDN w:val="0"/>
        <w:adjustRightInd w:val="0"/>
        <w:spacing w:before="22" w:after="0" w:line="240" w:lineRule="auto"/>
        <w:ind w:right="117"/>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If a local area fails to meet the adjusted levels of performance agreed to for the same primary indicators of performance for the same core program authorized under WIOA Title I for a third consecutive program year, the Governor must take corrective actions.</w:t>
      </w:r>
    </w:p>
    <w:p w14:paraId="2D9EC8DD" w14:textId="14B146C6" w:rsidR="004A790D" w:rsidRPr="004A790D" w:rsidRDefault="004A790D" w:rsidP="004A790D">
      <w:pPr>
        <w:widowControl w:val="0"/>
        <w:numPr>
          <w:ilvl w:val="4"/>
          <w:numId w:val="9"/>
        </w:numPr>
        <w:tabs>
          <w:tab w:val="left" w:pos="1560"/>
        </w:tabs>
        <w:kinsoku w:val="0"/>
        <w:overflowPunct w:val="0"/>
        <w:autoSpaceDE w:val="0"/>
        <w:autoSpaceDN w:val="0"/>
        <w:adjustRightInd w:val="0"/>
        <w:spacing w:after="0" w:line="240" w:lineRule="auto"/>
        <w:ind w:right="116"/>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If the Governor takes corrective action against a local area for failing to meet the negotiated goals, DEED must advise its Federal Project Officer of this action.</w:t>
      </w:r>
    </w:p>
    <w:p w14:paraId="3F8C8EF7" w14:textId="77777777" w:rsidR="004A790D" w:rsidRPr="004A790D" w:rsidRDefault="004A790D" w:rsidP="004A790D">
      <w:pPr>
        <w:widowControl w:val="0"/>
        <w:numPr>
          <w:ilvl w:val="4"/>
          <w:numId w:val="9"/>
        </w:numPr>
        <w:tabs>
          <w:tab w:val="left" w:pos="1560"/>
        </w:tabs>
        <w:kinsoku w:val="0"/>
        <w:overflowPunct w:val="0"/>
        <w:autoSpaceDE w:val="0"/>
        <w:autoSpaceDN w:val="0"/>
        <w:adjustRightInd w:val="0"/>
        <w:spacing w:after="0" w:line="256" w:lineRule="auto"/>
        <w:ind w:right="118" w:hanging="361"/>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The corrective actions must include the development of a reorganization plan under which the Governor:</w:t>
      </w:r>
    </w:p>
    <w:p w14:paraId="0E557AEA" w14:textId="77777777" w:rsidR="004A790D" w:rsidRPr="004A790D" w:rsidRDefault="004A790D" w:rsidP="004A790D">
      <w:pPr>
        <w:widowControl w:val="0"/>
        <w:numPr>
          <w:ilvl w:val="5"/>
          <w:numId w:val="9"/>
        </w:numPr>
        <w:tabs>
          <w:tab w:val="left" w:pos="2280"/>
        </w:tabs>
        <w:kinsoku w:val="0"/>
        <w:overflowPunct w:val="0"/>
        <w:autoSpaceDE w:val="0"/>
        <w:autoSpaceDN w:val="0"/>
        <w:adjustRightInd w:val="0"/>
        <w:spacing w:before="2" w:after="0" w:line="240" w:lineRule="auto"/>
        <w:ind w:right="112"/>
        <w:rPr>
          <w:rFonts w:ascii="Calibri" w:eastAsiaTheme="minorEastAsia" w:hAnsi="Calibri" w:cs="Calibri"/>
          <w:kern w:val="0"/>
          <w14:ligatures w14:val="none"/>
        </w:rPr>
      </w:pPr>
      <w:r w:rsidRPr="004A790D">
        <w:rPr>
          <w:rFonts w:ascii="Calibri" w:eastAsiaTheme="minorEastAsia" w:hAnsi="Calibri" w:cs="Calibri"/>
          <w:kern w:val="0"/>
          <w14:ligatures w14:val="none"/>
        </w:rPr>
        <w:t>Requires</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appointment</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and</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certification</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of</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a</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new</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local</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board,</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consistent</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 xml:space="preserve">with the criteria in 20 CFR § </w:t>
      </w:r>
      <w:proofErr w:type="gramStart"/>
      <w:r w:rsidRPr="004A790D">
        <w:rPr>
          <w:rFonts w:ascii="Calibri" w:eastAsiaTheme="minorEastAsia" w:hAnsi="Calibri" w:cs="Calibri"/>
          <w:kern w:val="0"/>
          <w14:ligatures w14:val="none"/>
        </w:rPr>
        <w:t>679.350;</w:t>
      </w:r>
      <w:proofErr w:type="gramEnd"/>
    </w:p>
    <w:p w14:paraId="00592D0B" w14:textId="77777777" w:rsidR="004A790D" w:rsidRPr="004A790D" w:rsidRDefault="004A790D" w:rsidP="004A790D">
      <w:pPr>
        <w:widowControl w:val="0"/>
        <w:numPr>
          <w:ilvl w:val="5"/>
          <w:numId w:val="9"/>
        </w:numPr>
        <w:tabs>
          <w:tab w:val="left" w:pos="2280"/>
        </w:tabs>
        <w:kinsoku w:val="0"/>
        <w:overflowPunct w:val="0"/>
        <w:autoSpaceDE w:val="0"/>
        <w:autoSpaceDN w:val="0"/>
        <w:adjustRightInd w:val="0"/>
        <w:spacing w:before="1" w:after="0" w:line="256" w:lineRule="auto"/>
        <w:ind w:right="114" w:hanging="337"/>
        <w:rPr>
          <w:rFonts w:ascii="Calibri" w:eastAsiaTheme="minorEastAsia" w:hAnsi="Calibri" w:cs="Calibri"/>
          <w:kern w:val="0"/>
          <w14:ligatures w14:val="none"/>
        </w:rPr>
      </w:pPr>
      <w:r w:rsidRPr="004A790D">
        <w:rPr>
          <w:rFonts w:ascii="Calibri" w:eastAsiaTheme="minorEastAsia" w:hAnsi="Calibri" w:cs="Calibri"/>
          <w:kern w:val="0"/>
          <w14:ligatures w14:val="none"/>
        </w:rPr>
        <w:t>Prohibits</w:t>
      </w:r>
      <w:r w:rsidRPr="004A790D">
        <w:rPr>
          <w:rFonts w:ascii="Calibri" w:eastAsiaTheme="minorEastAsia" w:hAnsi="Calibri" w:cs="Calibri"/>
          <w:spacing w:val="34"/>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37"/>
          <w:kern w:val="0"/>
          <w14:ligatures w14:val="none"/>
        </w:rPr>
        <w:t xml:space="preserve"> </w:t>
      </w:r>
      <w:r w:rsidRPr="004A790D">
        <w:rPr>
          <w:rFonts w:ascii="Calibri" w:eastAsiaTheme="minorEastAsia" w:hAnsi="Calibri" w:cs="Calibri"/>
          <w:kern w:val="0"/>
          <w14:ligatures w14:val="none"/>
        </w:rPr>
        <w:t>use</w:t>
      </w:r>
      <w:r w:rsidRPr="004A790D">
        <w:rPr>
          <w:rFonts w:ascii="Calibri" w:eastAsiaTheme="minorEastAsia" w:hAnsi="Calibri" w:cs="Calibri"/>
          <w:spacing w:val="35"/>
          <w:kern w:val="0"/>
          <w14:ligatures w14:val="none"/>
        </w:rPr>
        <w:t xml:space="preserve"> </w:t>
      </w:r>
      <w:r w:rsidRPr="004A790D">
        <w:rPr>
          <w:rFonts w:ascii="Calibri" w:eastAsiaTheme="minorEastAsia" w:hAnsi="Calibri" w:cs="Calibri"/>
          <w:kern w:val="0"/>
          <w14:ligatures w14:val="none"/>
        </w:rPr>
        <w:t>of</w:t>
      </w:r>
      <w:r w:rsidRPr="004A790D">
        <w:rPr>
          <w:rFonts w:ascii="Calibri" w:eastAsiaTheme="minorEastAsia" w:hAnsi="Calibri" w:cs="Calibri"/>
          <w:spacing w:val="37"/>
          <w:kern w:val="0"/>
          <w14:ligatures w14:val="none"/>
        </w:rPr>
        <w:t xml:space="preserve"> </w:t>
      </w:r>
      <w:r w:rsidRPr="004A790D">
        <w:rPr>
          <w:rFonts w:ascii="Calibri" w:eastAsiaTheme="minorEastAsia" w:hAnsi="Calibri" w:cs="Calibri"/>
          <w:kern w:val="0"/>
          <w14:ligatures w14:val="none"/>
        </w:rPr>
        <w:t>eligible</w:t>
      </w:r>
      <w:r w:rsidRPr="004A790D">
        <w:rPr>
          <w:rFonts w:ascii="Calibri" w:eastAsiaTheme="minorEastAsia" w:hAnsi="Calibri" w:cs="Calibri"/>
          <w:spacing w:val="37"/>
          <w:kern w:val="0"/>
          <w14:ligatures w14:val="none"/>
        </w:rPr>
        <w:t xml:space="preserve"> </w:t>
      </w:r>
      <w:r w:rsidRPr="004A790D">
        <w:rPr>
          <w:rFonts w:ascii="Calibri" w:eastAsiaTheme="minorEastAsia" w:hAnsi="Calibri" w:cs="Calibri"/>
          <w:kern w:val="0"/>
          <w14:ligatures w14:val="none"/>
        </w:rPr>
        <w:t>providers</w:t>
      </w:r>
      <w:r w:rsidRPr="004A790D">
        <w:rPr>
          <w:rFonts w:ascii="Calibri" w:eastAsiaTheme="minorEastAsia" w:hAnsi="Calibri" w:cs="Calibri"/>
          <w:spacing w:val="37"/>
          <w:kern w:val="0"/>
          <w14:ligatures w14:val="none"/>
        </w:rPr>
        <w:t xml:space="preserve"> </w:t>
      </w:r>
      <w:r w:rsidRPr="004A790D">
        <w:rPr>
          <w:rFonts w:ascii="Calibri" w:eastAsiaTheme="minorEastAsia" w:hAnsi="Calibri" w:cs="Calibri"/>
          <w:kern w:val="0"/>
          <w14:ligatures w14:val="none"/>
        </w:rPr>
        <w:t>and</w:t>
      </w:r>
      <w:r w:rsidRPr="004A790D">
        <w:rPr>
          <w:rFonts w:ascii="Calibri" w:eastAsiaTheme="minorEastAsia" w:hAnsi="Calibri" w:cs="Calibri"/>
          <w:spacing w:val="36"/>
          <w:kern w:val="0"/>
          <w14:ligatures w14:val="none"/>
        </w:rPr>
        <w:t xml:space="preserve"> </w:t>
      </w:r>
      <w:r w:rsidRPr="004A790D">
        <w:rPr>
          <w:rFonts w:ascii="Calibri" w:eastAsiaTheme="minorEastAsia" w:hAnsi="Calibri" w:cs="Calibri"/>
          <w:kern w:val="0"/>
          <w14:ligatures w14:val="none"/>
        </w:rPr>
        <w:t>one-stop</w:t>
      </w:r>
      <w:r w:rsidRPr="004A790D">
        <w:rPr>
          <w:rFonts w:ascii="Calibri" w:eastAsiaTheme="minorEastAsia" w:hAnsi="Calibri" w:cs="Calibri"/>
          <w:spacing w:val="34"/>
          <w:kern w:val="0"/>
          <w14:ligatures w14:val="none"/>
        </w:rPr>
        <w:t xml:space="preserve"> </w:t>
      </w:r>
      <w:r w:rsidRPr="004A790D">
        <w:rPr>
          <w:rFonts w:ascii="Calibri" w:eastAsiaTheme="minorEastAsia" w:hAnsi="Calibri" w:cs="Calibri"/>
          <w:kern w:val="0"/>
          <w14:ligatures w14:val="none"/>
        </w:rPr>
        <w:t>partners</w:t>
      </w:r>
      <w:r w:rsidRPr="004A790D">
        <w:rPr>
          <w:rFonts w:ascii="Calibri" w:eastAsiaTheme="minorEastAsia" w:hAnsi="Calibri" w:cs="Calibri"/>
          <w:spacing w:val="37"/>
          <w:kern w:val="0"/>
          <w14:ligatures w14:val="none"/>
        </w:rPr>
        <w:t xml:space="preserve"> </w:t>
      </w:r>
      <w:r w:rsidRPr="004A790D">
        <w:rPr>
          <w:rFonts w:ascii="Calibri" w:eastAsiaTheme="minorEastAsia" w:hAnsi="Calibri" w:cs="Calibri"/>
          <w:kern w:val="0"/>
          <w14:ligatures w14:val="none"/>
        </w:rPr>
        <w:t>that</w:t>
      </w:r>
      <w:r w:rsidRPr="004A790D">
        <w:rPr>
          <w:rFonts w:ascii="Calibri" w:eastAsiaTheme="minorEastAsia" w:hAnsi="Calibri" w:cs="Calibri"/>
          <w:spacing w:val="37"/>
          <w:kern w:val="0"/>
          <w14:ligatures w14:val="none"/>
        </w:rPr>
        <w:t xml:space="preserve"> </w:t>
      </w:r>
      <w:r w:rsidRPr="004A790D">
        <w:rPr>
          <w:rFonts w:ascii="Calibri" w:eastAsiaTheme="minorEastAsia" w:hAnsi="Calibri" w:cs="Calibri"/>
          <w:kern w:val="0"/>
          <w14:ligatures w14:val="none"/>
        </w:rPr>
        <w:t>have</w:t>
      </w:r>
      <w:r w:rsidRPr="004A790D">
        <w:rPr>
          <w:rFonts w:ascii="Calibri" w:eastAsiaTheme="minorEastAsia" w:hAnsi="Calibri" w:cs="Calibri"/>
          <w:spacing w:val="37"/>
          <w:kern w:val="0"/>
          <w14:ligatures w14:val="none"/>
        </w:rPr>
        <w:t xml:space="preserve"> </w:t>
      </w:r>
      <w:r w:rsidRPr="004A790D">
        <w:rPr>
          <w:rFonts w:ascii="Calibri" w:eastAsiaTheme="minorEastAsia" w:hAnsi="Calibri" w:cs="Calibri"/>
          <w:kern w:val="0"/>
          <w14:ligatures w14:val="none"/>
        </w:rPr>
        <w:t>been identified as achieving poor levels of performance; or</w:t>
      </w:r>
    </w:p>
    <w:p w14:paraId="78219DCA" w14:textId="77777777" w:rsidR="004A790D" w:rsidRPr="004A790D" w:rsidRDefault="004A790D" w:rsidP="004A790D">
      <w:pPr>
        <w:widowControl w:val="0"/>
        <w:numPr>
          <w:ilvl w:val="5"/>
          <w:numId w:val="9"/>
        </w:numPr>
        <w:tabs>
          <w:tab w:val="left" w:pos="2276"/>
        </w:tabs>
        <w:kinsoku w:val="0"/>
        <w:overflowPunct w:val="0"/>
        <w:autoSpaceDE w:val="0"/>
        <w:autoSpaceDN w:val="0"/>
        <w:adjustRightInd w:val="0"/>
        <w:spacing w:before="4" w:after="0" w:line="240" w:lineRule="auto"/>
        <w:ind w:left="2276" w:hanging="383"/>
        <w:rPr>
          <w:rFonts w:ascii="Calibri" w:eastAsiaTheme="minorEastAsia" w:hAnsi="Calibri" w:cs="Calibri"/>
          <w:spacing w:val="-2"/>
          <w:kern w:val="0"/>
          <w14:ligatures w14:val="none"/>
        </w:rPr>
      </w:pPr>
      <w:r w:rsidRPr="004A790D">
        <w:rPr>
          <w:rFonts w:ascii="Calibri" w:eastAsiaTheme="minorEastAsia" w:hAnsi="Calibri" w:cs="Calibri"/>
          <w:kern w:val="0"/>
          <w14:ligatures w14:val="none"/>
        </w:rPr>
        <w:t>Takes</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such</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other</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significant</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actions</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as</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Governor</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determines</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are</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spacing w:val="-2"/>
          <w:kern w:val="0"/>
          <w14:ligatures w14:val="none"/>
        </w:rPr>
        <w:t>appropriate.</w:t>
      </w:r>
    </w:p>
    <w:p w14:paraId="3CAF4153" w14:textId="77777777" w:rsidR="004A790D" w:rsidRPr="004A790D" w:rsidRDefault="004A790D" w:rsidP="004A790D">
      <w:pPr>
        <w:widowControl w:val="0"/>
        <w:kinsoku w:val="0"/>
        <w:overflowPunct w:val="0"/>
        <w:autoSpaceDE w:val="0"/>
        <w:autoSpaceDN w:val="0"/>
        <w:adjustRightInd w:val="0"/>
        <w:spacing w:before="186" w:after="0" w:line="240" w:lineRule="auto"/>
        <w:ind w:left="120"/>
        <w:jc w:val="both"/>
        <w:outlineLvl w:val="0"/>
        <w:rPr>
          <w:rFonts w:ascii="Calibri" w:eastAsiaTheme="minorEastAsia" w:hAnsi="Calibri" w:cs="Calibri"/>
          <w:b/>
          <w:bCs/>
          <w:kern w:val="0"/>
          <w:sz w:val="26"/>
          <w:szCs w:val="26"/>
          <w14:ligatures w14:val="none"/>
        </w:rPr>
      </w:pPr>
      <w:r w:rsidRPr="004A790D">
        <w:rPr>
          <w:rFonts w:ascii="Calibri" w:eastAsiaTheme="minorEastAsia" w:hAnsi="Calibri" w:cs="Calibri"/>
          <w:b/>
          <w:bCs/>
          <w:kern w:val="0"/>
          <w:sz w:val="26"/>
          <w:szCs w:val="26"/>
          <w:u w:val="single"/>
          <w14:ligatures w14:val="none"/>
        </w:rPr>
        <w:t>Additional</w:t>
      </w:r>
      <w:r w:rsidRPr="004A790D">
        <w:rPr>
          <w:rFonts w:ascii="Calibri" w:eastAsiaTheme="minorEastAsia" w:hAnsi="Calibri" w:cs="Calibri"/>
          <w:b/>
          <w:bCs/>
          <w:spacing w:val="-11"/>
          <w:kern w:val="0"/>
          <w:sz w:val="26"/>
          <w:szCs w:val="26"/>
          <w:u w:val="single"/>
          <w14:ligatures w14:val="none"/>
        </w:rPr>
        <w:t xml:space="preserve"> </w:t>
      </w:r>
      <w:r w:rsidRPr="004A790D">
        <w:rPr>
          <w:rFonts w:ascii="Calibri" w:eastAsiaTheme="minorEastAsia" w:hAnsi="Calibri" w:cs="Calibri"/>
          <w:b/>
          <w:bCs/>
          <w:kern w:val="0"/>
          <w:sz w:val="26"/>
          <w:szCs w:val="26"/>
          <w:u w:val="single"/>
          <w14:ligatures w14:val="none"/>
        </w:rPr>
        <w:t>Local</w:t>
      </w:r>
      <w:r w:rsidRPr="004A790D">
        <w:rPr>
          <w:rFonts w:ascii="Calibri" w:eastAsiaTheme="minorEastAsia" w:hAnsi="Calibri" w:cs="Calibri"/>
          <w:b/>
          <w:bCs/>
          <w:spacing w:val="-12"/>
          <w:kern w:val="0"/>
          <w:sz w:val="26"/>
          <w:szCs w:val="26"/>
          <w:u w:val="single"/>
          <w14:ligatures w14:val="none"/>
        </w:rPr>
        <w:t xml:space="preserve"> </w:t>
      </w:r>
      <w:r w:rsidRPr="004A790D">
        <w:rPr>
          <w:rFonts w:ascii="Calibri" w:eastAsiaTheme="minorEastAsia" w:hAnsi="Calibri" w:cs="Calibri"/>
          <w:b/>
          <w:bCs/>
          <w:kern w:val="0"/>
          <w:sz w:val="26"/>
          <w:szCs w:val="26"/>
          <w:u w:val="single"/>
          <w14:ligatures w14:val="none"/>
        </w:rPr>
        <w:t>Provider</w:t>
      </w:r>
      <w:r w:rsidRPr="004A790D">
        <w:rPr>
          <w:rFonts w:ascii="Calibri" w:eastAsiaTheme="minorEastAsia" w:hAnsi="Calibri" w:cs="Calibri"/>
          <w:b/>
          <w:bCs/>
          <w:spacing w:val="-11"/>
          <w:kern w:val="0"/>
          <w:sz w:val="26"/>
          <w:szCs w:val="26"/>
          <w:u w:val="single"/>
          <w14:ligatures w14:val="none"/>
        </w:rPr>
        <w:t xml:space="preserve"> </w:t>
      </w:r>
      <w:r w:rsidRPr="004A790D">
        <w:rPr>
          <w:rFonts w:ascii="Calibri" w:eastAsiaTheme="minorEastAsia" w:hAnsi="Calibri" w:cs="Calibri"/>
          <w:b/>
          <w:bCs/>
          <w:kern w:val="0"/>
          <w:sz w:val="26"/>
          <w:szCs w:val="26"/>
          <w:u w:val="single"/>
          <w14:ligatures w14:val="none"/>
        </w:rPr>
        <w:t>Performance</w:t>
      </w:r>
      <w:r w:rsidRPr="004A790D">
        <w:rPr>
          <w:rFonts w:ascii="Calibri" w:eastAsiaTheme="minorEastAsia" w:hAnsi="Calibri" w:cs="Calibri"/>
          <w:b/>
          <w:bCs/>
          <w:spacing w:val="-10"/>
          <w:kern w:val="0"/>
          <w:sz w:val="26"/>
          <w:szCs w:val="26"/>
          <w:u w:val="single"/>
          <w14:ligatures w14:val="none"/>
        </w:rPr>
        <w:t xml:space="preserve"> </w:t>
      </w:r>
      <w:r w:rsidRPr="004A790D">
        <w:rPr>
          <w:rFonts w:ascii="Calibri" w:eastAsiaTheme="minorEastAsia" w:hAnsi="Calibri" w:cs="Calibri"/>
          <w:b/>
          <w:bCs/>
          <w:spacing w:val="-2"/>
          <w:kern w:val="0"/>
          <w:sz w:val="26"/>
          <w:szCs w:val="26"/>
          <w:u w:val="single"/>
          <w14:ligatures w14:val="none"/>
        </w:rPr>
        <w:t>Measures</w:t>
      </w:r>
    </w:p>
    <w:p w14:paraId="2A69E771" w14:textId="77777777" w:rsidR="004A790D" w:rsidRPr="004A790D" w:rsidRDefault="004A790D" w:rsidP="004A790D">
      <w:pPr>
        <w:widowControl w:val="0"/>
        <w:kinsoku w:val="0"/>
        <w:overflowPunct w:val="0"/>
        <w:autoSpaceDE w:val="0"/>
        <w:autoSpaceDN w:val="0"/>
        <w:adjustRightInd w:val="0"/>
        <w:spacing w:before="20" w:after="0"/>
        <w:ind w:left="119" w:right="116"/>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Local</w:t>
      </w:r>
      <w:r w:rsidRPr="004A790D">
        <w:rPr>
          <w:rFonts w:ascii="Calibri" w:eastAsiaTheme="minorEastAsia" w:hAnsi="Calibri" w:cs="Calibri"/>
          <w:spacing w:val="-10"/>
          <w:kern w:val="0"/>
          <w14:ligatures w14:val="none"/>
        </w:rPr>
        <w:t xml:space="preserve"> </w:t>
      </w:r>
      <w:r w:rsidRPr="004A790D">
        <w:rPr>
          <w:rFonts w:ascii="Calibri" w:eastAsiaTheme="minorEastAsia" w:hAnsi="Calibri" w:cs="Calibri"/>
          <w:kern w:val="0"/>
          <w14:ligatures w14:val="none"/>
        </w:rPr>
        <w:t>Workforce</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Development</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Boards</w:t>
      </w:r>
      <w:r w:rsidRPr="004A790D">
        <w:rPr>
          <w:rFonts w:ascii="Calibri" w:eastAsiaTheme="minorEastAsia" w:hAnsi="Calibri" w:cs="Calibri"/>
          <w:spacing w:val="-10"/>
          <w:kern w:val="0"/>
          <w14:ligatures w14:val="none"/>
        </w:rPr>
        <w:t xml:space="preserve"> </w:t>
      </w:r>
      <w:r w:rsidRPr="004A790D">
        <w:rPr>
          <w:rFonts w:ascii="Calibri" w:eastAsiaTheme="minorEastAsia" w:hAnsi="Calibri" w:cs="Calibri"/>
          <w:kern w:val="0"/>
          <w14:ligatures w14:val="none"/>
        </w:rPr>
        <w:t>(WDBs)</w:t>
      </w:r>
      <w:r w:rsidRPr="004A790D">
        <w:rPr>
          <w:rFonts w:ascii="Calibri" w:eastAsiaTheme="minorEastAsia" w:hAnsi="Calibri" w:cs="Calibri"/>
          <w:spacing w:val="-12"/>
          <w:kern w:val="0"/>
          <w14:ligatures w14:val="none"/>
        </w:rPr>
        <w:t xml:space="preserve"> </w:t>
      </w:r>
      <w:r w:rsidRPr="004A790D">
        <w:rPr>
          <w:rFonts w:ascii="Calibri" w:eastAsiaTheme="minorEastAsia" w:hAnsi="Calibri" w:cs="Calibri"/>
          <w:kern w:val="0"/>
          <w14:ligatures w14:val="none"/>
        </w:rPr>
        <w:t>may</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apply</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performance</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measures</w:t>
      </w:r>
      <w:r w:rsidRPr="004A790D">
        <w:rPr>
          <w:rFonts w:ascii="Calibri" w:eastAsiaTheme="minorEastAsia" w:hAnsi="Calibri" w:cs="Calibri"/>
          <w:spacing w:val="-10"/>
          <w:kern w:val="0"/>
          <w14:ligatures w14:val="none"/>
        </w:rPr>
        <w:t xml:space="preserve"> </w:t>
      </w:r>
      <w:r w:rsidRPr="004A790D">
        <w:rPr>
          <w:rFonts w:ascii="Calibri" w:eastAsiaTheme="minorEastAsia" w:hAnsi="Calibri" w:cs="Calibri"/>
          <w:kern w:val="0"/>
          <w14:ligatures w14:val="none"/>
        </w:rPr>
        <w:t>to</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service</w:t>
      </w:r>
      <w:r w:rsidRPr="004A790D">
        <w:rPr>
          <w:rFonts w:ascii="Calibri" w:eastAsiaTheme="minorEastAsia" w:hAnsi="Calibri" w:cs="Calibri"/>
          <w:spacing w:val="-9"/>
          <w:kern w:val="0"/>
          <w14:ligatures w14:val="none"/>
        </w:rPr>
        <w:t xml:space="preserve"> </w:t>
      </w:r>
      <w:r w:rsidRPr="004A790D">
        <w:rPr>
          <w:rFonts w:ascii="Calibri" w:eastAsiaTheme="minorEastAsia" w:hAnsi="Calibri" w:cs="Calibri"/>
          <w:kern w:val="0"/>
          <w14:ligatures w14:val="none"/>
        </w:rPr>
        <w:t>providers</w:t>
      </w:r>
      <w:r w:rsidRPr="004A790D">
        <w:rPr>
          <w:rFonts w:ascii="Calibri" w:eastAsiaTheme="minorEastAsia" w:hAnsi="Calibri" w:cs="Calibri"/>
          <w:spacing w:val="-10"/>
          <w:kern w:val="0"/>
          <w14:ligatures w14:val="none"/>
        </w:rPr>
        <w:t xml:space="preserve"> </w:t>
      </w:r>
      <w:r w:rsidRPr="004A790D">
        <w:rPr>
          <w:rFonts w:ascii="Calibri" w:eastAsiaTheme="minorEastAsia" w:hAnsi="Calibri" w:cs="Calibri"/>
          <w:kern w:val="0"/>
          <w14:ligatures w14:val="none"/>
        </w:rPr>
        <w:t>that differ from the performance indicators that apply to the local areas. These performance measures must be established after considering:</w:t>
      </w:r>
    </w:p>
    <w:p w14:paraId="3BE0AF2B" w14:textId="77777777" w:rsidR="004A790D" w:rsidRPr="004A790D" w:rsidRDefault="004A790D" w:rsidP="004A790D">
      <w:pPr>
        <w:widowControl w:val="0"/>
        <w:numPr>
          <w:ilvl w:val="0"/>
          <w:numId w:val="1"/>
        </w:numPr>
        <w:tabs>
          <w:tab w:val="left" w:pos="839"/>
        </w:tabs>
        <w:kinsoku w:val="0"/>
        <w:overflowPunct w:val="0"/>
        <w:autoSpaceDE w:val="0"/>
        <w:autoSpaceDN w:val="0"/>
        <w:adjustRightInd w:val="0"/>
        <w:spacing w:before="160" w:after="0" w:line="240" w:lineRule="auto"/>
        <w:ind w:hanging="359"/>
        <w:rPr>
          <w:rFonts w:ascii="Symbol" w:eastAsiaTheme="minorEastAsia" w:hAnsi="Symbol" w:cs="Symbol"/>
          <w:color w:val="000000"/>
          <w:spacing w:val="-2"/>
          <w:kern w:val="0"/>
          <w:sz w:val="20"/>
          <w:szCs w:val="20"/>
          <w14:ligatures w14:val="none"/>
        </w:rPr>
      </w:pPr>
      <w:r w:rsidRPr="004A790D">
        <w:rPr>
          <w:rFonts w:ascii="Calibri" w:eastAsiaTheme="minorEastAsia" w:hAnsi="Calibri" w:cs="Calibri"/>
          <w:kern w:val="0"/>
          <w14:ligatures w14:val="none"/>
        </w:rPr>
        <w:t>The</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established</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local</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negotiated</w:t>
      </w:r>
      <w:r w:rsidRPr="004A790D">
        <w:rPr>
          <w:rFonts w:ascii="Calibri" w:eastAsiaTheme="minorEastAsia" w:hAnsi="Calibri" w:cs="Calibri"/>
          <w:spacing w:val="-5"/>
          <w:kern w:val="0"/>
          <w14:ligatures w14:val="none"/>
        </w:rPr>
        <w:t xml:space="preserve"> </w:t>
      </w:r>
      <w:proofErr w:type="gramStart"/>
      <w:r w:rsidRPr="004A790D">
        <w:rPr>
          <w:rFonts w:ascii="Calibri" w:eastAsiaTheme="minorEastAsia" w:hAnsi="Calibri" w:cs="Calibri"/>
          <w:spacing w:val="-2"/>
          <w:kern w:val="0"/>
          <w14:ligatures w14:val="none"/>
        </w:rPr>
        <w:t>levels;</w:t>
      </w:r>
      <w:proofErr w:type="gramEnd"/>
    </w:p>
    <w:p w14:paraId="35ACEBA6" w14:textId="77777777" w:rsidR="004A790D" w:rsidRPr="004A790D" w:rsidRDefault="004A790D" w:rsidP="004A790D">
      <w:pPr>
        <w:widowControl w:val="0"/>
        <w:numPr>
          <w:ilvl w:val="0"/>
          <w:numId w:val="1"/>
        </w:numPr>
        <w:tabs>
          <w:tab w:val="left" w:pos="839"/>
        </w:tabs>
        <w:kinsoku w:val="0"/>
        <w:overflowPunct w:val="0"/>
        <w:autoSpaceDE w:val="0"/>
        <w:autoSpaceDN w:val="0"/>
        <w:adjustRightInd w:val="0"/>
        <w:spacing w:before="22" w:after="0" w:line="240" w:lineRule="auto"/>
        <w:ind w:hanging="359"/>
        <w:rPr>
          <w:rFonts w:ascii="Symbol" w:eastAsiaTheme="minorEastAsia" w:hAnsi="Symbol" w:cs="Symbol"/>
          <w:color w:val="000000"/>
          <w:spacing w:val="-2"/>
          <w:kern w:val="0"/>
          <w:sz w:val="20"/>
          <w:szCs w:val="20"/>
          <w14:ligatures w14:val="none"/>
        </w:rPr>
      </w:pPr>
      <w:r w:rsidRPr="004A790D">
        <w:rPr>
          <w:rFonts w:ascii="Calibri" w:eastAsiaTheme="minorEastAsia" w:hAnsi="Calibri" w:cs="Calibri"/>
          <w:kern w:val="0"/>
          <w14:ligatures w14:val="none"/>
        </w:rPr>
        <w:t>The</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services</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provided</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by</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each</w:t>
      </w:r>
      <w:r w:rsidRPr="004A790D">
        <w:rPr>
          <w:rFonts w:ascii="Calibri" w:eastAsiaTheme="minorEastAsia" w:hAnsi="Calibri" w:cs="Calibri"/>
          <w:spacing w:val="-4"/>
          <w:kern w:val="0"/>
          <w14:ligatures w14:val="none"/>
        </w:rPr>
        <w:t xml:space="preserve"> </w:t>
      </w:r>
      <w:proofErr w:type="gramStart"/>
      <w:r w:rsidRPr="004A790D">
        <w:rPr>
          <w:rFonts w:ascii="Calibri" w:eastAsiaTheme="minorEastAsia" w:hAnsi="Calibri" w:cs="Calibri"/>
          <w:spacing w:val="-2"/>
          <w:kern w:val="0"/>
          <w14:ligatures w14:val="none"/>
        </w:rPr>
        <w:t>provider;</w:t>
      </w:r>
      <w:proofErr w:type="gramEnd"/>
    </w:p>
    <w:p w14:paraId="45D90FC7" w14:textId="02838EDB" w:rsidR="004A790D" w:rsidRPr="004A790D" w:rsidRDefault="004A790D" w:rsidP="004A790D">
      <w:pPr>
        <w:widowControl w:val="0"/>
        <w:numPr>
          <w:ilvl w:val="0"/>
          <w:numId w:val="1"/>
        </w:numPr>
        <w:tabs>
          <w:tab w:val="left" w:pos="839"/>
        </w:tabs>
        <w:kinsoku w:val="0"/>
        <w:overflowPunct w:val="0"/>
        <w:autoSpaceDE w:val="0"/>
        <w:autoSpaceDN w:val="0"/>
        <w:adjustRightInd w:val="0"/>
        <w:spacing w:before="22" w:after="0" w:line="240" w:lineRule="auto"/>
        <w:ind w:hanging="359"/>
        <w:rPr>
          <w:rFonts w:ascii="Symbol" w:eastAsiaTheme="minorEastAsia" w:hAnsi="Symbol" w:cs="Symbol"/>
          <w:color w:val="000000"/>
          <w:spacing w:val="-2"/>
          <w:kern w:val="0"/>
          <w:sz w:val="20"/>
          <w:szCs w:val="20"/>
          <w14:ligatures w14:val="none"/>
        </w:rPr>
      </w:pPr>
      <w:r w:rsidRPr="004A790D">
        <w:rPr>
          <w:rFonts w:ascii="Calibri" w:eastAsiaTheme="minorEastAsia" w:hAnsi="Calibri" w:cs="Calibri"/>
          <w:kern w:val="0"/>
          <w14:ligatures w14:val="none"/>
        </w:rPr>
        <w:t>The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populations</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service</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providers</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are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intended</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to</w:t>
      </w:r>
      <w:r w:rsidRPr="004A790D">
        <w:rPr>
          <w:rFonts w:ascii="Calibri" w:eastAsiaTheme="minorEastAsia" w:hAnsi="Calibri" w:cs="Calibri"/>
          <w:spacing w:val="-5"/>
          <w:kern w:val="0"/>
          <w14:ligatures w14:val="none"/>
        </w:rPr>
        <w:t xml:space="preserve"> </w:t>
      </w:r>
      <w:r w:rsidR="00522999" w:rsidRPr="004A790D">
        <w:rPr>
          <w:rFonts w:ascii="Calibri" w:eastAsiaTheme="minorEastAsia" w:hAnsi="Calibri" w:cs="Calibri"/>
          <w:spacing w:val="-2"/>
          <w:kern w:val="0"/>
          <w14:ligatures w14:val="none"/>
        </w:rPr>
        <w:t>serve.</w:t>
      </w:r>
    </w:p>
    <w:p w14:paraId="333F2248" w14:textId="77777777" w:rsidR="004A790D" w:rsidRPr="004A790D" w:rsidRDefault="004A790D" w:rsidP="004A790D">
      <w:pPr>
        <w:widowControl w:val="0"/>
        <w:numPr>
          <w:ilvl w:val="0"/>
          <w:numId w:val="1"/>
        </w:numPr>
        <w:tabs>
          <w:tab w:val="left" w:pos="839"/>
        </w:tabs>
        <w:kinsoku w:val="0"/>
        <w:overflowPunct w:val="0"/>
        <w:autoSpaceDE w:val="0"/>
        <w:autoSpaceDN w:val="0"/>
        <w:adjustRightInd w:val="0"/>
        <w:spacing w:before="19" w:after="0" w:line="240" w:lineRule="auto"/>
        <w:ind w:hanging="359"/>
        <w:rPr>
          <w:rFonts w:ascii="Symbol" w:eastAsiaTheme="minorEastAsia" w:hAnsi="Symbol" w:cs="Symbol"/>
          <w:color w:val="000000"/>
          <w:spacing w:val="-2"/>
          <w:kern w:val="0"/>
          <w:sz w:val="20"/>
          <w:szCs w:val="20"/>
          <w14:ligatures w14:val="none"/>
        </w:rPr>
      </w:pPr>
      <w:r w:rsidRPr="004A790D">
        <w:rPr>
          <w:rFonts w:ascii="Calibri" w:eastAsiaTheme="minorEastAsia" w:hAnsi="Calibri" w:cs="Calibri"/>
          <w:kern w:val="0"/>
          <w14:ligatures w14:val="none"/>
        </w:rPr>
        <w:t>The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local</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areas</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economic</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spacing w:val="-2"/>
          <w:kern w:val="0"/>
          <w14:ligatures w14:val="none"/>
        </w:rPr>
        <w:t>conditions.</w:t>
      </w:r>
    </w:p>
    <w:p w14:paraId="1812E798" w14:textId="77777777" w:rsidR="004A790D" w:rsidRPr="004A790D" w:rsidRDefault="004A790D" w:rsidP="004A790D">
      <w:pPr>
        <w:widowControl w:val="0"/>
        <w:kinsoku w:val="0"/>
        <w:overflowPunct w:val="0"/>
        <w:autoSpaceDE w:val="0"/>
        <w:autoSpaceDN w:val="0"/>
        <w:adjustRightInd w:val="0"/>
        <w:spacing w:before="99" w:after="0" w:line="240" w:lineRule="auto"/>
        <w:rPr>
          <w:rFonts w:ascii="Calibri" w:eastAsiaTheme="minorEastAsia" w:hAnsi="Calibri" w:cs="Calibri"/>
          <w:kern w:val="0"/>
          <w14:ligatures w14:val="none"/>
        </w:rPr>
      </w:pPr>
    </w:p>
    <w:p w14:paraId="284B77FB" w14:textId="77777777" w:rsidR="004A790D" w:rsidRPr="004A790D" w:rsidRDefault="004A790D" w:rsidP="004A790D">
      <w:pPr>
        <w:widowControl w:val="0"/>
        <w:kinsoku w:val="0"/>
        <w:overflowPunct w:val="0"/>
        <w:autoSpaceDE w:val="0"/>
        <w:autoSpaceDN w:val="0"/>
        <w:adjustRightInd w:val="0"/>
        <w:spacing w:after="0" w:line="240" w:lineRule="auto"/>
        <w:ind w:left="120"/>
        <w:jc w:val="both"/>
        <w:outlineLvl w:val="0"/>
        <w:rPr>
          <w:rFonts w:ascii="Calibri" w:eastAsiaTheme="minorEastAsia" w:hAnsi="Calibri" w:cs="Calibri"/>
          <w:b/>
          <w:bCs/>
          <w:kern w:val="0"/>
          <w:sz w:val="26"/>
          <w:szCs w:val="26"/>
          <w14:ligatures w14:val="none"/>
        </w:rPr>
      </w:pPr>
      <w:r w:rsidRPr="004A790D">
        <w:rPr>
          <w:rFonts w:ascii="Calibri" w:eastAsiaTheme="minorEastAsia" w:hAnsi="Calibri" w:cs="Calibri"/>
          <w:b/>
          <w:bCs/>
          <w:kern w:val="0"/>
          <w:sz w:val="26"/>
          <w:szCs w:val="26"/>
          <w:u w:val="single"/>
          <w14:ligatures w14:val="none"/>
        </w:rPr>
        <w:t>Appeals</w:t>
      </w:r>
      <w:r w:rsidRPr="004A790D">
        <w:rPr>
          <w:rFonts w:ascii="Calibri" w:eastAsiaTheme="minorEastAsia" w:hAnsi="Calibri" w:cs="Calibri"/>
          <w:b/>
          <w:bCs/>
          <w:spacing w:val="-12"/>
          <w:kern w:val="0"/>
          <w:sz w:val="26"/>
          <w:szCs w:val="26"/>
          <w:u w:val="single"/>
          <w14:ligatures w14:val="none"/>
        </w:rPr>
        <w:t xml:space="preserve"> </w:t>
      </w:r>
      <w:r w:rsidRPr="004A790D">
        <w:rPr>
          <w:rFonts w:ascii="Calibri" w:eastAsiaTheme="minorEastAsia" w:hAnsi="Calibri" w:cs="Calibri"/>
          <w:b/>
          <w:bCs/>
          <w:spacing w:val="-2"/>
          <w:kern w:val="0"/>
          <w:sz w:val="26"/>
          <w:szCs w:val="26"/>
          <w:u w:val="single"/>
          <w14:ligatures w14:val="none"/>
        </w:rPr>
        <w:t>Process</w:t>
      </w:r>
    </w:p>
    <w:p w14:paraId="72468FC7" w14:textId="7FCCD255" w:rsidR="00A17065" w:rsidRDefault="004A790D" w:rsidP="004A790D">
      <w:pPr>
        <w:widowControl w:val="0"/>
        <w:kinsoku w:val="0"/>
        <w:overflowPunct w:val="0"/>
        <w:autoSpaceDE w:val="0"/>
        <w:autoSpaceDN w:val="0"/>
        <w:adjustRightInd w:val="0"/>
        <w:spacing w:before="23" w:after="0"/>
        <w:ind w:left="119" w:right="116"/>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lastRenderedPageBreak/>
        <w:t>A local area who fails any measure may file a written appeal. The state recommends that local areas contact Employment Training Program (ETP) Leadership who will reach out to the DOL Regional Office with a request for technical assistance on this concern.</w:t>
      </w:r>
    </w:p>
    <w:p w14:paraId="6FADFB8A" w14:textId="77777777" w:rsidR="00A17065" w:rsidRDefault="00A17065">
      <w:pPr>
        <w:rPr>
          <w:rFonts w:ascii="Calibri" w:eastAsiaTheme="minorEastAsia" w:hAnsi="Calibri" w:cs="Calibri"/>
          <w:kern w:val="0"/>
          <w14:ligatures w14:val="none"/>
        </w:rPr>
      </w:pPr>
      <w:r>
        <w:rPr>
          <w:rFonts w:ascii="Calibri" w:eastAsiaTheme="minorEastAsia" w:hAnsi="Calibri" w:cs="Calibri"/>
          <w:kern w:val="0"/>
          <w14:ligatures w14:val="none"/>
        </w:rPr>
        <w:br w:type="page"/>
      </w:r>
    </w:p>
    <w:p w14:paraId="1806BCF5" w14:textId="12FA4134" w:rsidR="004A790D" w:rsidRDefault="00A17065" w:rsidP="00A17065">
      <w:pPr>
        <w:pStyle w:val="Heading1"/>
        <w:rPr>
          <w:spacing w:val="-2"/>
        </w:rPr>
      </w:pPr>
      <w:r>
        <w:lastRenderedPageBreak/>
        <w:t xml:space="preserve">APPENDIX - </w:t>
      </w:r>
      <w:r w:rsidR="004A790D" w:rsidRPr="004A790D">
        <w:rPr>
          <w:spacing w:val="-2"/>
        </w:rPr>
        <w:t>Terms/Definitions</w:t>
      </w:r>
      <w:r>
        <w:rPr>
          <w:spacing w:val="-2"/>
        </w:rPr>
        <w:t>:</w:t>
      </w:r>
    </w:p>
    <w:p w14:paraId="25C8CD86" w14:textId="77777777" w:rsidR="00A17065" w:rsidRPr="00A17065" w:rsidRDefault="00A17065" w:rsidP="00A17065"/>
    <w:p w14:paraId="558BB9A0" w14:textId="77777777" w:rsidR="004A790D" w:rsidRPr="004A790D" w:rsidRDefault="004A790D" w:rsidP="004A790D">
      <w:pPr>
        <w:widowControl w:val="0"/>
        <w:kinsoku w:val="0"/>
        <w:overflowPunct w:val="0"/>
        <w:autoSpaceDE w:val="0"/>
        <w:autoSpaceDN w:val="0"/>
        <w:adjustRightInd w:val="0"/>
        <w:spacing w:before="20" w:after="0"/>
        <w:ind w:left="120"/>
        <w:rPr>
          <w:rFonts w:ascii="Calibri" w:eastAsiaTheme="minorEastAsia" w:hAnsi="Calibri" w:cs="Calibri"/>
          <w:kern w:val="0"/>
          <w14:ligatures w14:val="none"/>
        </w:rPr>
      </w:pPr>
      <w:r w:rsidRPr="004A790D">
        <w:rPr>
          <w:rFonts w:ascii="Calibri" w:eastAsiaTheme="minorEastAsia" w:hAnsi="Calibri" w:cs="Calibri"/>
          <w:kern w:val="0"/>
          <w14:ligatures w14:val="none"/>
        </w:rPr>
        <w:t>In this guidance, the following terms are used in the process of establishing levels of performance under WIOA section 116(b):</w:t>
      </w:r>
    </w:p>
    <w:p w14:paraId="6C5D18EC" w14:textId="6FF4E754" w:rsidR="004A790D" w:rsidRPr="004A790D" w:rsidRDefault="004A790D" w:rsidP="004A790D">
      <w:pPr>
        <w:widowControl w:val="0"/>
        <w:numPr>
          <w:ilvl w:val="0"/>
          <w:numId w:val="1"/>
        </w:numPr>
        <w:tabs>
          <w:tab w:val="left" w:pos="839"/>
        </w:tabs>
        <w:kinsoku w:val="0"/>
        <w:overflowPunct w:val="0"/>
        <w:autoSpaceDE w:val="0"/>
        <w:autoSpaceDN w:val="0"/>
        <w:adjustRightInd w:val="0"/>
        <w:spacing w:before="117" w:after="0" w:line="240" w:lineRule="auto"/>
        <w:ind w:right="114"/>
        <w:jc w:val="both"/>
        <w:rPr>
          <w:rFonts w:ascii="Symbol" w:eastAsiaTheme="minorEastAsia" w:hAnsi="Symbol" w:cs="Symbol"/>
          <w:color w:val="000000"/>
          <w:kern w:val="0"/>
          <w14:ligatures w14:val="none"/>
        </w:rPr>
      </w:pPr>
      <w:r w:rsidRPr="004A790D">
        <w:rPr>
          <w:rFonts w:ascii="Calibri" w:eastAsiaTheme="minorEastAsia" w:hAnsi="Calibri" w:cs="Calibri"/>
          <w:b/>
          <w:bCs/>
          <w:kern w:val="0"/>
          <w14:ligatures w14:val="none"/>
        </w:rPr>
        <w:t xml:space="preserve">Actual level of performance </w:t>
      </w:r>
      <w:r w:rsidRPr="004A790D">
        <w:rPr>
          <w:rFonts w:ascii="Calibri" w:eastAsiaTheme="minorEastAsia" w:hAnsi="Calibri" w:cs="Calibri"/>
          <w:kern w:val="0"/>
          <w14:ligatures w14:val="none"/>
        </w:rPr>
        <w:t>is the outcome reported by a state on the Statewide</w:t>
      </w:r>
      <w:r w:rsidRPr="004A790D">
        <w:rPr>
          <w:rFonts w:ascii="Calibri" w:eastAsiaTheme="minorEastAsia" w:hAnsi="Calibri" w:cs="Calibri"/>
          <w:spacing w:val="40"/>
          <w:kern w:val="0"/>
          <w14:ligatures w14:val="none"/>
        </w:rPr>
        <w:t xml:space="preserve"> </w:t>
      </w:r>
      <w:r w:rsidRPr="004A790D">
        <w:rPr>
          <w:rFonts w:ascii="Calibri" w:eastAsiaTheme="minorEastAsia" w:hAnsi="Calibri" w:cs="Calibri"/>
          <w:kern w:val="0"/>
          <w14:ligatures w14:val="none"/>
        </w:rPr>
        <w:t>Performance Report</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(ETA-9169</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OMB</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No.</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1205-0526)</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for</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each</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primary</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indicator</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of</w:t>
      </w:r>
      <w:r w:rsidRPr="004A790D">
        <w:rPr>
          <w:rFonts w:ascii="Calibri" w:eastAsiaTheme="minorEastAsia" w:hAnsi="Calibri" w:cs="Calibri"/>
          <w:spacing w:val="40"/>
          <w:kern w:val="0"/>
          <w14:ligatures w14:val="none"/>
        </w:rPr>
        <w:t xml:space="preserve"> </w:t>
      </w:r>
      <w:r w:rsidRPr="004A790D">
        <w:rPr>
          <w:rFonts w:ascii="Calibri" w:eastAsiaTheme="minorEastAsia" w:hAnsi="Calibri" w:cs="Calibri"/>
          <w:kern w:val="0"/>
          <w14:ligatures w14:val="none"/>
        </w:rPr>
        <w:t>performance</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for</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each</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core program (section 116(d)(2) of WIOA). The DOL will compare actual levels of performance to the adjusted levels of performance at the close of the program year to determine the state’s performance success or failure pursuant to section 116(b)(3)(A)(vii) of WIOA.</w:t>
      </w:r>
    </w:p>
    <w:p w14:paraId="4A9201DB" w14:textId="77777777" w:rsidR="004A790D" w:rsidRPr="004A790D" w:rsidRDefault="004A790D" w:rsidP="004A790D">
      <w:pPr>
        <w:widowControl w:val="0"/>
        <w:numPr>
          <w:ilvl w:val="0"/>
          <w:numId w:val="1"/>
        </w:numPr>
        <w:tabs>
          <w:tab w:val="left" w:pos="839"/>
        </w:tabs>
        <w:kinsoku w:val="0"/>
        <w:overflowPunct w:val="0"/>
        <w:autoSpaceDE w:val="0"/>
        <w:autoSpaceDN w:val="0"/>
        <w:adjustRightInd w:val="0"/>
        <w:spacing w:before="121" w:after="0" w:line="240" w:lineRule="auto"/>
        <w:ind w:right="113" w:hanging="361"/>
        <w:jc w:val="both"/>
        <w:rPr>
          <w:rFonts w:ascii="Symbol" w:eastAsiaTheme="minorEastAsia" w:hAnsi="Symbol" w:cs="Symbol"/>
          <w:color w:val="000000"/>
          <w:kern w:val="0"/>
          <w14:ligatures w14:val="none"/>
        </w:rPr>
      </w:pPr>
      <w:r w:rsidRPr="004A790D">
        <w:rPr>
          <w:rFonts w:ascii="Calibri" w:eastAsiaTheme="minorEastAsia" w:hAnsi="Calibri" w:cs="Calibri"/>
          <w:b/>
          <w:bCs/>
          <w:kern w:val="0"/>
          <w14:ligatures w14:val="none"/>
        </w:rPr>
        <w:t xml:space="preserve">Adjusted levels of performance </w:t>
      </w:r>
      <w:r w:rsidRPr="004A790D">
        <w:rPr>
          <w:rFonts w:ascii="Calibri" w:eastAsiaTheme="minorEastAsia" w:hAnsi="Calibri" w:cs="Calibri"/>
          <w:kern w:val="0"/>
          <w14:ligatures w14:val="none"/>
        </w:rPr>
        <w:t>are levels of performance determined by adjusting the negotiated levels of performance at the end of the program year to reflect actual characteristics of participants served and the actual economic conditions experienced using the statistical adjustment model (see below) (WIOA section 116(b)(3)(A)(vii)).</w:t>
      </w:r>
    </w:p>
    <w:p w14:paraId="5E5E0C98" w14:textId="77777777" w:rsidR="004A790D" w:rsidRPr="004A790D" w:rsidRDefault="004A790D" w:rsidP="004A790D">
      <w:pPr>
        <w:widowControl w:val="0"/>
        <w:numPr>
          <w:ilvl w:val="0"/>
          <w:numId w:val="1"/>
        </w:numPr>
        <w:tabs>
          <w:tab w:val="left" w:pos="839"/>
        </w:tabs>
        <w:kinsoku w:val="0"/>
        <w:overflowPunct w:val="0"/>
        <w:autoSpaceDE w:val="0"/>
        <w:autoSpaceDN w:val="0"/>
        <w:adjustRightInd w:val="0"/>
        <w:spacing w:before="119" w:after="0" w:line="240" w:lineRule="auto"/>
        <w:ind w:right="113" w:hanging="361"/>
        <w:jc w:val="both"/>
        <w:rPr>
          <w:rFonts w:ascii="Symbol" w:eastAsiaTheme="minorEastAsia" w:hAnsi="Symbol" w:cs="Symbol"/>
          <w:color w:val="000000"/>
          <w:kern w:val="0"/>
          <w14:ligatures w14:val="none"/>
        </w:rPr>
      </w:pPr>
      <w:r w:rsidRPr="004A790D">
        <w:rPr>
          <w:rFonts w:ascii="Calibri" w:eastAsiaTheme="minorEastAsia" w:hAnsi="Calibri" w:cs="Calibri"/>
          <w:b/>
          <w:bCs/>
          <w:kern w:val="0"/>
          <w14:ligatures w14:val="none"/>
        </w:rPr>
        <w:t xml:space="preserve">Adjustment factor </w:t>
      </w:r>
      <w:r w:rsidRPr="004A790D">
        <w:rPr>
          <w:rFonts w:ascii="Calibri" w:eastAsiaTheme="minorEastAsia" w:hAnsi="Calibri" w:cs="Calibri"/>
          <w:kern w:val="0"/>
          <w14:ligatures w14:val="none"/>
        </w:rPr>
        <w:t>is a positive or negative difference</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that will be added to the</w:t>
      </w:r>
      <w:r w:rsidRPr="004A790D">
        <w:rPr>
          <w:rFonts w:ascii="Calibri" w:eastAsiaTheme="minorEastAsia" w:hAnsi="Calibri" w:cs="Calibri"/>
          <w:spacing w:val="40"/>
          <w:kern w:val="0"/>
          <w14:ligatures w14:val="none"/>
        </w:rPr>
        <w:t xml:space="preserve"> </w:t>
      </w:r>
      <w:r w:rsidRPr="004A790D">
        <w:rPr>
          <w:rFonts w:ascii="Calibri" w:eastAsiaTheme="minorEastAsia" w:hAnsi="Calibri" w:cs="Calibri"/>
          <w:kern w:val="0"/>
          <w14:ligatures w14:val="none"/>
        </w:rPr>
        <w:t>negotiated level of performance to determine the adjusted level of performance. The</w:t>
      </w:r>
      <w:r w:rsidRPr="004A790D">
        <w:rPr>
          <w:rFonts w:ascii="Calibri" w:eastAsiaTheme="minorEastAsia" w:hAnsi="Calibri" w:cs="Calibri"/>
          <w:spacing w:val="40"/>
          <w:kern w:val="0"/>
          <w14:ligatures w14:val="none"/>
        </w:rPr>
        <w:t xml:space="preserve"> </w:t>
      </w:r>
      <w:r w:rsidRPr="004A790D">
        <w:rPr>
          <w:rFonts w:ascii="Calibri" w:eastAsiaTheme="minorEastAsia" w:hAnsi="Calibri" w:cs="Calibri"/>
          <w:kern w:val="0"/>
          <w14:ligatures w14:val="none"/>
        </w:rPr>
        <w:t>adjustment factor is the difference between the estimated levels</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of performance predicted</w:t>
      </w:r>
      <w:r w:rsidRPr="004A790D">
        <w:rPr>
          <w:rFonts w:ascii="Calibri" w:eastAsiaTheme="minorEastAsia" w:hAnsi="Calibri" w:cs="Calibri"/>
          <w:spacing w:val="40"/>
          <w:kern w:val="0"/>
          <w14:ligatures w14:val="none"/>
        </w:rPr>
        <w:t xml:space="preserve"> </w:t>
      </w:r>
      <w:r w:rsidRPr="004A790D">
        <w:rPr>
          <w:rFonts w:ascii="Calibri" w:eastAsiaTheme="minorEastAsia" w:hAnsi="Calibri" w:cs="Calibri"/>
          <w:kern w:val="0"/>
          <w14:ligatures w14:val="none"/>
        </w:rPr>
        <w:t>by the statistical adjustment model based on pre-program year estimates of participant</w:t>
      </w:r>
      <w:r w:rsidRPr="004A790D">
        <w:rPr>
          <w:rFonts w:ascii="Calibri" w:eastAsiaTheme="minorEastAsia" w:hAnsi="Calibri" w:cs="Calibri"/>
          <w:spacing w:val="40"/>
          <w:kern w:val="0"/>
          <w14:ligatures w14:val="none"/>
        </w:rPr>
        <w:t xml:space="preserve"> </w:t>
      </w:r>
      <w:r w:rsidRPr="004A790D">
        <w:rPr>
          <w:rFonts w:ascii="Calibri" w:eastAsiaTheme="minorEastAsia" w:hAnsi="Calibri" w:cs="Calibri"/>
          <w:kern w:val="0"/>
          <w14:ligatures w14:val="none"/>
        </w:rPr>
        <w:t>characteristics and economic conditions</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and the levels</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of performance re-estimated by</w:t>
      </w:r>
      <w:r w:rsidRPr="004A790D">
        <w:rPr>
          <w:rFonts w:ascii="Calibri" w:eastAsiaTheme="minorEastAsia" w:hAnsi="Calibri" w:cs="Calibri"/>
          <w:spacing w:val="40"/>
          <w:kern w:val="0"/>
          <w14:ligatures w14:val="none"/>
        </w:rPr>
        <w:t xml:space="preserve"> </w:t>
      </w:r>
      <w:r w:rsidRPr="004A790D">
        <w:rPr>
          <w:rFonts w:ascii="Calibri" w:eastAsiaTheme="minorEastAsia" w:hAnsi="Calibri" w:cs="Calibri"/>
          <w:kern w:val="0"/>
          <w14:ligatures w14:val="none"/>
        </w:rPr>
        <w:t>the statistical</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adjustment</w:t>
      </w:r>
      <w:r w:rsidRPr="004A790D">
        <w:rPr>
          <w:rFonts w:ascii="Calibri" w:eastAsiaTheme="minorEastAsia" w:hAnsi="Calibri" w:cs="Calibri"/>
          <w:spacing w:val="-1"/>
          <w:kern w:val="0"/>
          <w14:ligatures w14:val="none"/>
        </w:rPr>
        <w:t xml:space="preserve"> </w:t>
      </w:r>
      <w:r w:rsidRPr="004A790D">
        <w:rPr>
          <w:rFonts w:ascii="Calibri" w:eastAsiaTheme="minorEastAsia" w:hAnsi="Calibri" w:cs="Calibri"/>
          <w:kern w:val="0"/>
          <w14:ligatures w14:val="none"/>
        </w:rPr>
        <w:t>model after the close of the program year based on the actual</w:t>
      </w:r>
      <w:r w:rsidRPr="004A790D">
        <w:rPr>
          <w:rFonts w:ascii="Calibri" w:eastAsiaTheme="minorEastAsia" w:hAnsi="Calibri" w:cs="Calibri"/>
          <w:spacing w:val="40"/>
          <w:kern w:val="0"/>
          <w14:ligatures w14:val="none"/>
        </w:rPr>
        <w:t xml:space="preserve"> </w:t>
      </w:r>
      <w:r w:rsidRPr="004A790D">
        <w:rPr>
          <w:rFonts w:ascii="Calibri" w:eastAsiaTheme="minorEastAsia" w:hAnsi="Calibri" w:cs="Calibri"/>
          <w:kern w:val="0"/>
          <w14:ligatures w14:val="none"/>
        </w:rPr>
        <w:t>participant characteristics and economic conditions. This calculation will yield a positive or negative difference, which will be used as the adjustment factor for the program year.</w:t>
      </w:r>
    </w:p>
    <w:p w14:paraId="5915FB7C" w14:textId="77777777" w:rsidR="004A790D" w:rsidRPr="004A790D" w:rsidRDefault="004A790D" w:rsidP="004A790D">
      <w:pPr>
        <w:widowControl w:val="0"/>
        <w:numPr>
          <w:ilvl w:val="0"/>
          <w:numId w:val="1"/>
        </w:numPr>
        <w:tabs>
          <w:tab w:val="left" w:pos="839"/>
        </w:tabs>
        <w:kinsoku w:val="0"/>
        <w:overflowPunct w:val="0"/>
        <w:autoSpaceDE w:val="0"/>
        <w:autoSpaceDN w:val="0"/>
        <w:adjustRightInd w:val="0"/>
        <w:spacing w:before="160" w:after="0" w:line="240" w:lineRule="auto"/>
        <w:ind w:right="115"/>
        <w:jc w:val="both"/>
        <w:rPr>
          <w:rFonts w:ascii="Symbol" w:eastAsiaTheme="minorEastAsia" w:hAnsi="Symbol" w:cs="Symbol"/>
          <w:color w:val="000000"/>
          <w:kern w:val="0"/>
          <w14:ligatures w14:val="none"/>
        </w:rPr>
      </w:pPr>
      <w:r w:rsidRPr="004A790D">
        <w:rPr>
          <w:rFonts w:ascii="Calibri" w:eastAsiaTheme="minorEastAsia" w:hAnsi="Calibri" w:cs="Calibri"/>
          <w:b/>
          <w:bCs/>
          <w:kern w:val="0"/>
          <w14:ligatures w14:val="none"/>
        </w:rPr>
        <w:t>Expected</w:t>
      </w:r>
      <w:r w:rsidRPr="004A790D">
        <w:rPr>
          <w:rFonts w:ascii="Calibri" w:eastAsiaTheme="minorEastAsia" w:hAnsi="Calibri" w:cs="Calibri"/>
          <w:b/>
          <w:bCs/>
          <w:spacing w:val="-5"/>
          <w:kern w:val="0"/>
          <w14:ligatures w14:val="none"/>
        </w:rPr>
        <w:t xml:space="preserve"> </w:t>
      </w:r>
      <w:r w:rsidRPr="004A790D">
        <w:rPr>
          <w:rFonts w:ascii="Calibri" w:eastAsiaTheme="minorEastAsia" w:hAnsi="Calibri" w:cs="Calibri"/>
          <w:b/>
          <w:bCs/>
          <w:kern w:val="0"/>
          <w14:ligatures w14:val="none"/>
        </w:rPr>
        <w:t>levels</w:t>
      </w:r>
      <w:r w:rsidRPr="004A790D">
        <w:rPr>
          <w:rFonts w:ascii="Calibri" w:eastAsiaTheme="minorEastAsia" w:hAnsi="Calibri" w:cs="Calibri"/>
          <w:b/>
          <w:bCs/>
          <w:spacing w:val="-4"/>
          <w:kern w:val="0"/>
          <w14:ligatures w14:val="none"/>
        </w:rPr>
        <w:t xml:space="preserve"> </w:t>
      </w:r>
      <w:r w:rsidRPr="004A790D">
        <w:rPr>
          <w:rFonts w:ascii="Calibri" w:eastAsiaTheme="minorEastAsia" w:hAnsi="Calibri" w:cs="Calibri"/>
          <w:b/>
          <w:bCs/>
          <w:kern w:val="0"/>
          <w14:ligatures w14:val="none"/>
        </w:rPr>
        <w:t>of</w:t>
      </w:r>
      <w:r w:rsidRPr="004A790D">
        <w:rPr>
          <w:rFonts w:ascii="Calibri" w:eastAsiaTheme="minorEastAsia" w:hAnsi="Calibri" w:cs="Calibri"/>
          <w:b/>
          <w:bCs/>
          <w:spacing w:val="-5"/>
          <w:kern w:val="0"/>
          <w14:ligatures w14:val="none"/>
        </w:rPr>
        <w:t xml:space="preserve"> </w:t>
      </w:r>
      <w:r w:rsidRPr="004A790D">
        <w:rPr>
          <w:rFonts w:ascii="Calibri" w:eastAsiaTheme="minorEastAsia" w:hAnsi="Calibri" w:cs="Calibri"/>
          <w:b/>
          <w:bCs/>
          <w:kern w:val="0"/>
          <w14:ligatures w14:val="none"/>
        </w:rPr>
        <w:t>performance</w:t>
      </w:r>
      <w:r w:rsidRPr="004A790D">
        <w:rPr>
          <w:rFonts w:ascii="Calibri" w:eastAsiaTheme="minorEastAsia" w:hAnsi="Calibri" w:cs="Calibri"/>
          <w:b/>
          <w:bCs/>
          <w:spacing w:val="-5"/>
          <w:kern w:val="0"/>
          <w14:ligatures w14:val="none"/>
        </w:rPr>
        <w:t xml:space="preserve"> </w:t>
      </w:r>
      <w:r w:rsidRPr="004A790D">
        <w:rPr>
          <w:rFonts w:ascii="Calibri" w:eastAsiaTheme="minorEastAsia" w:hAnsi="Calibri" w:cs="Calibri"/>
          <w:kern w:val="0"/>
          <w14:ligatures w14:val="none"/>
        </w:rPr>
        <w:t>are</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levels</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of</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performance</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proposed</w:t>
      </w:r>
      <w:r w:rsidRPr="004A790D">
        <w:rPr>
          <w:rFonts w:ascii="Calibri" w:eastAsiaTheme="minorEastAsia" w:hAnsi="Calibri" w:cs="Calibri"/>
          <w:spacing w:val="-8"/>
          <w:kern w:val="0"/>
          <w14:ligatures w14:val="none"/>
        </w:rPr>
        <w:t xml:space="preserve"> </w:t>
      </w:r>
      <w:r w:rsidRPr="004A790D">
        <w:rPr>
          <w:rFonts w:ascii="Calibri" w:eastAsiaTheme="minorEastAsia" w:hAnsi="Calibri" w:cs="Calibri"/>
          <w:kern w:val="0"/>
          <w14:ligatures w14:val="none"/>
        </w:rPr>
        <w:t>by</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state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in</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initial submission of the Unified or Combined State Plan and in the required two-year modification of the</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Unified</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or</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Combined</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State</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Plan</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prior</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to</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negotiations</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(WIOA</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section</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116(b)(3)(A)(iii))</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for</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each primary indicator of performance for each core program.</w:t>
      </w:r>
    </w:p>
    <w:p w14:paraId="3B5D9CD6" w14:textId="77777777" w:rsidR="004A790D" w:rsidRPr="004A790D" w:rsidRDefault="004A790D" w:rsidP="004A790D">
      <w:pPr>
        <w:widowControl w:val="0"/>
        <w:numPr>
          <w:ilvl w:val="0"/>
          <w:numId w:val="1"/>
        </w:numPr>
        <w:tabs>
          <w:tab w:val="left" w:pos="839"/>
        </w:tabs>
        <w:kinsoku w:val="0"/>
        <w:overflowPunct w:val="0"/>
        <w:autoSpaceDE w:val="0"/>
        <w:autoSpaceDN w:val="0"/>
        <w:adjustRightInd w:val="0"/>
        <w:spacing w:before="118" w:after="0" w:line="240" w:lineRule="auto"/>
        <w:ind w:right="114" w:hanging="361"/>
        <w:jc w:val="both"/>
        <w:rPr>
          <w:rFonts w:ascii="Symbol" w:eastAsiaTheme="minorEastAsia" w:hAnsi="Symbol" w:cs="Symbol"/>
          <w:color w:val="000000"/>
          <w:kern w:val="0"/>
          <w14:ligatures w14:val="none"/>
        </w:rPr>
      </w:pPr>
      <w:r w:rsidRPr="004A790D">
        <w:rPr>
          <w:rFonts w:ascii="Calibri" w:eastAsiaTheme="minorEastAsia" w:hAnsi="Calibri" w:cs="Calibri"/>
          <w:b/>
          <w:bCs/>
          <w:kern w:val="0"/>
          <w14:ligatures w14:val="none"/>
        </w:rPr>
        <w:t xml:space="preserve">Individual indicator score </w:t>
      </w:r>
      <w:r w:rsidRPr="004A790D">
        <w:rPr>
          <w:rFonts w:ascii="Calibri" w:eastAsiaTheme="minorEastAsia" w:hAnsi="Calibri" w:cs="Calibri"/>
          <w:kern w:val="0"/>
          <w14:ligatures w14:val="none"/>
        </w:rPr>
        <w:t>is the proportion the actual level of performance represents of the adjusted level of performance for a single performance indicator for a single</w:t>
      </w:r>
      <w:r w:rsidRPr="004A790D">
        <w:rPr>
          <w:rFonts w:ascii="Calibri" w:eastAsiaTheme="minorEastAsia" w:hAnsi="Calibri" w:cs="Calibri"/>
          <w:spacing w:val="40"/>
          <w:kern w:val="0"/>
          <w14:ligatures w14:val="none"/>
        </w:rPr>
        <w:t xml:space="preserve"> </w:t>
      </w:r>
      <w:r w:rsidRPr="004A790D">
        <w:rPr>
          <w:rFonts w:ascii="Calibri" w:eastAsiaTheme="minorEastAsia" w:hAnsi="Calibri" w:cs="Calibri"/>
          <w:kern w:val="0"/>
          <w14:ligatures w14:val="none"/>
        </w:rPr>
        <w:t>program. It is calculated by dividing the actual level of performance achieved by the adjusted level of performance (20 C.F.R. § 677.190(c)(5) and 34 C.F.R. §§ 361.190(c)(5) and 463.190(c)(5)).</w:t>
      </w:r>
    </w:p>
    <w:p w14:paraId="1156A0F3" w14:textId="77777777" w:rsidR="004A790D" w:rsidRPr="004A790D" w:rsidRDefault="004A790D" w:rsidP="004A790D">
      <w:pPr>
        <w:widowControl w:val="0"/>
        <w:numPr>
          <w:ilvl w:val="0"/>
          <w:numId w:val="1"/>
        </w:numPr>
        <w:kinsoku w:val="0"/>
        <w:overflowPunct w:val="0"/>
        <w:autoSpaceDE w:val="0"/>
        <w:autoSpaceDN w:val="0"/>
        <w:adjustRightInd w:val="0"/>
        <w:spacing w:before="39" w:after="0" w:line="240" w:lineRule="auto"/>
        <w:ind w:right="118"/>
        <w:jc w:val="both"/>
        <w:rPr>
          <w:rFonts w:ascii="Calibri" w:eastAsiaTheme="minorEastAsia" w:hAnsi="Calibri" w:cs="Calibri"/>
          <w:kern w:val="0"/>
          <w14:ligatures w14:val="none"/>
        </w:rPr>
      </w:pPr>
      <w:r w:rsidRPr="004A790D">
        <w:rPr>
          <w:rFonts w:ascii="Calibri" w:eastAsiaTheme="minorEastAsia" w:hAnsi="Calibri" w:cs="Calibri"/>
          <w:b/>
          <w:bCs/>
          <w:kern w:val="0"/>
          <w14:ligatures w14:val="none"/>
        </w:rPr>
        <w:t>Negotiated</w:t>
      </w:r>
      <w:r w:rsidRPr="004A790D">
        <w:rPr>
          <w:rFonts w:ascii="Calibri" w:eastAsiaTheme="minorEastAsia" w:hAnsi="Calibri" w:cs="Calibri"/>
          <w:b/>
          <w:bCs/>
          <w:spacing w:val="-5"/>
          <w:kern w:val="0"/>
          <w14:ligatures w14:val="none"/>
        </w:rPr>
        <w:t xml:space="preserve"> </w:t>
      </w:r>
      <w:r w:rsidRPr="004A790D">
        <w:rPr>
          <w:rFonts w:ascii="Calibri" w:eastAsiaTheme="minorEastAsia" w:hAnsi="Calibri" w:cs="Calibri"/>
          <w:b/>
          <w:bCs/>
          <w:kern w:val="0"/>
          <w14:ligatures w14:val="none"/>
        </w:rPr>
        <w:t>levels</w:t>
      </w:r>
      <w:r w:rsidRPr="004A790D">
        <w:rPr>
          <w:rFonts w:ascii="Calibri" w:eastAsiaTheme="minorEastAsia" w:hAnsi="Calibri" w:cs="Calibri"/>
          <w:b/>
          <w:bCs/>
          <w:spacing w:val="-1"/>
          <w:kern w:val="0"/>
          <w14:ligatures w14:val="none"/>
        </w:rPr>
        <w:t xml:space="preserve"> </w:t>
      </w:r>
      <w:r w:rsidRPr="004A790D">
        <w:rPr>
          <w:rFonts w:ascii="Calibri" w:eastAsiaTheme="minorEastAsia" w:hAnsi="Calibri" w:cs="Calibri"/>
          <w:b/>
          <w:bCs/>
          <w:kern w:val="0"/>
          <w14:ligatures w14:val="none"/>
        </w:rPr>
        <w:t>of</w:t>
      </w:r>
      <w:r w:rsidRPr="004A790D">
        <w:rPr>
          <w:rFonts w:ascii="Calibri" w:eastAsiaTheme="minorEastAsia" w:hAnsi="Calibri" w:cs="Calibri"/>
          <w:b/>
          <w:bCs/>
          <w:spacing w:val="-5"/>
          <w:kern w:val="0"/>
          <w14:ligatures w14:val="none"/>
        </w:rPr>
        <w:t xml:space="preserve"> </w:t>
      </w:r>
      <w:r w:rsidRPr="004A790D">
        <w:rPr>
          <w:rFonts w:ascii="Calibri" w:eastAsiaTheme="minorEastAsia" w:hAnsi="Calibri" w:cs="Calibri"/>
          <w:b/>
          <w:bCs/>
          <w:kern w:val="0"/>
          <w14:ligatures w14:val="none"/>
        </w:rPr>
        <w:t>performance</w:t>
      </w:r>
      <w:r w:rsidRPr="004A790D">
        <w:rPr>
          <w:rFonts w:ascii="Calibri" w:eastAsiaTheme="minorEastAsia" w:hAnsi="Calibri" w:cs="Calibri"/>
          <w:b/>
          <w:bCs/>
          <w:spacing w:val="-2"/>
          <w:kern w:val="0"/>
          <w14:ligatures w14:val="none"/>
        </w:rPr>
        <w:t xml:space="preserve"> </w:t>
      </w:r>
      <w:r w:rsidRPr="004A790D">
        <w:rPr>
          <w:rFonts w:ascii="Calibri" w:eastAsiaTheme="minorEastAsia" w:hAnsi="Calibri" w:cs="Calibri"/>
          <w:kern w:val="0"/>
          <w14:ligatures w14:val="none"/>
        </w:rPr>
        <w:t>are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levels</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of</w:t>
      </w:r>
      <w:r w:rsidRPr="004A790D">
        <w:rPr>
          <w:rFonts w:ascii="Calibri" w:eastAsiaTheme="minorEastAsia" w:hAnsi="Calibri" w:cs="Calibri"/>
          <w:spacing w:val="-2"/>
          <w:kern w:val="0"/>
          <w14:ligatures w14:val="none"/>
        </w:rPr>
        <w:t xml:space="preserve"> </w:t>
      </w:r>
      <w:r w:rsidRPr="004A790D">
        <w:rPr>
          <w:rFonts w:ascii="Calibri" w:eastAsiaTheme="minorEastAsia" w:hAnsi="Calibri" w:cs="Calibri"/>
          <w:kern w:val="0"/>
          <w14:ligatures w14:val="none"/>
        </w:rPr>
        <w:t>performance</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mutually</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agreed</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to</w:t>
      </w:r>
      <w:r w:rsidRPr="004A790D">
        <w:rPr>
          <w:rFonts w:ascii="Calibri" w:eastAsiaTheme="minorEastAsia" w:hAnsi="Calibri" w:cs="Calibri"/>
          <w:spacing w:val="-3"/>
          <w:kern w:val="0"/>
          <w14:ligatures w14:val="none"/>
        </w:rPr>
        <w:t xml:space="preserve"> </w:t>
      </w:r>
      <w:r w:rsidRPr="004A790D">
        <w:rPr>
          <w:rFonts w:ascii="Calibri" w:eastAsiaTheme="minorEastAsia" w:hAnsi="Calibri" w:cs="Calibri"/>
          <w:kern w:val="0"/>
          <w14:ligatures w14:val="none"/>
        </w:rPr>
        <w:t>by</w:t>
      </w:r>
      <w:r w:rsidRPr="004A790D">
        <w:rPr>
          <w:rFonts w:ascii="Calibri" w:eastAsiaTheme="minorEastAsia" w:hAnsi="Calibri" w:cs="Calibri"/>
          <w:spacing w:val="40"/>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state and</w:t>
      </w:r>
      <w:r w:rsidRPr="004A790D">
        <w:rPr>
          <w:rFonts w:ascii="Calibri" w:eastAsiaTheme="minorEastAsia" w:hAnsi="Calibri" w:cs="Calibri"/>
          <w:spacing w:val="-13"/>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12"/>
          <w:kern w:val="0"/>
          <w14:ligatures w14:val="none"/>
        </w:rPr>
        <w:t xml:space="preserve"> </w:t>
      </w:r>
      <w:r w:rsidRPr="004A790D">
        <w:rPr>
          <w:rFonts w:ascii="Calibri" w:eastAsiaTheme="minorEastAsia" w:hAnsi="Calibri" w:cs="Calibri"/>
          <w:kern w:val="0"/>
          <w14:ligatures w14:val="none"/>
        </w:rPr>
        <w:t>DOL</w:t>
      </w:r>
      <w:r w:rsidRPr="004A790D">
        <w:rPr>
          <w:rFonts w:ascii="Calibri" w:eastAsiaTheme="minorEastAsia" w:hAnsi="Calibri" w:cs="Calibri"/>
          <w:spacing w:val="-13"/>
          <w:kern w:val="0"/>
          <w14:ligatures w14:val="none"/>
        </w:rPr>
        <w:t xml:space="preserve"> </w:t>
      </w:r>
      <w:r w:rsidRPr="004A790D">
        <w:rPr>
          <w:rFonts w:ascii="Calibri" w:eastAsiaTheme="minorEastAsia" w:hAnsi="Calibri" w:cs="Calibri"/>
          <w:kern w:val="0"/>
          <w14:ligatures w14:val="none"/>
        </w:rPr>
        <w:t>for</w:t>
      </w:r>
      <w:r w:rsidRPr="004A790D">
        <w:rPr>
          <w:rFonts w:ascii="Calibri" w:eastAsiaTheme="minorEastAsia" w:hAnsi="Calibri" w:cs="Calibri"/>
          <w:spacing w:val="-12"/>
          <w:kern w:val="0"/>
          <w14:ligatures w14:val="none"/>
        </w:rPr>
        <w:t xml:space="preserve"> </w:t>
      </w:r>
      <w:r w:rsidRPr="004A790D">
        <w:rPr>
          <w:rFonts w:ascii="Calibri" w:eastAsiaTheme="minorEastAsia" w:hAnsi="Calibri" w:cs="Calibri"/>
          <w:kern w:val="0"/>
          <w14:ligatures w14:val="none"/>
        </w:rPr>
        <w:t>each</w:t>
      </w:r>
      <w:r w:rsidRPr="004A790D">
        <w:rPr>
          <w:rFonts w:ascii="Calibri" w:eastAsiaTheme="minorEastAsia" w:hAnsi="Calibri" w:cs="Calibri"/>
          <w:spacing w:val="-13"/>
          <w:kern w:val="0"/>
          <w14:ligatures w14:val="none"/>
        </w:rPr>
        <w:t xml:space="preserve"> </w:t>
      </w:r>
      <w:r w:rsidRPr="004A790D">
        <w:rPr>
          <w:rFonts w:ascii="Calibri" w:eastAsiaTheme="minorEastAsia" w:hAnsi="Calibri" w:cs="Calibri"/>
          <w:kern w:val="0"/>
          <w14:ligatures w14:val="none"/>
        </w:rPr>
        <w:t>respective</w:t>
      </w:r>
      <w:r w:rsidRPr="004A790D">
        <w:rPr>
          <w:rFonts w:ascii="Calibri" w:eastAsiaTheme="minorEastAsia" w:hAnsi="Calibri" w:cs="Calibri"/>
          <w:spacing w:val="-12"/>
          <w:kern w:val="0"/>
          <w14:ligatures w14:val="none"/>
        </w:rPr>
        <w:t xml:space="preserve"> </w:t>
      </w:r>
      <w:r w:rsidRPr="004A790D">
        <w:rPr>
          <w:rFonts w:ascii="Calibri" w:eastAsiaTheme="minorEastAsia" w:hAnsi="Calibri" w:cs="Calibri"/>
          <w:kern w:val="0"/>
          <w14:ligatures w14:val="none"/>
        </w:rPr>
        <w:t>program.</w:t>
      </w:r>
      <w:r w:rsidRPr="004A790D">
        <w:rPr>
          <w:rFonts w:ascii="Calibri" w:eastAsiaTheme="minorEastAsia" w:hAnsi="Calibri" w:cs="Calibri"/>
          <w:spacing w:val="-13"/>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12"/>
          <w:kern w:val="0"/>
          <w14:ligatures w14:val="none"/>
        </w:rPr>
        <w:t xml:space="preserve"> </w:t>
      </w:r>
      <w:r w:rsidRPr="004A790D">
        <w:rPr>
          <w:rFonts w:ascii="Calibri" w:eastAsiaTheme="minorEastAsia" w:hAnsi="Calibri" w:cs="Calibri"/>
          <w:kern w:val="0"/>
          <w14:ligatures w14:val="none"/>
        </w:rPr>
        <w:t>negotiations</w:t>
      </w:r>
      <w:r w:rsidRPr="004A790D">
        <w:rPr>
          <w:rFonts w:ascii="Calibri" w:eastAsiaTheme="minorEastAsia" w:hAnsi="Calibri" w:cs="Calibri"/>
          <w:spacing w:val="-11"/>
          <w:kern w:val="0"/>
          <w14:ligatures w14:val="none"/>
        </w:rPr>
        <w:t xml:space="preserve"> </w:t>
      </w:r>
      <w:r w:rsidRPr="004A790D">
        <w:rPr>
          <w:rFonts w:ascii="Calibri" w:eastAsiaTheme="minorEastAsia" w:hAnsi="Calibri" w:cs="Calibri"/>
          <w:kern w:val="0"/>
          <w14:ligatures w14:val="none"/>
        </w:rPr>
        <w:t>process</w:t>
      </w:r>
      <w:r w:rsidRPr="004A790D">
        <w:rPr>
          <w:rFonts w:ascii="Calibri" w:eastAsiaTheme="minorEastAsia" w:hAnsi="Calibri" w:cs="Calibri"/>
          <w:spacing w:val="-13"/>
          <w:kern w:val="0"/>
          <w14:ligatures w14:val="none"/>
        </w:rPr>
        <w:t xml:space="preserve"> </w:t>
      </w:r>
      <w:r w:rsidRPr="004A790D">
        <w:rPr>
          <w:rFonts w:ascii="Calibri" w:eastAsiaTheme="minorEastAsia" w:hAnsi="Calibri" w:cs="Calibri"/>
          <w:kern w:val="0"/>
          <w14:ligatures w14:val="none"/>
        </w:rPr>
        <w:t>must</w:t>
      </w:r>
      <w:r w:rsidRPr="004A790D">
        <w:rPr>
          <w:rFonts w:ascii="Calibri" w:eastAsiaTheme="minorEastAsia" w:hAnsi="Calibri" w:cs="Calibri"/>
          <w:spacing w:val="26"/>
          <w:kern w:val="0"/>
          <w14:ligatures w14:val="none"/>
        </w:rPr>
        <w:t xml:space="preserve"> </w:t>
      </w:r>
      <w:r w:rsidRPr="004A790D">
        <w:rPr>
          <w:rFonts w:ascii="Calibri" w:eastAsiaTheme="minorEastAsia" w:hAnsi="Calibri" w:cs="Calibri"/>
          <w:kern w:val="0"/>
          <w14:ligatures w14:val="none"/>
        </w:rPr>
        <w:t>be</w:t>
      </w:r>
      <w:r w:rsidRPr="004A790D">
        <w:rPr>
          <w:rFonts w:ascii="Calibri" w:eastAsiaTheme="minorEastAsia" w:hAnsi="Calibri" w:cs="Calibri"/>
          <w:spacing w:val="-13"/>
          <w:kern w:val="0"/>
          <w14:ligatures w14:val="none"/>
        </w:rPr>
        <w:t xml:space="preserve"> </w:t>
      </w:r>
      <w:r w:rsidRPr="004A790D">
        <w:rPr>
          <w:rFonts w:ascii="Calibri" w:eastAsiaTheme="minorEastAsia" w:hAnsi="Calibri" w:cs="Calibri"/>
          <w:kern w:val="0"/>
          <w14:ligatures w14:val="none"/>
        </w:rPr>
        <w:t>based</w:t>
      </w:r>
      <w:r w:rsidRPr="004A790D">
        <w:rPr>
          <w:rFonts w:ascii="Calibri" w:eastAsiaTheme="minorEastAsia" w:hAnsi="Calibri" w:cs="Calibri"/>
          <w:spacing w:val="-12"/>
          <w:kern w:val="0"/>
          <w14:ligatures w14:val="none"/>
        </w:rPr>
        <w:t xml:space="preserve"> </w:t>
      </w:r>
      <w:r w:rsidRPr="004A790D">
        <w:rPr>
          <w:rFonts w:ascii="Calibri" w:eastAsiaTheme="minorEastAsia" w:hAnsi="Calibri" w:cs="Calibri"/>
          <w:kern w:val="0"/>
          <w14:ligatures w14:val="none"/>
        </w:rPr>
        <w:t>on</w:t>
      </w:r>
      <w:r w:rsidRPr="004A790D">
        <w:rPr>
          <w:rFonts w:ascii="Calibri" w:eastAsiaTheme="minorEastAsia" w:hAnsi="Calibri" w:cs="Calibri"/>
          <w:spacing w:val="-12"/>
          <w:kern w:val="0"/>
          <w14:ligatures w14:val="none"/>
        </w:rPr>
        <w:t xml:space="preserve"> </w:t>
      </w:r>
      <w:r w:rsidRPr="004A790D">
        <w:rPr>
          <w:rFonts w:ascii="Calibri" w:eastAsiaTheme="minorEastAsia" w:hAnsi="Calibri" w:cs="Calibri"/>
          <w:kern w:val="0"/>
          <w14:ligatures w14:val="none"/>
        </w:rPr>
        <w:t>four</w:t>
      </w:r>
      <w:r w:rsidRPr="004A790D">
        <w:rPr>
          <w:rFonts w:ascii="Calibri" w:eastAsiaTheme="minorEastAsia" w:hAnsi="Calibri" w:cs="Calibri"/>
          <w:spacing w:val="-12"/>
          <w:kern w:val="0"/>
          <w14:ligatures w14:val="none"/>
        </w:rPr>
        <w:t xml:space="preserve"> </w:t>
      </w:r>
      <w:r w:rsidRPr="004A790D">
        <w:rPr>
          <w:rFonts w:ascii="Calibri" w:eastAsiaTheme="minorEastAsia" w:hAnsi="Calibri" w:cs="Calibri"/>
          <w:kern w:val="0"/>
          <w14:ligatures w14:val="none"/>
        </w:rPr>
        <w:t>factors described in section 4 of this guidance. These negotiated levels of performance must be incorporated</w:t>
      </w:r>
      <w:r w:rsidRPr="004A790D">
        <w:rPr>
          <w:rFonts w:ascii="Calibri" w:eastAsiaTheme="minorEastAsia" w:hAnsi="Calibri" w:cs="Calibri"/>
          <w:spacing w:val="35"/>
          <w:kern w:val="0"/>
          <w14:ligatures w14:val="none"/>
        </w:rPr>
        <w:t xml:space="preserve"> </w:t>
      </w:r>
      <w:r w:rsidRPr="004A790D">
        <w:rPr>
          <w:rFonts w:ascii="Calibri" w:eastAsiaTheme="minorEastAsia" w:hAnsi="Calibri" w:cs="Calibri"/>
          <w:kern w:val="0"/>
          <w14:ligatures w14:val="none"/>
        </w:rPr>
        <w:t>into</w:t>
      </w:r>
      <w:r w:rsidRPr="004A790D">
        <w:rPr>
          <w:rFonts w:ascii="Calibri" w:eastAsiaTheme="minorEastAsia" w:hAnsi="Calibri" w:cs="Calibri"/>
          <w:spacing w:val="37"/>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36"/>
          <w:kern w:val="0"/>
          <w14:ligatures w14:val="none"/>
        </w:rPr>
        <w:t xml:space="preserve"> </w:t>
      </w:r>
      <w:r w:rsidRPr="004A790D">
        <w:rPr>
          <w:rFonts w:ascii="Calibri" w:eastAsiaTheme="minorEastAsia" w:hAnsi="Calibri" w:cs="Calibri"/>
          <w:kern w:val="0"/>
          <w14:ligatures w14:val="none"/>
        </w:rPr>
        <w:t>approved</w:t>
      </w:r>
      <w:r w:rsidRPr="004A790D">
        <w:rPr>
          <w:rFonts w:ascii="Calibri" w:eastAsiaTheme="minorEastAsia" w:hAnsi="Calibri" w:cs="Calibri"/>
          <w:spacing w:val="35"/>
          <w:kern w:val="0"/>
          <w14:ligatures w14:val="none"/>
        </w:rPr>
        <w:t xml:space="preserve"> </w:t>
      </w:r>
      <w:r w:rsidRPr="004A790D">
        <w:rPr>
          <w:rFonts w:ascii="Calibri" w:eastAsiaTheme="minorEastAsia" w:hAnsi="Calibri" w:cs="Calibri"/>
          <w:kern w:val="0"/>
          <w14:ligatures w14:val="none"/>
        </w:rPr>
        <w:t>Unified</w:t>
      </w:r>
      <w:r w:rsidRPr="004A790D">
        <w:rPr>
          <w:rFonts w:ascii="Calibri" w:eastAsiaTheme="minorEastAsia" w:hAnsi="Calibri" w:cs="Calibri"/>
          <w:spacing w:val="35"/>
          <w:kern w:val="0"/>
          <w14:ligatures w14:val="none"/>
        </w:rPr>
        <w:t xml:space="preserve"> </w:t>
      </w:r>
      <w:r w:rsidRPr="004A790D">
        <w:rPr>
          <w:rFonts w:ascii="Calibri" w:eastAsiaTheme="minorEastAsia" w:hAnsi="Calibri" w:cs="Calibri"/>
          <w:kern w:val="0"/>
          <w14:ligatures w14:val="none"/>
        </w:rPr>
        <w:t>or</w:t>
      </w:r>
      <w:r w:rsidRPr="004A790D">
        <w:rPr>
          <w:rFonts w:ascii="Calibri" w:eastAsiaTheme="minorEastAsia" w:hAnsi="Calibri" w:cs="Calibri"/>
          <w:spacing w:val="36"/>
          <w:kern w:val="0"/>
          <w14:ligatures w14:val="none"/>
        </w:rPr>
        <w:t xml:space="preserve"> </w:t>
      </w:r>
      <w:r w:rsidRPr="004A790D">
        <w:rPr>
          <w:rFonts w:ascii="Calibri" w:eastAsiaTheme="minorEastAsia" w:hAnsi="Calibri" w:cs="Calibri"/>
          <w:kern w:val="0"/>
          <w14:ligatures w14:val="none"/>
        </w:rPr>
        <w:t>Combined</w:t>
      </w:r>
      <w:r w:rsidRPr="004A790D">
        <w:rPr>
          <w:rFonts w:ascii="Calibri" w:eastAsiaTheme="minorEastAsia" w:hAnsi="Calibri" w:cs="Calibri"/>
          <w:spacing w:val="35"/>
          <w:kern w:val="0"/>
          <w14:ligatures w14:val="none"/>
        </w:rPr>
        <w:t xml:space="preserve"> </w:t>
      </w:r>
      <w:r w:rsidRPr="004A790D">
        <w:rPr>
          <w:rFonts w:ascii="Calibri" w:eastAsiaTheme="minorEastAsia" w:hAnsi="Calibri" w:cs="Calibri"/>
          <w:kern w:val="0"/>
          <w14:ligatures w14:val="none"/>
        </w:rPr>
        <w:t>State</w:t>
      </w:r>
      <w:r w:rsidRPr="004A790D">
        <w:rPr>
          <w:rFonts w:ascii="Calibri" w:eastAsiaTheme="minorEastAsia" w:hAnsi="Calibri" w:cs="Calibri"/>
          <w:spacing w:val="36"/>
          <w:kern w:val="0"/>
          <w14:ligatures w14:val="none"/>
        </w:rPr>
        <w:t xml:space="preserve"> </w:t>
      </w:r>
      <w:r w:rsidRPr="004A790D">
        <w:rPr>
          <w:rFonts w:ascii="Calibri" w:eastAsiaTheme="minorEastAsia" w:hAnsi="Calibri" w:cs="Calibri"/>
          <w:kern w:val="0"/>
          <w14:ligatures w14:val="none"/>
        </w:rPr>
        <w:t>Plan</w:t>
      </w:r>
      <w:r w:rsidRPr="004A790D">
        <w:rPr>
          <w:rFonts w:ascii="Calibri" w:eastAsiaTheme="minorEastAsia" w:hAnsi="Calibri" w:cs="Calibri"/>
          <w:spacing w:val="35"/>
          <w:kern w:val="0"/>
          <w14:ligatures w14:val="none"/>
        </w:rPr>
        <w:t xml:space="preserve"> </w:t>
      </w:r>
      <w:r w:rsidRPr="004A790D">
        <w:rPr>
          <w:rFonts w:ascii="Calibri" w:eastAsiaTheme="minorEastAsia" w:hAnsi="Calibri" w:cs="Calibri"/>
          <w:kern w:val="0"/>
          <w14:ligatures w14:val="none"/>
        </w:rPr>
        <w:t>and</w:t>
      </w:r>
      <w:r w:rsidRPr="004A790D">
        <w:rPr>
          <w:rFonts w:ascii="Calibri" w:eastAsiaTheme="minorEastAsia" w:hAnsi="Calibri" w:cs="Calibri"/>
          <w:spacing w:val="36"/>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34"/>
          <w:kern w:val="0"/>
          <w14:ligatures w14:val="none"/>
        </w:rPr>
        <w:t xml:space="preserve"> </w:t>
      </w:r>
      <w:r w:rsidRPr="004A790D">
        <w:rPr>
          <w:rFonts w:ascii="Calibri" w:eastAsiaTheme="minorEastAsia" w:hAnsi="Calibri" w:cs="Calibri"/>
          <w:kern w:val="0"/>
          <w14:ligatures w14:val="none"/>
        </w:rPr>
        <w:t>approved</w:t>
      </w:r>
      <w:r w:rsidRPr="004A790D">
        <w:rPr>
          <w:rFonts w:ascii="Calibri" w:eastAsiaTheme="minorEastAsia" w:hAnsi="Calibri" w:cs="Calibri"/>
          <w:spacing w:val="35"/>
          <w:kern w:val="0"/>
          <w14:ligatures w14:val="none"/>
        </w:rPr>
        <w:t xml:space="preserve"> </w:t>
      </w:r>
      <w:r w:rsidRPr="004A790D">
        <w:rPr>
          <w:rFonts w:ascii="Calibri" w:eastAsiaTheme="minorEastAsia" w:hAnsi="Calibri" w:cs="Calibri"/>
          <w:kern w:val="0"/>
          <w14:ligatures w14:val="none"/>
        </w:rPr>
        <w:t>two-year modification of that Plan (WIOA section 116(b)(3)(A)(iv)) for each primary indicator of performance for each core program.</w:t>
      </w:r>
    </w:p>
    <w:p w14:paraId="436950A3" w14:textId="77777777" w:rsidR="004A790D" w:rsidRPr="004A790D" w:rsidRDefault="004A790D" w:rsidP="004A790D">
      <w:pPr>
        <w:widowControl w:val="0"/>
        <w:numPr>
          <w:ilvl w:val="0"/>
          <w:numId w:val="1"/>
        </w:numPr>
        <w:tabs>
          <w:tab w:val="left" w:pos="839"/>
        </w:tabs>
        <w:kinsoku w:val="0"/>
        <w:overflowPunct w:val="0"/>
        <w:autoSpaceDE w:val="0"/>
        <w:autoSpaceDN w:val="0"/>
        <w:adjustRightInd w:val="0"/>
        <w:spacing w:before="119" w:after="0" w:line="256" w:lineRule="auto"/>
        <w:ind w:right="115"/>
        <w:jc w:val="both"/>
        <w:rPr>
          <w:rFonts w:ascii="Symbol" w:eastAsiaTheme="minorEastAsia" w:hAnsi="Symbol" w:cs="Symbol"/>
          <w:color w:val="000000"/>
          <w:kern w:val="0"/>
          <w14:ligatures w14:val="none"/>
        </w:rPr>
      </w:pPr>
      <w:r w:rsidRPr="004A790D">
        <w:rPr>
          <w:rFonts w:ascii="Calibri" w:eastAsiaTheme="minorEastAsia" w:hAnsi="Calibri" w:cs="Calibri"/>
          <w:b/>
          <w:bCs/>
          <w:kern w:val="0"/>
          <w14:ligatures w14:val="none"/>
        </w:rPr>
        <w:t xml:space="preserve">Overall state program score </w:t>
      </w:r>
      <w:r w:rsidRPr="004A790D">
        <w:rPr>
          <w:rFonts w:ascii="Calibri" w:eastAsiaTheme="minorEastAsia" w:hAnsi="Calibri" w:cs="Calibri"/>
          <w:kern w:val="0"/>
          <w14:ligatures w14:val="none"/>
        </w:rPr>
        <w:t>is the average of the individual indicator scores for a single WIOA core program across performance indicators (20 C.F.R. § 677.190(c)(1) and 34 C.F.R. §§ 361.190(c)(1) and 463.190(c)(1)).</w:t>
      </w:r>
    </w:p>
    <w:p w14:paraId="3A474632" w14:textId="77777777" w:rsidR="004A790D" w:rsidRPr="004A790D" w:rsidRDefault="004A790D" w:rsidP="004A790D">
      <w:pPr>
        <w:widowControl w:val="0"/>
        <w:numPr>
          <w:ilvl w:val="0"/>
          <w:numId w:val="1"/>
        </w:numPr>
        <w:tabs>
          <w:tab w:val="left" w:pos="839"/>
        </w:tabs>
        <w:kinsoku w:val="0"/>
        <w:overflowPunct w:val="0"/>
        <w:autoSpaceDE w:val="0"/>
        <w:autoSpaceDN w:val="0"/>
        <w:adjustRightInd w:val="0"/>
        <w:spacing w:before="127" w:after="0" w:line="256" w:lineRule="auto"/>
        <w:ind w:right="116" w:hanging="361"/>
        <w:jc w:val="both"/>
        <w:rPr>
          <w:rFonts w:ascii="Symbol" w:eastAsiaTheme="minorEastAsia" w:hAnsi="Symbol" w:cs="Symbol"/>
          <w:color w:val="000000"/>
          <w:kern w:val="0"/>
          <w14:ligatures w14:val="none"/>
        </w:rPr>
      </w:pPr>
      <w:r w:rsidRPr="004A790D">
        <w:rPr>
          <w:rFonts w:ascii="Calibri" w:eastAsiaTheme="minorEastAsia" w:hAnsi="Calibri" w:cs="Calibri"/>
          <w:b/>
          <w:bCs/>
          <w:kern w:val="0"/>
          <w14:ligatures w14:val="none"/>
        </w:rPr>
        <w:t xml:space="preserve">Overall state indicator score </w:t>
      </w:r>
      <w:r w:rsidRPr="004A790D">
        <w:rPr>
          <w:rFonts w:ascii="Calibri" w:eastAsiaTheme="minorEastAsia" w:hAnsi="Calibri" w:cs="Calibri"/>
          <w:kern w:val="0"/>
          <w14:ligatures w14:val="none"/>
        </w:rPr>
        <w:t>is the average of the individual indicator scores for a single performance indicator across WIOA core programs (20 C.F.R. § 677.190(c)(3) and 34 C.F.R. §§ 361.190(c)(3) and 463.190(c)(3)).</w:t>
      </w:r>
    </w:p>
    <w:p w14:paraId="5B5CC2DB" w14:textId="77777777" w:rsidR="004A790D" w:rsidRPr="004A790D" w:rsidRDefault="004A790D" w:rsidP="004A790D">
      <w:pPr>
        <w:widowControl w:val="0"/>
        <w:numPr>
          <w:ilvl w:val="0"/>
          <w:numId w:val="1"/>
        </w:numPr>
        <w:tabs>
          <w:tab w:val="left" w:pos="839"/>
        </w:tabs>
        <w:kinsoku w:val="0"/>
        <w:overflowPunct w:val="0"/>
        <w:autoSpaceDE w:val="0"/>
        <w:autoSpaceDN w:val="0"/>
        <w:adjustRightInd w:val="0"/>
        <w:spacing w:before="127" w:after="0" w:line="240" w:lineRule="auto"/>
        <w:ind w:right="114" w:hanging="361"/>
        <w:jc w:val="both"/>
        <w:rPr>
          <w:rFonts w:ascii="Symbol" w:eastAsiaTheme="minorEastAsia" w:hAnsi="Symbol" w:cs="Symbol"/>
          <w:color w:val="000000"/>
          <w:kern w:val="0"/>
          <w14:ligatures w14:val="none"/>
        </w:rPr>
      </w:pPr>
      <w:r w:rsidRPr="004A790D">
        <w:rPr>
          <w:rFonts w:ascii="Calibri" w:eastAsiaTheme="minorEastAsia" w:hAnsi="Calibri" w:cs="Calibri"/>
          <w:b/>
          <w:bCs/>
          <w:kern w:val="0"/>
          <w14:ligatures w14:val="none"/>
        </w:rPr>
        <w:t xml:space="preserve">Statistical adjustment model </w:t>
      </w:r>
      <w:r w:rsidRPr="004A790D">
        <w:rPr>
          <w:rFonts w:ascii="Calibri" w:eastAsiaTheme="minorEastAsia" w:hAnsi="Calibri" w:cs="Calibri"/>
          <w:kern w:val="0"/>
          <w14:ligatures w14:val="none"/>
        </w:rPr>
        <w:t xml:space="preserve">is an objective regression model, developed pursuant to section 116(b)(3)(A)(3)(viii) of WIOA, used to estimate levels of performance and derive the adjusted levels of performance based on participant characteristics and economic conditions. Economic conditions include differences in unemployment rates and job losses or gains in particular industries. Characteristics of participants include but are not limited </w:t>
      </w:r>
      <w:proofErr w:type="gramStart"/>
      <w:r w:rsidRPr="004A790D">
        <w:rPr>
          <w:rFonts w:ascii="Calibri" w:eastAsiaTheme="minorEastAsia" w:hAnsi="Calibri" w:cs="Calibri"/>
          <w:kern w:val="0"/>
          <w14:ligatures w14:val="none"/>
        </w:rPr>
        <w:t>to:</w:t>
      </w:r>
      <w:proofErr w:type="gramEnd"/>
      <w:r w:rsidRPr="004A790D">
        <w:rPr>
          <w:rFonts w:ascii="Calibri" w:eastAsiaTheme="minorEastAsia" w:hAnsi="Calibri" w:cs="Calibri"/>
          <w:kern w:val="0"/>
          <w14:ligatures w14:val="none"/>
        </w:rPr>
        <w:t xml:space="preserve"> indicators of poor work history,</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lack</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of</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work</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experience,</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lack</w:t>
      </w:r>
      <w:r w:rsidRPr="004A790D">
        <w:rPr>
          <w:rFonts w:ascii="Calibri" w:eastAsiaTheme="minorEastAsia" w:hAnsi="Calibri" w:cs="Calibri"/>
          <w:spacing w:val="-6"/>
          <w:kern w:val="0"/>
          <w14:ligatures w14:val="none"/>
        </w:rPr>
        <w:t xml:space="preserve"> </w:t>
      </w:r>
      <w:r w:rsidRPr="004A790D">
        <w:rPr>
          <w:rFonts w:ascii="Calibri" w:eastAsiaTheme="minorEastAsia" w:hAnsi="Calibri" w:cs="Calibri"/>
          <w:kern w:val="0"/>
          <w14:ligatures w14:val="none"/>
        </w:rPr>
        <w:t>of</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educational</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or</w:t>
      </w:r>
      <w:r w:rsidRPr="004A790D">
        <w:rPr>
          <w:rFonts w:ascii="Calibri" w:eastAsiaTheme="minorEastAsia" w:hAnsi="Calibri" w:cs="Calibri"/>
          <w:spacing w:val="-7"/>
          <w:kern w:val="0"/>
          <w14:ligatures w14:val="none"/>
        </w:rPr>
        <w:t xml:space="preserve"> </w:t>
      </w:r>
      <w:r w:rsidRPr="004A790D">
        <w:rPr>
          <w:rFonts w:ascii="Calibri" w:eastAsiaTheme="minorEastAsia" w:hAnsi="Calibri" w:cs="Calibri"/>
          <w:kern w:val="0"/>
          <w14:ligatures w14:val="none"/>
        </w:rPr>
        <w:t>occupational</w:t>
      </w:r>
      <w:r w:rsidRPr="004A790D">
        <w:rPr>
          <w:rFonts w:ascii="Calibri" w:eastAsiaTheme="minorEastAsia" w:hAnsi="Calibri" w:cs="Calibri"/>
          <w:spacing w:val="-5"/>
          <w:kern w:val="0"/>
          <w14:ligatures w14:val="none"/>
        </w:rPr>
        <w:t xml:space="preserve"> </w:t>
      </w:r>
      <w:r w:rsidRPr="004A790D">
        <w:rPr>
          <w:rFonts w:ascii="Calibri" w:eastAsiaTheme="minorEastAsia" w:hAnsi="Calibri" w:cs="Calibri"/>
          <w:kern w:val="0"/>
          <w14:ligatures w14:val="none"/>
        </w:rPr>
        <w:t>skills</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attainment,</w:t>
      </w:r>
      <w:r w:rsidRPr="004A790D">
        <w:rPr>
          <w:rFonts w:ascii="Calibri" w:eastAsiaTheme="minorEastAsia" w:hAnsi="Calibri" w:cs="Calibri"/>
          <w:spacing w:val="-4"/>
          <w:kern w:val="0"/>
          <w14:ligatures w14:val="none"/>
        </w:rPr>
        <w:t xml:space="preserve"> </w:t>
      </w:r>
      <w:r w:rsidRPr="004A790D">
        <w:rPr>
          <w:rFonts w:ascii="Calibri" w:eastAsiaTheme="minorEastAsia" w:hAnsi="Calibri" w:cs="Calibri"/>
          <w:kern w:val="0"/>
          <w14:ligatures w14:val="none"/>
        </w:rPr>
        <w:t xml:space="preserve">dislocation from high-wage and high-benefit employment, low levels of literacy </w:t>
      </w:r>
      <w:r w:rsidRPr="004A790D">
        <w:rPr>
          <w:rFonts w:ascii="Calibri" w:eastAsiaTheme="minorEastAsia" w:hAnsi="Calibri" w:cs="Calibri"/>
          <w:kern w:val="0"/>
          <w14:ligatures w14:val="none"/>
        </w:rPr>
        <w:lastRenderedPageBreak/>
        <w:t>or English proficiency, disability status, homelessness, ex-offender status, and welfare dependency (20 C.F.R. § 677.170(c) and 34 C.F.R. §§ 361.170(c) and 463.170(c)). The statistical adjustment model also considers</w:t>
      </w:r>
      <w:r w:rsidRPr="004A790D">
        <w:rPr>
          <w:rFonts w:ascii="Calibri" w:eastAsiaTheme="minorEastAsia" w:hAnsi="Calibri" w:cs="Calibri"/>
          <w:spacing w:val="-13"/>
          <w:kern w:val="0"/>
          <w14:ligatures w14:val="none"/>
        </w:rPr>
        <w:t xml:space="preserve"> </w:t>
      </w:r>
      <w:r w:rsidRPr="004A790D">
        <w:rPr>
          <w:rFonts w:ascii="Calibri" w:eastAsiaTheme="minorEastAsia" w:hAnsi="Calibri" w:cs="Calibri"/>
          <w:kern w:val="0"/>
          <w14:ligatures w14:val="none"/>
        </w:rPr>
        <w:t>other</w:t>
      </w:r>
      <w:r w:rsidRPr="004A790D">
        <w:rPr>
          <w:rFonts w:ascii="Calibri" w:eastAsiaTheme="minorEastAsia" w:hAnsi="Calibri" w:cs="Calibri"/>
          <w:spacing w:val="-12"/>
          <w:kern w:val="0"/>
          <w14:ligatures w14:val="none"/>
        </w:rPr>
        <w:t xml:space="preserve"> </w:t>
      </w:r>
      <w:r w:rsidRPr="004A790D">
        <w:rPr>
          <w:rFonts w:ascii="Calibri" w:eastAsiaTheme="minorEastAsia" w:hAnsi="Calibri" w:cs="Calibri"/>
          <w:kern w:val="0"/>
          <w14:ligatures w14:val="none"/>
        </w:rPr>
        <w:t>factors</w:t>
      </w:r>
      <w:r w:rsidRPr="004A790D">
        <w:rPr>
          <w:rFonts w:ascii="Calibri" w:eastAsiaTheme="minorEastAsia" w:hAnsi="Calibri" w:cs="Calibri"/>
          <w:spacing w:val="-11"/>
          <w:kern w:val="0"/>
          <w14:ligatures w14:val="none"/>
        </w:rPr>
        <w:t xml:space="preserve"> </w:t>
      </w:r>
      <w:r w:rsidRPr="004A790D">
        <w:rPr>
          <w:rFonts w:ascii="Calibri" w:eastAsiaTheme="minorEastAsia" w:hAnsi="Calibri" w:cs="Calibri"/>
          <w:kern w:val="0"/>
          <w14:ligatures w14:val="none"/>
        </w:rPr>
        <w:t>that,</w:t>
      </w:r>
      <w:r w:rsidRPr="004A790D">
        <w:rPr>
          <w:rFonts w:ascii="Calibri" w:eastAsiaTheme="minorEastAsia" w:hAnsi="Calibri" w:cs="Calibri"/>
          <w:spacing w:val="-11"/>
          <w:kern w:val="0"/>
          <w14:ligatures w14:val="none"/>
        </w:rPr>
        <w:t xml:space="preserve"> </w:t>
      </w:r>
      <w:r w:rsidRPr="004A790D">
        <w:rPr>
          <w:rFonts w:ascii="Calibri" w:eastAsiaTheme="minorEastAsia" w:hAnsi="Calibri" w:cs="Calibri"/>
          <w:kern w:val="0"/>
          <w14:ligatures w14:val="none"/>
        </w:rPr>
        <w:t>through</w:t>
      </w:r>
      <w:r w:rsidRPr="004A790D">
        <w:rPr>
          <w:rFonts w:ascii="Calibri" w:eastAsiaTheme="minorEastAsia" w:hAnsi="Calibri" w:cs="Calibri"/>
          <w:spacing w:val="-12"/>
          <w:kern w:val="0"/>
          <w14:ligatures w14:val="none"/>
        </w:rPr>
        <w:t xml:space="preserve"> </w:t>
      </w:r>
      <w:r w:rsidRPr="004A790D">
        <w:rPr>
          <w:rFonts w:ascii="Calibri" w:eastAsiaTheme="minorEastAsia" w:hAnsi="Calibri" w:cs="Calibri"/>
          <w:kern w:val="0"/>
          <w14:ligatures w14:val="none"/>
        </w:rPr>
        <w:t>empirical</w:t>
      </w:r>
      <w:r w:rsidRPr="004A790D">
        <w:rPr>
          <w:rFonts w:ascii="Calibri" w:eastAsiaTheme="minorEastAsia" w:hAnsi="Calibri" w:cs="Calibri"/>
          <w:spacing w:val="-12"/>
          <w:kern w:val="0"/>
          <w14:ligatures w14:val="none"/>
        </w:rPr>
        <w:t xml:space="preserve"> </w:t>
      </w:r>
      <w:r w:rsidRPr="004A790D">
        <w:rPr>
          <w:rFonts w:ascii="Calibri" w:eastAsiaTheme="minorEastAsia" w:hAnsi="Calibri" w:cs="Calibri"/>
          <w:kern w:val="0"/>
          <w14:ligatures w14:val="none"/>
        </w:rPr>
        <w:t>support,</w:t>
      </w:r>
      <w:r w:rsidRPr="004A790D">
        <w:rPr>
          <w:rFonts w:ascii="Calibri" w:eastAsiaTheme="minorEastAsia" w:hAnsi="Calibri" w:cs="Calibri"/>
          <w:spacing w:val="-11"/>
          <w:kern w:val="0"/>
          <w14:ligatures w14:val="none"/>
        </w:rPr>
        <w:t xml:space="preserve"> </w:t>
      </w:r>
      <w:r w:rsidRPr="004A790D">
        <w:rPr>
          <w:rFonts w:ascii="Calibri" w:eastAsiaTheme="minorEastAsia" w:hAnsi="Calibri" w:cs="Calibri"/>
          <w:kern w:val="0"/>
          <w14:ligatures w14:val="none"/>
        </w:rPr>
        <w:t>are</w:t>
      </w:r>
      <w:r w:rsidRPr="004A790D">
        <w:rPr>
          <w:rFonts w:ascii="Calibri" w:eastAsiaTheme="minorEastAsia" w:hAnsi="Calibri" w:cs="Calibri"/>
          <w:spacing w:val="-11"/>
          <w:kern w:val="0"/>
          <w14:ligatures w14:val="none"/>
        </w:rPr>
        <w:t xml:space="preserve"> </w:t>
      </w:r>
      <w:r w:rsidRPr="004A790D">
        <w:rPr>
          <w:rFonts w:ascii="Calibri" w:eastAsiaTheme="minorEastAsia" w:hAnsi="Calibri" w:cs="Calibri"/>
          <w:kern w:val="0"/>
          <w14:ligatures w14:val="none"/>
        </w:rPr>
        <w:t>determined</w:t>
      </w:r>
      <w:r w:rsidRPr="004A790D">
        <w:rPr>
          <w:rFonts w:ascii="Calibri" w:eastAsiaTheme="minorEastAsia" w:hAnsi="Calibri" w:cs="Calibri"/>
          <w:spacing w:val="-12"/>
          <w:kern w:val="0"/>
          <w14:ligatures w14:val="none"/>
        </w:rPr>
        <w:t xml:space="preserve"> </w:t>
      </w:r>
      <w:r w:rsidRPr="004A790D">
        <w:rPr>
          <w:rFonts w:ascii="Calibri" w:eastAsiaTheme="minorEastAsia" w:hAnsi="Calibri" w:cs="Calibri"/>
          <w:kern w:val="0"/>
          <w14:ligatures w14:val="none"/>
        </w:rPr>
        <w:t>to</w:t>
      </w:r>
      <w:r w:rsidRPr="004A790D">
        <w:rPr>
          <w:rFonts w:ascii="Calibri" w:eastAsiaTheme="minorEastAsia" w:hAnsi="Calibri" w:cs="Calibri"/>
          <w:spacing w:val="-10"/>
          <w:kern w:val="0"/>
          <w14:ligatures w14:val="none"/>
        </w:rPr>
        <w:t xml:space="preserve"> </w:t>
      </w:r>
      <w:proofErr w:type="gramStart"/>
      <w:r w:rsidRPr="004A790D">
        <w:rPr>
          <w:rFonts w:ascii="Calibri" w:eastAsiaTheme="minorEastAsia" w:hAnsi="Calibri" w:cs="Calibri"/>
          <w:kern w:val="0"/>
          <w14:ligatures w14:val="none"/>
        </w:rPr>
        <w:t>have</w:t>
      </w:r>
      <w:r w:rsidRPr="004A790D">
        <w:rPr>
          <w:rFonts w:ascii="Calibri" w:eastAsiaTheme="minorEastAsia" w:hAnsi="Calibri" w:cs="Calibri"/>
          <w:spacing w:val="-11"/>
          <w:kern w:val="0"/>
          <w14:ligatures w14:val="none"/>
        </w:rPr>
        <w:t xml:space="preserve"> </w:t>
      </w:r>
      <w:r w:rsidRPr="004A790D">
        <w:rPr>
          <w:rFonts w:ascii="Calibri" w:eastAsiaTheme="minorEastAsia" w:hAnsi="Calibri" w:cs="Calibri"/>
          <w:kern w:val="0"/>
          <w14:ligatures w14:val="none"/>
        </w:rPr>
        <w:t>an</w:t>
      </w:r>
      <w:r w:rsidRPr="004A790D">
        <w:rPr>
          <w:rFonts w:ascii="Calibri" w:eastAsiaTheme="minorEastAsia" w:hAnsi="Calibri" w:cs="Calibri"/>
          <w:spacing w:val="-12"/>
          <w:kern w:val="0"/>
          <w14:ligatures w14:val="none"/>
        </w:rPr>
        <w:t xml:space="preserve"> </w:t>
      </w:r>
      <w:r w:rsidRPr="004A790D">
        <w:rPr>
          <w:rFonts w:ascii="Calibri" w:eastAsiaTheme="minorEastAsia" w:hAnsi="Calibri" w:cs="Calibri"/>
          <w:kern w:val="0"/>
          <w14:ligatures w14:val="none"/>
        </w:rPr>
        <w:t>effect</w:t>
      </w:r>
      <w:r w:rsidRPr="004A790D">
        <w:rPr>
          <w:rFonts w:ascii="Calibri" w:eastAsiaTheme="minorEastAsia" w:hAnsi="Calibri" w:cs="Calibri"/>
          <w:spacing w:val="-13"/>
          <w:kern w:val="0"/>
          <w14:ligatures w14:val="none"/>
        </w:rPr>
        <w:t xml:space="preserve"> </w:t>
      </w:r>
      <w:r w:rsidRPr="004A790D">
        <w:rPr>
          <w:rFonts w:ascii="Calibri" w:eastAsiaTheme="minorEastAsia" w:hAnsi="Calibri" w:cs="Calibri"/>
          <w:kern w:val="0"/>
          <w14:ligatures w14:val="none"/>
        </w:rPr>
        <w:t>on</w:t>
      </w:r>
      <w:proofErr w:type="gramEnd"/>
      <w:r w:rsidRPr="004A790D">
        <w:rPr>
          <w:rFonts w:ascii="Calibri" w:eastAsiaTheme="minorEastAsia" w:hAnsi="Calibri" w:cs="Calibri"/>
          <w:spacing w:val="-11"/>
          <w:kern w:val="0"/>
          <w14:ligatures w14:val="none"/>
        </w:rPr>
        <w:t xml:space="preserve"> </w:t>
      </w:r>
      <w:r w:rsidRPr="004A790D">
        <w:rPr>
          <w:rFonts w:ascii="Calibri" w:eastAsiaTheme="minorEastAsia" w:hAnsi="Calibri" w:cs="Calibri"/>
          <w:kern w:val="0"/>
          <w14:ligatures w14:val="none"/>
        </w:rPr>
        <w:t>state outcomes. The DOL is committed to a transparent process for assessing state</w:t>
      </w:r>
      <w:r w:rsidRPr="004A790D">
        <w:rPr>
          <w:rFonts w:ascii="Calibri" w:eastAsiaTheme="minorEastAsia" w:hAnsi="Calibri" w:cs="Calibri"/>
          <w:spacing w:val="40"/>
          <w:kern w:val="0"/>
          <w14:ligatures w14:val="none"/>
        </w:rPr>
        <w:t xml:space="preserve"> </w:t>
      </w:r>
      <w:r w:rsidRPr="004A790D">
        <w:rPr>
          <w:rFonts w:ascii="Calibri" w:eastAsiaTheme="minorEastAsia" w:hAnsi="Calibri" w:cs="Calibri"/>
          <w:kern w:val="0"/>
          <w14:ligatures w14:val="none"/>
        </w:rPr>
        <w:t>performance. Accordingly,</w:t>
      </w:r>
      <w:r w:rsidRPr="004A790D">
        <w:rPr>
          <w:rFonts w:ascii="Calibri" w:eastAsiaTheme="minorEastAsia" w:hAnsi="Calibri" w:cs="Calibri"/>
          <w:spacing w:val="58"/>
          <w:kern w:val="0"/>
          <w14:ligatures w14:val="none"/>
        </w:rPr>
        <w:t xml:space="preserve"> </w:t>
      </w:r>
      <w:r w:rsidRPr="004A790D">
        <w:rPr>
          <w:rFonts w:ascii="Calibri" w:eastAsiaTheme="minorEastAsia" w:hAnsi="Calibri" w:cs="Calibri"/>
          <w:kern w:val="0"/>
          <w14:ligatures w14:val="none"/>
        </w:rPr>
        <w:t>ETA,</w:t>
      </w:r>
      <w:r w:rsidRPr="004A790D">
        <w:rPr>
          <w:rFonts w:ascii="Calibri" w:eastAsiaTheme="minorEastAsia" w:hAnsi="Calibri" w:cs="Calibri"/>
          <w:spacing w:val="58"/>
          <w:kern w:val="0"/>
          <w14:ligatures w14:val="none"/>
        </w:rPr>
        <w:t xml:space="preserve"> </w:t>
      </w:r>
      <w:r w:rsidRPr="004A790D">
        <w:rPr>
          <w:rFonts w:ascii="Calibri" w:eastAsiaTheme="minorEastAsia" w:hAnsi="Calibri" w:cs="Calibri"/>
          <w:kern w:val="0"/>
          <w14:ligatures w14:val="none"/>
        </w:rPr>
        <w:t>the</w:t>
      </w:r>
      <w:r w:rsidRPr="004A790D">
        <w:rPr>
          <w:rFonts w:ascii="Calibri" w:eastAsiaTheme="minorEastAsia" w:hAnsi="Calibri" w:cs="Calibri"/>
          <w:spacing w:val="58"/>
          <w:kern w:val="0"/>
          <w14:ligatures w14:val="none"/>
        </w:rPr>
        <w:t xml:space="preserve"> </w:t>
      </w:r>
      <w:r w:rsidRPr="004A790D">
        <w:rPr>
          <w:rFonts w:ascii="Calibri" w:eastAsiaTheme="minorEastAsia" w:hAnsi="Calibri" w:cs="Calibri"/>
          <w:kern w:val="0"/>
          <w14:ligatures w14:val="none"/>
        </w:rPr>
        <w:t>Office</w:t>
      </w:r>
      <w:r w:rsidRPr="004A790D">
        <w:rPr>
          <w:rFonts w:ascii="Calibri" w:eastAsiaTheme="minorEastAsia" w:hAnsi="Calibri" w:cs="Calibri"/>
          <w:spacing w:val="58"/>
          <w:kern w:val="0"/>
          <w14:ligatures w14:val="none"/>
        </w:rPr>
        <w:t xml:space="preserve"> </w:t>
      </w:r>
      <w:r w:rsidRPr="004A790D">
        <w:rPr>
          <w:rFonts w:ascii="Calibri" w:eastAsiaTheme="minorEastAsia" w:hAnsi="Calibri" w:cs="Calibri"/>
          <w:kern w:val="0"/>
          <w14:ligatures w14:val="none"/>
        </w:rPr>
        <w:t>of</w:t>
      </w:r>
      <w:r w:rsidRPr="004A790D">
        <w:rPr>
          <w:rFonts w:ascii="Calibri" w:eastAsiaTheme="minorEastAsia" w:hAnsi="Calibri" w:cs="Calibri"/>
          <w:spacing w:val="57"/>
          <w:kern w:val="0"/>
          <w14:ligatures w14:val="none"/>
        </w:rPr>
        <w:t xml:space="preserve"> </w:t>
      </w:r>
      <w:r w:rsidRPr="004A790D">
        <w:rPr>
          <w:rFonts w:ascii="Calibri" w:eastAsiaTheme="minorEastAsia" w:hAnsi="Calibri" w:cs="Calibri"/>
          <w:kern w:val="0"/>
          <w14:ligatures w14:val="none"/>
        </w:rPr>
        <w:t>Career,</w:t>
      </w:r>
      <w:r w:rsidRPr="004A790D">
        <w:rPr>
          <w:rFonts w:ascii="Calibri" w:eastAsiaTheme="minorEastAsia" w:hAnsi="Calibri" w:cs="Calibri"/>
          <w:spacing w:val="58"/>
          <w:kern w:val="0"/>
          <w14:ligatures w14:val="none"/>
        </w:rPr>
        <w:t xml:space="preserve"> </w:t>
      </w:r>
      <w:r w:rsidRPr="004A790D">
        <w:rPr>
          <w:rFonts w:ascii="Calibri" w:eastAsiaTheme="minorEastAsia" w:hAnsi="Calibri" w:cs="Calibri"/>
          <w:kern w:val="0"/>
          <w14:ligatures w14:val="none"/>
        </w:rPr>
        <w:t>Technical,</w:t>
      </w:r>
      <w:r w:rsidRPr="004A790D">
        <w:rPr>
          <w:rFonts w:ascii="Calibri" w:eastAsiaTheme="minorEastAsia" w:hAnsi="Calibri" w:cs="Calibri"/>
          <w:spacing w:val="55"/>
          <w:kern w:val="0"/>
          <w14:ligatures w14:val="none"/>
        </w:rPr>
        <w:t xml:space="preserve"> </w:t>
      </w:r>
      <w:r w:rsidRPr="004A790D">
        <w:rPr>
          <w:rFonts w:ascii="Calibri" w:eastAsiaTheme="minorEastAsia" w:hAnsi="Calibri" w:cs="Calibri"/>
          <w:kern w:val="0"/>
          <w14:ligatures w14:val="none"/>
        </w:rPr>
        <w:t>and</w:t>
      </w:r>
      <w:r w:rsidRPr="004A790D">
        <w:rPr>
          <w:rFonts w:ascii="Calibri" w:eastAsiaTheme="minorEastAsia" w:hAnsi="Calibri" w:cs="Calibri"/>
          <w:spacing w:val="59"/>
          <w:kern w:val="0"/>
          <w14:ligatures w14:val="none"/>
        </w:rPr>
        <w:t xml:space="preserve"> </w:t>
      </w:r>
      <w:r w:rsidRPr="004A790D">
        <w:rPr>
          <w:rFonts w:ascii="Calibri" w:eastAsiaTheme="minorEastAsia" w:hAnsi="Calibri" w:cs="Calibri"/>
          <w:kern w:val="0"/>
          <w14:ligatures w14:val="none"/>
        </w:rPr>
        <w:t>Adult</w:t>
      </w:r>
      <w:r w:rsidRPr="004A790D">
        <w:rPr>
          <w:rFonts w:ascii="Calibri" w:eastAsiaTheme="minorEastAsia" w:hAnsi="Calibri" w:cs="Calibri"/>
          <w:spacing w:val="60"/>
          <w:kern w:val="0"/>
          <w14:ligatures w14:val="none"/>
        </w:rPr>
        <w:t xml:space="preserve"> </w:t>
      </w:r>
      <w:r w:rsidRPr="004A790D">
        <w:rPr>
          <w:rFonts w:ascii="Calibri" w:eastAsiaTheme="minorEastAsia" w:hAnsi="Calibri" w:cs="Calibri"/>
          <w:kern w:val="0"/>
          <w14:ligatures w14:val="none"/>
        </w:rPr>
        <w:t>Education</w:t>
      </w:r>
      <w:r w:rsidRPr="004A790D">
        <w:rPr>
          <w:rFonts w:ascii="Calibri" w:eastAsiaTheme="minorEastAsia" w:hAnsi="Calibri" w:cs="Calibri"/>
          <w:spacing w:val="59"/>
          <w:kern w:val="0"/>
          <w14:ligatures w14:val="none"/>
        </w:rPr>
        <w:t xml:space="preserve"> </w:t>
      </w:r>
      <w:r w:rsidRPr="004A790D">
        <w:rPr>
          <w:rFonts w:ascii="Calibri" w:eastAsiaTheme="minorEastAsia" w:hAnsi="Calibri" w:cs="Calibri"/>
          <w:kern w:val="0"/>
          <w14:ligatures w14:val="none"/>
        </w:rPr>
        <w:t>(OCTAE),</w:t>
      </w:r>
      <w:r w:rsidRPr="004A790D">
        <w:rPr>
          <w:rFonts w:ascii="Calibri" w:eastAsiaTheme="minorEastAsia" w:hAnsi="Calibri" w:cs="Calibri"/>
          <w:spacing w:val="58"/>
          <w:kern w:val="0"/>
          <w14:ligatures w14:val="none"/>
        </w:rPr>
        <w:t xml:space="preserve"> </w:t>
      </w:r>
      <w:r w:rsidRPr="004A790D">
        <w:rPr>
          <w:rFonts w:ascii="Calibri" w:eastAsiaTheme="minorEastAsia" w:hAnsi="Calibri" w:cs="Calibri"/>
          <w:kern w:val="0"/>
          <w14:ligatures w14:val="none"/>
        </w:rPr>
        <w:t>and</w:t>
      </w:r>
      <w:r w:rsidRPr="004A790D">
        <w:rPr>
          <w:rFonts w:ascii="Calibri" w:eastAsiaTheme="minorEastAsia" w:hAnsi="Calibri" w:cs="Calibri"/>
          <w:spacing w:val="59"/>
          <w:kern w:val="0"/>
          <w14:ligatures w14:val="none"/>
        </w:rPr>
        <w:t xml:space="preserve"> </w:t>
      </w:r>
      <w:r w:rsidRPr="004A790D">
        <w:rPr>
          <w:rFonts w:ascii="Calibri" w:eastAsiaTheme="minorEastAsia" w:hAnsi="Calibri" w:cs="Calibri"/>
          <w:kern w:val="0"/>
          <w14:ligatures w14:val="none"/>
        </w:rPr>
        <w:t>the</w:t>
      </w:r>
    </w:p>
    <w:p w14:paraId="10AC2B78" w14:textId="215B73B5" w:rsidR="004A790D" w:rsidRPr="004A790D" w:rsidRDefault="004A790D" w:rsidP="004A790D">
      <w:pPr>
        <w:widowControl w:val="0"/>
        <w:kinsoku w:val="0"/>
        <w:overflowPunct w:val="0"/>
        <w:autoSpaceDE w:val="0"/>
        <w:autoSpaceDN w:val="0"/>
        <w:adjustRightInd w:val="0"/>
        <w:spacing w:before="39" w:after="0"/>
        <w:ind w:left="840"/>
        <w:rPr>
          <w:rFonts w:ascii="Calibri" w:eastAsiaTheme="minorEastAsia" w:hAnsi="Calibri" w:cs="Calibri"/>
          <w:spacing w:val="-2"/>
          <w:kern w:val="0"/>
          <w:sz w:val="24"/>
          <w:szCs w:val="24"/>
          <w14:ligatures w14:val="none"/>
        </w:rPr>
      </w:pPr>
      <w:r w:rsidRPr="004A790D">
        <w:rPr>
          <w:rFonts w:ascii="Calibri" w:eastAsiaTheme="minorEastAsia" w:hAnsi="Calibri" w:cs="Calibri"/>
          <w:kern w:val="0"/>
          <w:sz w:val="24"/>
          <w:szCs w:val="24"/>
          <w14:ligatures w14:val="none"/>
        </w:rPr>
        <w:t>Rehabilitation Services Administration (RSA) will publish the</w:t>
      </w:r>
      <w:r w:rsidRPr="004A790D">
        <w:rPr>
          <w:rFonts w:ascii="Calibri" w:eastAsiaTheme="minorEastAsia" w:hAnsi="Calibri" w:cs="Calibri"/>
          <w:spacing w:val="40"/>
          <w:kern w:val="0"/>
          <w:sz w:val="24"/>
          <w:szCs w:val="24"/>
          <w14:ligatures w14:val="none"/>
        </w:rPr>
        <w:t xml:space="preserve"> </w:t>
      </w:r>
      <w:r w:rsidRPr="004A790D">
        <w:rPr>
          <w:rFonts w:ascii="Calibri" w:eastAsiaTheme="minorEastAsia" w:hAnsi="Calibri" w:cs="Calibri"/>
          <w:kern w:val="0"/>
          <w:sz w:val="24"/>
          <w:szCs w:val="24"/>
          <w14:ligatures w14:val="none"/>
        </w:rPr>
        <w:t>statistical adjustment model for all primary</w:t>
      </w:r>
      <w:r w:rsidRPr="004A790D">
        <w:rPr>
          <w:rFonts w:ascii="Calibri" w:eastAsiaTheme="minorEastAsia" w:hAnsi="Calibri" w:cs="Calibri"/>
          <w:spacing w:val="-8"/>
          <w:kern w:val="0"/>
          <w:sz w:val="24"/>
          <w:szCs w:val="24"/>
          <w14:ligatures w14:val="none"/>
        </w:rPr>
        <w:t xml:space="preserve"> </w:t>
      </w:r>
      <w:r w:rsidRPr="004A790D">
        <w:rPr>
          <w:rFonts w:ascii="Calibri" w:eastAsiaTheme="minorEastAsia" w:hAnsi="Calibri" w:cs="Calibri"/>
          <w:kern w:val="0"/>
          <w:sz w:val="24"/>
          <w:szCs w:val="24"/>
          <w14:ligatures w14:val="none"/>
        </w:rPr>
        <w:t>indicators</w:t>
      </w:r>
      <w:r w:rsidRPr="004A790D">
        <w:rPr>
          <w:rFonts w:ascii="Calibri" w:eastAsiaTheme="minorEastAsia" w:hAnsi="Calibri" w:cs="Calibri"/>
          <w:spacing w:val="-5"/>
          <w:kern w:val="0"/>
          <w:sz w:val="24"/>
          <w:szCs w:val="24"/>
          <w14:ligatures w14:val="none"/>
        </w:rPr>
        <w:t xml:space="preserve"> </w:t>
      </w:r>
      <w:r w:rsidRPr="004A790D">
        <w:rPr>
          <w:rFonts w:ascii="Calibri" w:eastAsiaTheme="minorEastAsia" w:hAnsi="Calibri" w:cs="Calibri"/>
          <w:kern w:val="0"/>
          <w:sz w:val="24"/>
          <w:szCs w:val="24"/>
          <w14:ligatures w14:val="none"/>
        </w:rPr>
        <w:t>of</w:t>
      </w:r>
      <w:r w:rsidRPr="004A790D">
        <w:rPr>
          <w:rFonts w:ascii="Calibri" w:eastAsiaTheme="minorEastAsia" w:hAnsi="Calibri" w:cs="Calibri"/>
          <w:spacing w:val="-4"/>
          <w:kern w:val="0"/>
          <w:sz w:val="24"/>
          <w:szCs w:val="24"/>
          <w14:ligatures w14:val="none"/>
        </w:rPr>
        <w:t xml:space="preserve"> </w:t>
      </w:r>
      <w:r w:rsidRPr="004A790D">
        <w:rPr>
          <w:rFonts w:ascii="Calibri" w:eastAsiaTheme="minorEastAsia" w:hAnsi="Calibri" w:cs="Calibri"/>
          <w:kern w:val="0"/>
          <w:sz w:val="24"/>
          <w:szCs w:val="24"/>
          <w14:ligatures w14:val="none"/>
        </w:rPr>
        <w:t>performance</w:t>
      </w:r>
      <w:r w:rsidRPr="004A790D">
        <w:rPr>
          <w:rFonts w:ascii="Calibri" w:eastAsiaTheme="minorEastAsia" w:hAnsi="Calibri" w:cs="Calibri"/>
          <w:spacing w:val="-7"/>
          <w:kern w:val="0"/>
          <w:sz w:val="24"/>
          <w:szCs w:val="24"/>
          <w14:ligatures w14:val="none"/>
        </w:rPr>
        <w:t xml:space="preserve"> </w:t>
      </w:r>
      <w:r w:rsidRPr="004A790D">
        <w:rPr>
          <w:rFonts w:ascii="Calibri" w:eastAsiaTheme="minorEastAsia" w:hAnsi="Calibri" w:cs="Calibri"/>
          <w:kern w:val="0"/>
          <w:sz w:val="24"/>
          <w:szCs w:val="24"/>
          <w14:ligatures w14:val="none"/>
        </w:rPr>
        <w:t>on</w:t>
      </w:r>
      <w:r w:rsidRPr="004A790D">
        <w:rPr>
          <w:rFonts w:ascii="Calibri" w:eastAsiaTheme="minorEastAsia" w:hAnsi="Calibri" w:cs="Calibri"/>
          <w:spacing w:val="-7"/>
          <w:kern w:val="0"/>
          <w:sz w:val="24"/>
          <w:szCs w:val="24"/>
          <w14:ligatures w14:val="none"/>
        </w:rPr>
        <w:t xml:space="preserve"> </w:t>
      </w:r>
      <w:r w:rsidRPr="004A790D">
        <w:rPr>
          <w:rFonts w:ascii="Calibri" w:eastAsiaTheme="minorEastAsia" w:hAnsi="Calibri" w:cs="Calibri"/>
          <w:kern w:val="0"/>
          <w:sz w:val="24"/>
          <w:szCs w:val="24"/>
          <w14:ligatures w14:val="none"/>
        </w:rPr>
        <w:t>their</w:t>
      </w:r>
      <w:r w:rsidRPr="004A790D">
        <w:rPr>
          <w:rFonts w:ascii="Calibri" w:eastAsiaTheme="minorEastAsia" w:hAnsi="Calibri" w:cs="Calibri"/>
          <w:spacing w:val="-7"/>
          <w:kern w:val="0"/>
          <w:sz w:val="24"/>
          <w:szCs w:val="24"/>
          <w14:ligatures w14:val="none"/>
        </w:rPr>
        <w:t xml:space="preserve"> </w:t>
      </w:r>
      <w:r w:rsidRPr="004A790D">
        <w:rPr>
          <w:rFonts w:ascii="Calibri" w:eastAsiaTheme="minorEastAsia" w:hAnsi="Calibri" w:cs="Calibri"/>
          <w:kern w:val="0"/>
          <w:sz w:val="24"/>
          <w:szCs w:val="24"/>
          <w14:ligatures w14:val="none"/>
        </w:rPr>
        <w:t>websites</w:t>
      </w:r>
      <w:r w:rsidRPr="004A790D">
        <w:rPr>
          <w:rFonts w:ascii="Calibri" w:eastAsiaTheme="minorEastAsia" w:hAnsi="Calibri" w:cs="Calibri"/>
          <w:spacing w:val="-4"/>
          <w:kern w:val="0"/>
          <w:sz w:val="24"/>
          <w:szCs w:val="24"/>
          <w14:ligatures w14:val="none"/>
        </w:rPr>
        <w:t xml:space="preserve"> </w:t>
      </w:r>
      <w:r w:rsidRPr="004A790D">
        <w:rPr>
          <w:rFonts w:ascii="Calibri" w:eastAsiaTheme="minorEastAsia" w:hAnsi="Calibri" w:cs="Calibri"/>
          <w:kern w:val="0"/>
          <w:sz w:val="24"/>
          <w:szCs w:val="24"/>
          <w14:ligatures w14:val="none"/>
        </w:rPr>
        <w:t>State</w:t>
      </w:r>
      <w:r w:rsidRPr="004A790D">
        <w:rPr>
          <w:rFonts w:ascii="Calibri" w:eastAsiaTheme="minorEastAsia" w:hAnsi="Calibri" w:cs="Calibri"/>
          <w:spacing w:val="-4"/>
          <w:kern w:val="0"/>
          <w:sz w:val="24"/>
          <w:szCs w:val="24"/>
          <w14:ligatures w14:val="none"/>
        </w:rPr>
        <w:t xml:space="preserve"> </w:t>
      </w:r>
      <w:r w:rsidRPr="004A790D">
        <w:rPr>
          <w:rFonts w:ascii="Calibri" w:eastAsiaTheme="minorEastAsia" w:hAnsi="Calibri" w:cs="Calibri"/>
          <w:kern w:val="0"/>
          <w:sz w:val="24"/>
          <w:szCs w:val="24"/>
          <w14:ligatures w14:val="none"/>
        </w:rPr>
        <w:t>Negotiations</w:t>
      </w:r>
      <w:r w:rsidRPr="004A790D">
        <w:rPr>
          <w:rFonts w:ascii="Calibri" w:eastAsiaTheme="minorEastAsia" w:hAnsi="Calibri" w:cs="Calibri"/>
          <w:spacing w:val="-6"/>
          <w:kern w:val="0"/>
          <w:sz w:val="24"/>
          <w:szCs w:val="24"/>
          <w14:ligatures w14:val="none"/>
        </w:rPr>
        <w:t xml:space="preserve"> </w:t>
      </w:r>
      <w:r w:rsidRPr="004A790D">
        <w:rPr>
          <w:rFonts w:ascii="Calibri" w:eastAsiaTheme="minorEastAsia" w:hAnsi="Calibri" w:cs="Calibri"/>
          <w:kern w:val="0"/>
          <w:sz w:val="24"/>
          <w:szCs w:val="24"/>
          <w14:ligatures w14:val="none"/>
        </w:rPr>
        <w:t>and</w:t>
      </w:r>
      <w:r w:rsidRPr="004A790D">
        <w:rPr>
          <w:rFonts w:ascii="Calibri" w:eastAsiaTheme="minorEastAsia" w:hAnsi="Calibri" w:cs="Calibri"/>
          <w:spacing w:val="-6"/>
          <w:kern w:val="0"/>
          <w:sz w:val="24"/>
          <w:szCs w:val="24"/>
          <w14:ligatures w14:val="none"/>
        </w:rPr>
        <w:t xml:space="preserve"> </w:t>
      </w:r>
      <w:r w:rsidRPr="004A790D">
        <w:rPr>
          <w:rFonts w:ascii="Calibri" w:eastAsiaTheme="minorEastAsia" w:hAnsi="Calibri" w:cs="Calibri"/>
          <w:kern w:val="0"/>
          <w:sz w:val="24"/>
          <w:szCs w:val="24"/>
          <w14:ligatures w14:val="none"/>
        </w:rPr>
        <w:t>Sanctions</w:t>
      </w:r>
      <w:r w:rsidRPr="004A790D">
        <w:rPr>
          <w:rFonts w:ascii="Calibri" w:eastAsiaTheme="minorEastAsia" w:hAnsi="Calibri" w:cs="Calibri"/>
          <w:spacing w:val="-4"/>
          <w:kern w:val="0"/>
          <w:sz w:val="24"/>
          <w:szCs w:val="24"/>
          <w14:ligatures w14:val="none"/>
        </w:rPr>
        <w:t xml:space="preserve"> </w:t>
      </w:r>
      <w:r w:rsidRPr="004A790D">
        <w:rPr>
          <w:rFonts w:ascii="Calibri" w:eastAsiaTheme="minorEastAsia" w:hAnsi="Calibri" w:cs="Calibri"/>
          <w:spacing w:val="-2"/>
          <w:kern w:val="0"/>
          <w:sz w:val="24"/>
          <w:szCs w:val="24"/>
          <w14:ligatures w14:val="none"/>
        </w:rPr>
        <w:t>Guidance.</w:t>
      </w:r>
    </w:p>
    <w:p w14:paraId="380C6140" w14:textId="77777777" w:rsidR="004A790D" w:rsidRPr="004A790D" w:rsidRDefault="004A790D" w:rsidP="004A790D">
      <w:pPr>
        <w:widowControl w:val="0"/>
        <w:numPr>
          <w:ilvl w:val="1"/>
          <w:numId w:val="12"/>
        </w:numPr>
        <w:kinsoku w:val="0"/>
        <w:overflowPunct w:val="0"/>
        <w:autoSpaceDE w:val="0"/>
        <w:autoSpaceDN w:val="0"/>
        <w:adjustRightInd w:val="0"/>
        <w:spacing w:before="39" w:after="0" w:line="240" w:lineRule="auto"/>
        <w:rPr>
          <w:rFonts w:ascii="Calibri" w:eastAsiaTheme="minorEastAsia" w:hAnsi="Calibri" w:cs="Calibri"/>
          <w:spacing w:val="-2"/>
          <w:kern w:val="0"/>
          <w:sz w:val="24"/>
          <w:szCs w:val="24"/>
          <w14:ligatures w14:val="none"/>
        </w:rPr>
      </w:pPr>
      <w:r w:rsidRPr="004A790D">
        <w:rPr>
          <w:rFonts w:ascii="Calibri" w:eastAsiaTheme="minorEastAsia" w:hAnsi="Calibri" w:cs="Calibri"/>
          <w:kern w:val="0"/>
          <w:sz w:val="24"/>
          <w:szCs w:val="24"/>
          <w14:ligatures w14:val="none"/>
        </w:rPr>
        <w:t>DEED’s Local Area Statistical Adjustment Models vary a little depending on the specific outcome but generally, the models consist of three parts:</w:t>
      </w:r>
    </w:p>
    <w:p w14:paraId="4DFBB91A" w14:textId="77777777" w:rsidR="004A790D" w:rsidRPr="004A790D" w:rsidRDefault="004A790D" w:rsidP="004A790D">
      <w:pPr>
        <w:widowControl w:val="0"/>
        <w:numPr>
          <w:ilvl w:val="2"/>
          <w:numId w:val="11"/>
        </w:numPr>
        <w:autoSpaceDE w:val="0"/>
        <w:autoSpaceDN w:val="0"/>
        <w:adjustRightInd w:val="0"/>
        <w:spacing w:after="0" w:line="240" w:lineRule="auto"/>
        <w:contextualSpacing/>
        <w:jc w:val="both"/>
        <w:rPr>
          <w:rFonts w:ascii="Calibri" w:eastAsiaTheme="minorEastAsia" w:hAnsi="Calibri" w:cs="Calibri"/>
          <w:kern w:val="0"/>
          <w:sz w:val="24"/>
          <w:szCs w:val="24"/>
          <w14:ligatures w14:val="none"/>
        </w:rPr>
      </w:pPr>
      <w:r w:rsidRPr="004A790D">
        <w:rPr>
          <w:rFonts w:ascii="Calibri" w:eastAsiaTheme="minorEastAsia" w:hAnsi="Calibri" w:cs="Calibri"/>
          <w:kern w:val="0"/>
          <w:sz w:val="24"/>
          <w:szCs w:val="24"/>
          <w14:ligatures w14:val="none"/>
        </w:rPr>
        <w:t>Demographics and characteristics of participants (i.e., age, race, gender, homelessness status, educational attainment at enrollment, etc.)</w:t>
      </w:r>
    </w:p>
    <w:p w14:paraId="4CF90704" w14:textId="77777777" w:rsidR="004A790D" w:rsidRPr="004A790D" w:rsidRDefault="004A790D" w:rsidP="004A790D">
      <w:pPr>
        <w:widowControl w:val="0"/>
        <w:numPr>
          <w:ilvl w:val="2"/>
          <w:numId w:val="11"/>
        </w:numPr>
        <w:autoSpaceDE w:val="0"/>
        <w:autoSpaceDN w:val="0"/>
        <w:adjustRightInd w:val="0"/>
        <w:spacing w:after="0" w:line="240" w:lineRule="auto"/>
        <w:contextualSpacing/>
        <w:jc w:val="both"/>
        <w:rPr>
          <w:rFonts w:ascii="Calibri" w:eastAsiaTheme="minorEastAsia" w:hAnsi="Calibri" w:cs="Calibri"/>
          <w:kern w:val="0"/>
          <w:sz w:val="24"/>
          <w:szCs w:val="24"/>
          <w14:ligatures w14:val="none"/>
        </w:rPr>
      </w:pPr>
      <w:r w:rsidRPr="004A790D">
        <w:rPr>
          <w:rFonts w:ascii="Calibri" w:eastAsiaTheme="minorEastAsia" w:hAnsi="Calibri" w:cs="Calibri"/>
          <w:kern w:val="0"/>
          <w:sz w:val="24"/>
          <w:szCs w:val="24"/>
          <w14:ligatures w14:val="none"/>
        </w:rPr>
        <w:t>Economic condition variables (unemployment)</w:t>
      </w:r>
    </w:p>
    <w:p w14:paraId="088F05DD" w14:textId="77777777" w:rsidR="004A790D" w:rsidRPr="004A790D" w:rsidRDefault="004A790D" w:rsidP="004A790D">
      <w:pPr>
        <w:widowControl w:val="0"/>
        <w:numPr>
          <w:ilvl w:val="2"/>
          <w:numId w:val="11"/>
        </w:numPr>
        <w:autoSpaceDE w:val="0"/>
        <w:autoSpaceDN w:val="0"/>
        <w:adjustRightInd w:val="0"/>
        <w:spacing w:after="0" w:line="240" w:lineRule="auto"/>
        <w:contextualSpacing/>
        <w:jc w:val="both"/>
        <w:rPr>
          <w:rFonts w:ascii="Calibri" w:eastAsiaTheme="minorEastAsia" w:hAnsi="Calibri" w:cs="Calibri"/>
          <w:kern w:val="0"/>
          <w:sz w:val="24"/>
          <w:szCs w:val="24"/>
          <w14:ligatures w14:val="none"/>
        </w:rPr>
      </w:pPr>
      <w:r w:rsidRPr="004A790D">
        <w:rPr>
          <w:rFonts w:ascii="Calibri" w:eastAsiaTheme="minorEastAsia" w:hAnsi="Calibri" w:cs="Calibri"/>
          <w:kern w:val="0"/>
          <w:sz w:val="24"/>
          <w:szCs w:val="24"/>
          <w14:ligatures w14:val="none"/>
        </w:rPr>
        <w:t>A local area fixed effect</w:t>
      </w:r>
      <w:r w:rsidRPr="004A790D">
        <w:rPr>
          <w:rFonts w:ascii="Calibri" w:eastAsiaTheme="minorEastAsia" w:hAnsi="Calibri" w:cs="Calibri"/>
          <w:kern w:val="0"/>
          <w:sz w:val="24"/>
          <w:szCs w:val="24"/>
          <w:vertAlign w:val="superscript"/>
          <w14:ligatures w14:val="none"/>
        </w:rPr>
        <w:footnoteReference w:id="1"/>
      </w:r>
      <w:r w:rsidRPr="004A790D">
        <w:rPr>
          <w:rFonts w:ascii="Calibri" w:eastAsiaTheme="minorEastAsia" w:hAnsi="Calibri" w:cs="Calibri"/>
          <w:kern w:val="0"/>
          <w:sz w:val="24"/>
          <w:szCs w:val="24"/>
          <w14:ligatures w14:val="none"/>
        </w:rPr>
        <w:t xml:space="preserve">. </w:t>
      </w:r>
    </w:p>
    <w:p w14:paraId="71E0A7DA" w14:textId="77777777" w:rsidR="004A790D" w:rsidRPr="004A790D" w:rsidRDefault="004A790D" w:rsidP="004A790D">
      <w:pPr>
        <w:widowControl w:val="0"/>
        <w:numPr>
          <w:ilvl w:val="1"/>
          <w:numId w:val="11"/>
        </w:numPr>
        <w:autoSpaceDE w:val="0"/>
        <w:autoSpaceDN w:val="0"/>
        <w:adjustRightInd w:val="0"/>
        <w:spacing w:after="0" w:line="240" w:lineRule="auto"/>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 xml:space="preserve">DEED’s models were built on WIOA Adult, Dislocated Worker, and Youth data from PYs 2018, 2019, 2020, 2021, and 2022. Each dataset included only those participants who were part of the outcome metric cohort during these program years. </w:t>
      </w:r>
    </w:p>
    <w:p w14:paraId="52945BB7" w14:textId="5C86E9AB" w:rsidR="00054B2B" w:rsidRDefault="004A790D" w:rsidP="004A790D">
      <w:pPr>
        <w:widowControl w:val="0"/>
        <w:numPr>
          <w:ilvl w:val="2"/>
          <w:numId w:val="11"/>
        </w:numPr>
        <w:autoSpaceDE w:val="0"/>
        <w:autoSpaceDN w:val="0"/>
        <w:adjustRightInd w:val="0"/>
        <w:spacing w:after="0" w:line="240" w:lineRule="auto"/>
        <w:jc w:val="both"/>
        <w:rPr>
          <w:rFonts w:ascii="Calibri" w:eastAsiaTheme="minorEastAsia" w:hAnsi="Calibri" w:cs="Calibri"/>
          <w:kern w:val="0"/>
          <w14:ligatures w14:val="none"/>
        </w:rPr>
      </w:pPr>
      <w:r w:rsidRPr="004A790D">
        <w:rPr>
          <w:rFonts w:ascii="Calibri" w:eastAsiaTheme="minorEastAsia" w:hAnsi="Calibri" w:cs="Calibri"/>
          <w:kern w:val="0"/>
          <w14:ligatures w14:val="none"/>
        </w:rPr>
        <w:t>To assist local areas further, the assigned performance staff for each core program will update the LSAMs to include the most recent performance data (PY2023 Q4) for each indicator.</w:t>
      </w:r>
    </w:p>
    <w:p w14:paraId="2FFC06A2" w14:textId="307ACA1B" w:rsidR="009F4698" w:rsidRPr="00125B8F" w:rsidRDefault="009F4698">
      <w:pPr>
        <w:rPr>
          <w:rFonts w:ascii="Calibri" w:eastAsiaTheme="minorEastAsia" w:hAnsi="Calibri" w:cs="Calibri"/>
          <w:kern w:val="0"/>
          <w14:ligatures w14:val="none"/>
        </w:rPr>
      </w:pPr>
    </w:p>
    <w:sectPr w:rsidR="009F4698" w:rsidRPr="00125B8F" w:rsidSect="004A790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2453" w14:textId="77777777" w:rsidR="007D4FE1" w:rsidRDefault="007D4FE1" w:rsidP="004A790D">
      <w:pPr>
        <w:spacing w:after="0" w:line="240" w:lineRule="auto"/>
      </w:pPr>
      <w:r>
        <w:separator/>
      </w:r>
    </w:p>
  </w:endnote>
  <w:endnote w:type="continuationSeparator" w:id="0">
    <w:p w14:paraId="5D8E6592" w14:textId="77777777" w:rsidR="007D4FE1" w:rsidRDefault="007D4FE1" w:rsidP="004A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494083"/>
      <w:docPartObj>
        <w:docPartGallery w:val="Page Numbers (Bottom of Page)"/>
        <w:docPartUnique/>
      </w:docPartObj>
    </w:sdtPr>
    <w:sdtEndPr>
      <w:rPr>
        <w:noProof/>
      </w:rPr>
    </w:sdtEndPr>
    <w:sdtContent>
      <w:p w14:paraId="3F4E6366" w14:textId="10FD84BF" w:rsidR="005C262A" w:rsidRDefault="005C26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976348" w14:textId="77777777" w:rsidR="002B27AA" w:rsidRDefault="002B2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95CB" w14:textId="77777777" w:rsidR="007D4FE1" w:rsidRDefault="007D4FE1" w:rsidP="004A790D">
      <w:pPr>
        <w:spacing w:after="0" w:line="240" w:lineRule="auto"/>
      </w:pPr>
      <w:r>
        <w:separator/>
      </w:r>
    </w:p>
  </w:footnote>
  <w:footnote w:type="continuationSeparator" w:id="0">
    <w:p w14:paraId="5B46F26B" w14:textId="77777777" w:rsidR="007D4FE1" w:rsidRDefault="007D4FE1" w:rsidP="004A790D">
      <w:pPr>
        <w:spacing w:after="0" w:line="240" w:lineRule="auto"/>
      </w:pPr>
      <w:r>
        <w:continuationSeparator/>
      </w:r>
    </w:p>
  </w:footnote>
  <w:footnote w:id="1">
    <w:p w14:paraId="35CC4C77" w14:textId="77777777" w:rsidR="004A790D" w:rsidRDefault="004A790D" w:rsidP="004A790D">
      <w:pPr>
        <w:pStyle w:val="FootnoteText"/>
      </w:pPr>
      <w:r>
        <w:rPr>
          <w:rStyle w:val="FootnoteReference"/>
        </w:rPr>
        <w:footnoteRef/>
      </w:r>
      <w:r>
        <w:t xml:space="preserve"> This variable serves as a stand-in for differences between local workforce development areas that aren’t adequately captured by other variables.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F8E0" w14:textId="2BB23EFA" w:rsidR="00C05435" w:rsidRDefault="000066E9">
    <w:pPr>
      <w:pStyle w:val="Header"/>
    </w:pPr>
    <w:r>
      <w:t xml:space="preserve">9/20/2024                                                       </w:t>
    </w:r>
    <w:r w:rsidRPr="001B206E">
      <w:rPr>
        <w:b/>
        <w:bCs/>
        <w:sz w:val="28"/>
        <w:szCs w:val="28"/>
      </w:rPr>
      <w:t xml:space="preserve">WIOA </w:t>
    </w:r>
    <w:r w:rsidR="006448F5">
      <w:rPr>
        <w:b/>
        <w:bCs/>
        <w:sz w:val="28"/>
        <w:szCs w:val="28"/>
      </w:rPr>
      <w:t xml:space="preserve">Title I </w:t>
    </w:r>
    <w:r w:rsidRPr="001B206E">
      <w:rPr>
        <w:b/>
        <w:bCs/>
        <w:sz w:val="28"/>
        <w:szCs w:val="28"/>
      </w:rPr>
      <w:t>Policy</w:t>
    </w:r>
    <w:r w:rsidRPr="001B206E">
      <w:rPr>
        <w:sz w:val="28"/>
        <w:szCs w:val="28"/>
      </w:rPr>
      <w:t xml:space="preserve"> </w:t>
    </w:r>
  </w:p>
  <w:p w14:paraId="59B77956" w14:textId="35F851B4" w:rsidR="002B27AA" w:rsidRDefault="002B2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40" w:hanging="361"/>
      </w:pPr>
      <w:rPr>
        <w:rFonts w:ascii="Calibri" w:hAnsi="Calibri" w:cs="Calibri"/>
        <w:b w:val="0"/>
        <w:bCs w:val="0"/>
        <w:i w:val="0"/>
        <w:iCs w:val="0"/>
        <w:spacing w:val="0"/>
        <w:w w:val="100"/>
        <w:sz w:val="22"/>
        <w:szCs w:val="22"/>
      </w:rPr>
    </w:lvl>
    <w:lvl w:ilvl="1">
      <w:numFmt w:val="bullet"/>
      <w:lvlText w:val="•"/>
      <w:lvlJc w:val="left"/>
      <w:pPr>
        <w:ind w:left="1716" w:hanging="361"/>
      </w:pPr>
    </w:lvl>
    <w:lvl w:ilvl="2">
      <w:numFmt w:val="bullet"/>
      <w:lvlText w:val="•"/>
      <w:lvlJc w:val="left"/>
      <w:pPr>
        <w:ind w:left="2592" w:hanging="361"/>
      </w:pPr>
    </w:lvl>
    <w:lvl w:ilvl="3">
      <w:numFmt w:val="bullet"/>
      <w:lvlText w:val="•"/>
      <w:lvlJc w:val="left"/>
      <w:pPr>
        <w:ind w:left="3468" w:hanging="361"/>
      </w:pPr>
    </w:lvl>
    <w:lvl w:ilvl="4">
      <w:numFmt w:val="bullet"/>
      <w:lvlText w:val="•"/>
      <w:lvlJc w:val="left"/>
      <w:pPr>
        <w:ind w:left="4344" w:hanging="361"/>
      </w:pPr>
    </w:lvl>
    <w:lvl w:ilvl="5">
      <w:numFmt w:val="bullet"/>
      <w:lvlText w:val="•"/>
      <w:lvlJc w:val="left"/>
      <w:pPr>
        <w:ind w:left="5220" w:hanging="361"/>
      </w:pPr>
    </w:lvl>
    <w:lvl w:ilvl="6">
      <w:numFmt w:val="bullet"/>
      <w:lvlText w:val="•"/>
      <w:lvlJc w:val="left"/>
      <w:pPr>
        <w:ind w:left="6096" w:hanging="361"/>
      </w:pPr>
    </w:lvl>
    <w:lvl w:ilvl="7">
      <w:numFmt w:val="bullet"/>
      <w:lvlText w:val="•"/>
      <w:lvlJc w:val="left"/>
      <w:pPr>
        <w:ind w:left="6972" w:hanging="361"/>
      </w:pPr>
    </w:lvl>
    <w:lvl w:ilvl="8">
      <w:numFmt w:val="bullet"/>
      <w:lvlText w:val="•"/>
      <w:lvlJc w:val="left"/>
      <w:pPr>
        <w:ind w:left="7848" w:hanging="361"/>
      </w:pPr>
    </w:lvl>
  </w:abstractNum>
  <w:abstractNum w:abstractNumId="1" w15:restartNumberingAfterBreak="0">
    <w:nsid w:val="00000403"/>
    <w:multiLevelType w:val="multilevel"/>
    <w:tmpl w:val="FFFFFFFF"/>
    <w:lvl w:ilvl="0">
      <w:start w:val="1"/>
      <w:numFmt w:val="decimal"/>
      <w:lvlText w:val="%1."/>
      <w:lvlJc w:val="left"/>
      <w:pPr>
        <w:ind w:left="840" w:hanging="360"/>
      </w:pPr>
      <w:rPr>
        <w:rFonts w:cs="Times New Roman"/>
        <w:spacing w:val="0"/>
        <w:w w:val="100"/>
      </w:rPr>
    </w:lvl>
    <w:lvl w:ilvl="1">
      <w:start w:val="1"/>
      <w:numFmt w:val="lowerLetter"/>
      <w:lvlText w:val="%2."/>
      <w:lvlJc w:val="left"/>
      <w:pPr>
        <w:ind w:left="1559" w:hanging="360"/>
      </w:pPr>
      <w:rPr>
        <w:rFonts w:ascii="Calibri" w:hAnsi="Calibri" w:cs="Calibri"/>
        <w:b w:val="0"/>
        <w:bCs w:val="0"/>
        <w:i w:val="0"/>
        <w:iCs w:val="0"/>
        <w:spacing w:val="-1"/>
        <w:w w:val="100"/>
        <w:sz w:val="22"/>
        <w:szCs w:val="22"/>
      </w:rPr>
    </w:lvl>
    <w:lvl w:ilvl="2">
      <w:start w:val="1"/>
      <w:numFmt w:val="lowerRoman"/>
      <w:lvlText w:val="%3."/>
      <w:lvlJc w:val="left"/>
      <w:pPr>
        <w:ind w:left="2279" w:hanging="286"/>
      </w:pPr>
      <w:rPr>
        <w:rFonts w:ascii="Calibri" w:hAnsi="Calibri" w:cs="Calibri"/>
        <w:b w:val="0"/>
        <w:bCs w:val="0"/>
        <w:i w:val="0"/>
        <w:iCs w:val="0"/>
        <w:spacing w:val="-1"/>
        <w:w w:val="100"/>
        <w:sz w:val="22"/>
        <w:szCs w:val="22"/>
      </w:rPr>
    </w:lvl>
    <w:lvl w:ilvl="3">
      <w:numFmt w:val="bullet"/>
      <w:lvlText w:val="•"/>
      <w:lvlJc w:val="left"/>
      <w:pPr>
        <w:ind w:left="3195" w:hanging="286"/>
      </w:pPr>
    </w:lvl>
    <w:lvl w:ilvl="4">
      <w:numFmt w:val="bullet"/>
      <w:lvlText w:val="•"/>
      <w:lvlJc w:val="left"/>
      <w:pPr>
        <w:ind w:left="4110" w:hanging="286"/>
      </w:pPr>
    </w:lvl>
    <w:lvl w:ilvl="5">
      <w:numFmt w:val="bullet"/>
      <w:lvlText w:val="•"/>
      <w:lvlJc w:val="left"/>
      <w:pPr>
        <w:ind w:left="5025" w:hanging="286"/>
      </w:pPr>
    </w:lvl>
    <w:lvl w:ilvl="6">
      <w:numFmt w:val="bullet"/>
      <w:lvlText w:val="•"/>
      <w:lvlJc w:val="left"/>
      <w:pPr>
        <w:ind w:left="5940" w:hanging="286"/>
      </w:pPr>
    </w:lvl>
    <w:lvl w:ilvl="7">
      <w:numFmt w:val="bullet"/>
      <w:lvlText w:val="•"/>
      <w:lvlJc w:val="left"/>
      <w:pPr>
        <w:ind w:left="6855" w:hanging="286"/>
      </w:pPr>
    </w:lvl>
    <w:lvl w:ilvl="8">
      <w:numFmt w:val="bullet"/>
      <w:lvlText w:val="•"/>
      <w:lvlJc w:val="left"/>
      <w:pPr>
        <w:ind w:left="7770" w:hanging="286"/>
      </w:pPr>
    </w:lvl>
  </w:abstractNum>
  <w:abstractNum w:abstractNumId="2" w15:restartNumberingAfterBreak="0">
    <w:nsid w:val="00000404"/>
    <w:multiLevelType w:val="multilevel"/>
    <w:tmpl w:val="FFFFFFFF"/>
    <w:lvl w:ilvl="0">
      <w:start w:val="1"/>
      <w:numFmt w:val="decimal"/>
      <w:lvlText w:val="%1."/>
      <w:lvlJc w:val="left"/>
      <w:pPr>
        <w:ind w:left="840" w:hanging="361"/>
      </w:pPr>
      <w:rPr>
        <w:rFonts w:ascii="Calibri" w:hAnsi="Calibri" w:cs="Calibri"/>
        <w:b w:val="0"/>
        <w:bCs w:val="0"/>
        <w:i w:val="0"/>
        <w:iCs w:val="0"/>
        <w:spacing w:val="0"/>
        <w:w w:val="100"/>
        <w:sz w:val="22"/>
        <w:szCs w:val="22"/>
      </w:rPr>
    </w:lvl>
    <w:lvl w:ilvl="1">
      <w:start w:val="1"/>
      <w:numFmt w:val="lowerLetter"/>
      <w:lvlText w:val="%2."/>
      <w:lvlJc w:val="left"/>
      <w:pPr>
        <w:ind w:left="1560" w:hanging="360"/>
      </w:pPr>
      <w:rPr>
        <w:rFonts w:ascii="Calibri" w:hAnsi="Calibri" w:cs="Calibri"/>
        <w:b w:val="0"/>
        <w:bCs w:val="0"/>
        <w:i w:val="0"/>
        <w:iCs w:val="0"/>
        <w:spacing w:val="-1"/>
        <w:w w:val="100"/>
        <w:sz w:val="22"/>
        <w:szCs w:val="22"/>
      </w:rPr>
    </w:lvl>
    <w:lvl w:ilvl="2">
      <w:start w:val="1"/>
      <w:numFmt w:val="lowerRoman"/>
      <w:lvlText w:val="%3."/>
      <w:lvlJc w:val="left"/>
      <w:pPr>
        <w:ind w:left="2280" w:hanging="286"/>
      </w:pPr>
      <w:rPr>
        <w:rFonts w:ascii="Calibri" w:hAnsi="Calibri" w:cs="Calibri"/>
        <w:b w:val="0"/>
        <w:bCs w:val="0"/>
        <w:i w:val="0"/>
        <w:iCs w:val="0"/>
        <w:spacing w:val="-1"/>
        <w:w w:val="100"/>
        <w:sz w:val="22"/>
        <w:szCs w:val="22"/>
      </w:rPr>
    </w:lvl>
    <w:lvl w:ilvl="3">
      <w:numFmt w:val="bullet"/>
      <w:lvlText w:val="•"/>
      <w:lvlJc w:val="left"/>
      <w:pPr>
        <w:ind w:left="3195" w:hanging="286"/>
      </w:pPr>
    </w:lvl>
    <w:lvl w:ilvl="4">
      <w:numFmt w:val="bullet"/>
      <w:lvlText w:val="•"/>
      <w:lvlJc w:val="left"/>
      <w:pPr>
        <w:ind w:left="4110" w:hanging="286"/>
      </w:pPr>
    </w:lvl>
    <w:lvl w:ilvl="5">
      <w:numFmt w:val="bullet"/>
      <w:lvlText w:val="•"/>
      <w:lvlJc w:val="left"/>
      <w:pPr>
        <w:ind w:left="5025" w:hanging="286"/>
      </w:pPr>
    </w:lvl>
    <w:lvl w:ilvl="6">
      <w:numFmt w:val="bullet"/>
      <w:lvlText w:val="•"/>
      <w:lvlJc w:val="left"/>
      <w:pPr>
        <w:ind w:left="5940" w:hanging="286"/>
      </w:pPr>
    </w:lvl>
    <w:lvl w:ilvl="7">
      <w:numFmt w:val="bullet"/>
      <w:lvlText w:val="•"/>
      <w:lvlJc w:val="left"/>
      <w:pPr>
        <w:ind w:left="6855" w:hanging="286"/>
      </w:pPr>
    </w:lvl>
    <w:lvl w:ilvl="8">
      <w:numFmt w:val="bullet"/>
      <w:lvlText w:val="•"/>
      <w:lvlJc w:val="left"/>
      <w:pPr>
        <w:ind w:left="7770" w:hanging="286"/>
      </w:pPr>
    </w:lvl>
  </w:abstractNum>
  <w:abstractNum w:abstractNumId="3" w15:restartNumberingAfterBreak="0">
    <w:nsid w:val="00000405"/>
    <w:multiLevelType w:val="multilevel"/>
    <w:tmpl w:val="FFFFFFFF"/>
    <w:lvl w:ilvl="0">
      <w:start w:val="1"/>
      <w:numFmt w:val="decimal"/>
      <w:lvlText w:val="%1."/>
      <w:lvlJc w:val="left"/>
      <w:pPr>
        <w:ind w:left="839" w:hanging="361"/>
      </w:pPr>
      <w:rPr>
        <w:rFonts w:ascii="Calibri" w:hAnsi="Calibri" w:cs="Calibri"/>
        <w:b w:val="0"/>
        <w:bCs w:val="0"/>
        <w:i w:val="0"/>
        <w:iCs w:val="0"/>
        <w:spacing w:val="0"/>
        <w:w w:val="100"/>
        <w:sz w:val="22"/>
        <w:szCs w:val="22"/>
      </w:rPr>
    </w:lvl>
    <w:lvl w:ilvl="1">
      <w:start w:val="1"/>
      <w:numFmt w:val="lowerLetter"/>
      <w:lvlText w:val="%2."/>
      <w:lvlJc w:val="left"/>
      <w:pPr>
        <w:ind w:left="1560" w:hanging="360"/>
      </w:pPr>
      <w:rPr>
        <w:rFonts w:ascii="Calibri" w:hAnsi="Calibri" w:cs="Calibri"/>
        <w:b w:val="0"/>
        <w:bCs w:val="0"/>
        <w:i w:val="0"/>
        <w:iCs w:val="0"/>
        <w:spacing w:val="-1"/>
        <w:w w:val="100"/>
        <w:sz w:val="22"/>
        <w:szCs w:val="22"/>
      </w:rPr>
    </w:lvl>
    <w:lvl w:ilvl="2">
      <w:start w:val="1"/>
      <w:numFmt w:val="lowerRoman"/>
      <w:lvlText w:val="%3."/>
      <w:lvlJc w:val="left"/>
      <w:pPr>
        <w:ind w:left="2279" w:hanging="286"/>
      </w:pPr>
      <w:rPr>
        <w:rFonts w:ascii="Calibri" w:hAnsi="Calibri" w:cs="Calibri"/>
        <w:b w:val="0"/>
        <w:bCs w:val="0"/>
        <w:i w:val="0"/>
        <w:iCs w:val="0"/>
        <w:spacing w:val="-1"/>
        <w:w w:val="100"/>
        <w:sz w:val="22"/>
        <w:szCs w:val="22"/>
      </w:rPr>
    </w:lvl>
    <w:lvl w:ilvl="3">
      <w:start w:val="1"/>
      <w:numFmt w:val="decimal"/>
      <w:lvlText w:val="%4."/>
      <w:lvlJc w:val="left"/>
      <w:pPr>
        <w:ind w:left="3000" w:hanging="361"/>
      </w:pPr>
      <w:rPr>
        <w:rFonts w:ascii="Calibri" w:hAnsi="Calibri" w:cs="Calibri"/>
        <w:b w:val="0"/>
        <w:bCs w:val="0"/>
        <w:i w:val="0"/>
        <w:iCs w:val="0"/>
        <w:spacing w:val="0"/>
        <w:w w:val="100"/>
        <w:sz w:val="22"/>
        <w:szCs w:val="22"/>
      </w:rPr>
    </w:lvl>
    <w:lvl w:ilvl="4">
      <w:numFmt w:val="bullet"/>
      <w:lvlText w:val="•"/>
      <w:lvlJc w:val="left"/>
      <w:pPr>
        <w:ind w:left="3942" w:hanging="361"/>
      </w:pPr>
    </w:lvl>
    <w:lvl w:ilvl="5">
      <w:numFmt w:val="bullet"/>
      <w:lvlText w:val="•"/>
      <w:lvlJc w:val="left"/>
      <w:pPr>
        <w:ind w:left="4885" w:hanging="361"/>
      </w:pPr>
    </w:lvl>
    <w:lvl w:ilvl="6">
      <w:numFmt w:val="bullet"/>
      <w:lvlText w:val="•"/>
      <w:lvlJc w:val="left"/>
      <w:pPr>
        <w:ind w:left="5828" w:hanging="361"/>
      </w:pPr>
    </w:lvl>
    <w:lvl w:ilvl="7">
      <w:numFmt w:val="bullet"/>
      <w:lvlText w:val="•"/>
      <w:lvlJc w:val="left"/>
      <w:pPr>
        <w:ind w:left="6771" w:hanging="361"/>
      </w:pPr>
    </w:lvl>
    <w:lvl w:ilvl="8">
      <w:numFmt w:val="bullet"/>
      <w:lvlText w:val="•"/>
      <w:lvlJc w:val="left"/>
      <w:pPr>
        <w:ind w:left="7714" w:hanging="361"/>
      </w:pPr>
    </w:lvl>
  </w:abstractNum>
  <w:abstractNum w:abstractNumId="4" w15:restartNumberingAfterBreak="0">
    <w:nsid w:val="00000406"/>
    <w:multiLevelType w:val="multilevel"/>
    <w:tmpl w:val="FFFFFFFF"/>
    <w:lvl w:ilvl="0">
      <w:start w:val="1"/>
      <w:numFmt w:val="decimal"/>
      <w:lvlText w:val="%1."/>
      <w:lvlJc w:val="left"/>
      <w:pPr>
        <w:ind w:left="840" w:hanging="361"/>
      </w:pPr>
      <w:rPr>
        <w:rFonts w:ascii="Calibri" w:hAnsi="Calibri" w:cs="Calibri"/>
        <w:b w:val="0"/>
        <w:bCs w:val="0"/>
        <w:i w:val="0"/>
        <w:iCs w:val="0"/>
        <w:spacing w:val="0"/>
        <w:w w:val="100"/>
        <w:sz w:val="22"/>
        <w:szCs w:val="22"/>
      </w:rPr>
    </w:lvl>
    <w:lvl w:ilvl="1">
      <w:numFmt w:val="bullet"/>
      <w:lvlText w:val="•"/>
      <w:lvlJc w:val="left"/>
      <w:pPr>
        <w:ind w:left="1716" w:hanging="361"/>
      </w:pPr>
    </w:lvl>
    <w:lvl w:ilvl="2">
      <w:numFmt w:val="bullet"/>
      <w:lvlText w:val="•"/>
      <w:lvlJc w:val="left"/>
      <w:pPr>
        <w:ind w:left="2592" w:hanging="361"/>
      </w:pPr>
    </w:lvl>
    <w:lvl w:ilvl="3">
      <w:numFmt w:val="bullet"/>
      <w:lvlText w:val="•"/>
      <w:lvlJc w:val="left"/>
      <w:pPr>
        <w:ind w:left="3468" w:hanging="361"/>
      </w:pPr>
    </w:lvl>
    <w:lvl w:ilvl="4">
      <w:numFmt w:val="bullet"/>
      <w:lvlText w:val="•"/>
      <w:lvlJc w:val="left"/>
      <w:pPr>
        <w:ind w:left="4344" w:hanging="361"/>
      </w:pPr>
    </w:lvl>
    <w:lvl w:ilvl="5">
      <w:numFmt w:val="bullet"/>
      <w:lvlText w:val="•"/>
      <w:lvlJc w:val="left"/>
      <w:pPr>
        <w:ind w:left="5220" w:hanging="361"/>
      </w:pPr>
    </w:lvl>
    <w:lvl w:ilvl="6">
      <w:numFmt w:val="bullet"/>
      <w:lvlText w:val="•"/>
      <w:lvlJc w:val="left"/>
      <w:pPr>
        <w:ind w:left="6096" w:hanging="361"/>
      </w:pPr>
    </w:lvl>
    <w:lvl w:ilvl="7">
      <w:numFmt w:val="bullet"/>
      <w:lvlText w:val="•"/>
      <w:lvlJc w:val="left"/>
      <w:pPr>
        <w:ind w:left="6972" w:hanging="361"/>
      </w:pPr>
    </w:lvl>
    <w:lvl w:ilvl="8">
      <w:numFmt w:val="bullet"/>
      <w:lvlText w:val="•"/>
      <w:lvlJc w:val="left"/>
      <w:pPr>
        <w:ind w:left="7848" w:hanging="361"/>
      </w:pPr>
    </w:lvl>
  </w:abstractNum>
  <w:abstractNum w:abstractNumId="5" w15:restartNumberingAfterBreak="0">
    <w:nsid w:val="00000407"/>
    <w:multiLevelType w:val="multilevel"/>
    <w:tmpl w:val="FFFFFFFF"/>
    <w:lvl w:ilvl="0">
      <w:start w:val="1"/>
      <w:numFmt w:val="decimal"/>
      <w:lvlText w:val="%1."/>
      <w:lvlJc w:val="left"/>
      <w:pPr>
        <w:ind w:left="840" w:hanging="361"/>
      </w:pPr>
      <w:rPr>
        <w:rFonts w:ascii="Calibri" w:hAnsi="Calibri" w:cs="Calibri"/>
        <w:b w:val="0"/>
        <w:bCs w:val="0"/>
        <w:i w:val="0"/>
        <w:iCs w:val="0"/>
        <w:spacing w:val="0"/>
        <w:w w:val="100"/>
        <w:sz w:val="22"/>
        <w:szCs w:val="22"/>
      </w:rPr>
    </w:lvl>
    <w:lvl w:ilvl="1">
      <w:start w:val="1"/>
      <w:numFmt w:val="lowerLetter"/>
      <w:lvlText w:val="%2."/>
      <w:lvlJc w:val="left"/>
      <w:pPr>
        <w:ind w:left="1560" w:hanging="360"/>
      </w:pPr>
      <w:rPr>
        <w:rFonts w:ascii="Calibri" w:hAnsi="Calibri" w:cs="Calibri"/>
        <w:b w:val="0"/>
        <w:bCs w:val="0"/>
        <w:i w:val="0"/>
        <w:iCs w:val="0"/>
        <w:spacing w:val="-1"/>
        <w:w w:val="100"/>
        <w:sz w:val="22"/>
        <w:szCs w:val="22"/>
      </w:rPr>
    </w:lvl>
    <w:lvl w:ilvl="2">
      <w:start w:val="1"/>
      <w:numFmt w:val="lowerRoman"/>
      <w:lvlText w:val="%3."/>
      <w:lvlJc w:val="left"/>
      <w:pPr>
        <w:ind w:left="2280" w:hanging="286"/>
      </w:pPr>
      <w:rPr>
        <w:rFonts w:ascii="Calibri" w:hAnsi="Calibri" w:cs="Calibri"/>
        <w:b w:val="0"/>
        <w:bCs w:val="0"/>
        <w:i w:val="0"/>
        <w:iCs w:val="0"/>
        <w:spacing w:val="-1"/>
        <w:w w:val="100"/>
        <w:sz w:val="22"/>
        <w:szCs w:val="22"/>
      </w:rPr>
    </w:lvl>
    <w:lvl w:ilvl="3">
      <w:start w:val="1"/>
      <w:numFmt w:val="decimal"/>
      <w:lvlText w:val="%4."/>
      <w:lvlJc w:val="left"/>
      <w:pPr>
        <w:ind w:left="3000" w:hanging="361"/>
      </w:pPr>
      <w:rPr>
        <w:rFonts w:ascii="Calibri" w:hAnsi="Calibri" w:cs="Calibri"/>
        <w:b w:val="0"/>
        <w:bCs w:val="0"/>
        <w:i w:val="0"/>
        <w:iCs w:val="0"/>
        <w:spacing w:val="0"/>
        <w:w w:val="100"/>
        <w:sz w:val="22"/>
        <w:szCs w:val="22"/>
      </w:rPr>
    </w:lvl>
    <w:lvl w:ilvl="4">
      <w:start w:val="1"/>
      <w:numFmt w:val="lowerLetter"/>
      <w:lvlText w:val="%5."/>
      <w:lvlJc w:val="left"/>
      <w:pPr>
        <w:ind w:left="1560" w:hanging="360"/>
      </w:pPr>
      <w:rPr>
        <w:rFonts w:ascii="Calibri" w:hAnsi="Calibri" w:cs="Calibri"/>
        <w:b w:val="0"/>
        <w:bCs w:val="0"/>
        <w:i w:val="0"/>
        <w:iCs w:val="0"/>
        <w:spacing w:val="-1"/>
        <w:w w:val="100"/>
        <w:sz w:val="22"/>
        <w:szCs w:val="22"/>
      </w:rPr>
    </w:lvl>
    <w:lvl w:ilvl="5">
      <w:start w:val="1"/>
      <w:numFmt w:val="lowerRoman"/>
      <w:lvlText w:val="%6."/>
      <w:lvlJc w:val="left"/>
      <w:pPr>
        <w:ind w:left="2280" w:hanging="286"/>
      </w:pPr>
      <w:rPr>
        <w:rFonts w:ascii="Calibri" w:hAnsi="Calibri" w:cs="Calibri"/>
        <w:b w:val="0"/>
        <w:bCs w:val="0"/>
        <w:i w:val="0"/>
        <w:iCs w:val="0"/>
        <w:spacing w:val="-1"/>
        <w:w w:val="100"/>
        <w:sz w:val="22"/>
        <w:szCs w:val="22"/>
      </w:rPr>
    </w:lvl>
    <w:lvl w:ilvl="6">
      <w:numFmt w:val="bullet"/>
      <w:lvlText w:val="•"/>
      <w:lvlJc w:val="left"/>
      <w:pPr>
        <w:ind w:left="5828" w:hanging="286"/>
      </w:pPr>
    </w:lvl>
    <w:lvl w:ilvl="7">
      <w:numFmt w:val="bullet"/>
      <w:lvlText w:val="•"/>
      <w:lvlJc w:val="left"/>
      <w:pPr>
        <w:ind w:left="6771" w:hanging="286"/>
      </w:pPr>
    </w:lvl>
    <w:lvl w:ilvl="8">
      <w:numFmt w:val="bullet"/>
      <w:lvlText w:val="•"/>
      <w:lvlJc w:val="left"/>
      <w:pPr>
        <w:ind w:left="7714" w:hanging="286"/>
      </w:pPr>
    </w:lvl>
  </w:abstractNum>
  <w:abstractNum w:abstractNumId="6" w15:restartNumberingAfterBreak="0">
    <w:nsid w:val="00000408"/>
    <w:multiLevelType w:val="multilevel"/>
    <w:tmpl w:val="FFFFFFFF"/>
    <w:lvl w:ilvl="0">
      <w:numFmt w:val="bullet"/>
      <w:lvlText w:val=""/>
      <w:lvlJc w:val="left"/>
      <w:pPr>
        <w:ind w:left="839" w:hanging="360"/>
      </w:pPr>
      <w:rPr>
        <w:rFonts w:ascii="Symbol" w:hAnsi="Symbol"/>
        <w:spacing w:val="0"/>
        <w:w w:val="99"/>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7" w15:restartNumberingAfterBreak="0">
    <w:nsid w:val="0A9D5547"/>
    <w:multiLevelType w:val="multilevel"/>
    <w:tmpl w:val="FFFFFFFF"/>
    <w:lvl w:ilvl="0">
      <w:start w:val="1"/>
      <w:numFmt w:val="decimal"/>
      <w:lvlText w:val="%1."/>
      <w:lvlJc w:val="left"/>
      <w:pPr>
        <w:ind w:left="840" w:hanging="361"/>
      </w:pPr>
      <w:rPr>
        <w:rFonts w:ascii="Calibri" w:hAnsi="Calibri" w:cs="Calibri"/>
        <w:b w:val="0"/>
        <w:bCs w:val="0"/>
        <w:i w:val="0"/>
        <w:iCs w:val="0"/>
        <w:spacing w:val="0"/>
        <w:w w:val="100"/>
        <w:sz w:val="22"/>
        <w:szCs w:val="22"/>
      </w:rPr>
    </w:lvl>
    <w:lvl w:ilvl="1">
      <w:start w:val="1"/>
      <w:numFmt w:val="lowerLetter"/>
      <w:lvlText w:val="%2."/>
      <w:lvlJc w:val="left"/>
      <w:pPr>
        <w:ind w:left="1560" w:hanging="360"/>
      </w:pPr>
      <w:rPr>
        <w:rFonts w:ascii="Calibri" w:hAnsi="Calibri" w:cs="Calibri"/>
        <w:b w:val="0"/>
        <w:bCs w:val="0"/>
        <w:i w:val="0"/>
        <w:iCs w:val="0"/>
        <w:spacing w:val="-1"/>
        <w:w w:val="100"/>
        <w:sz w:val="22"/>
        <w:szCs w:val="22"/>
      </w:rPr>
    </w:lvl>
    <w:lvl w:ilvl="2">
      <w:start w:val="1"/>
      <w:numFmt w:val="lowerRoman"/>
      <w:lvlText w:val="%3."/>
      <w:lvlJc w:val="left"/>
      <w:pPr>
        <w:ind w:left="2280" w:hanging="286"/>
      </w:pPr>
      <w:rPr>
        <w:rFonts w:ascii="Calibri" w:hAnsi="Calibri" w:cs="Calibri"/>
        <w:b w:val="0"/>
        <w:bCs w:val="0"/>
        <w:i w:val="0"/>
        <w:iCs w:val="0"/>
        <w:spacing w:val="-1"/>
        <w:w w:val="100"/>
        <w:sz w:val="22"/>
        <w:szCs w:val="22"/>
      </w:rPr>
    </w:lvl>
    <w:lvl w:ilvl="3">
      <w:start w:val="1"/>
      <w:numFmt w:val="decimal"/>
      <w:lvlText w:val="%4."/>
      <w:lvlJc w:val="left"/>
      <w:pPr>
        <w:ind w:left="3000" w:hanging="361"/>
      </w:pPr>
      <w:rPr>
        <w:rFonts w:ascii="Calibri" w:hAnsi="Calibri" w:cs="Calibri"/>
        <w:b w:val="0"/>
        <w:bCs w:val="0"/>
        <w:i w:val="0"/>
        <w:iCs w:val="0"/>
        <w:spacing w:val="0"/>
        <w:w w:val="100"/>
        <w:sz w:val="22"/>
        <w:szCs w:val="22"/>
      </w:rPr>
    </w:lvl>
    <w:lvl w:ilvl="4">
      <w:start w:val="1"/>
      <w:numFmt w:val="lowerLetter"/>
      <w:lvlText w:val="%5."/>
      <w:lvlJc w:val="left"/>
      <w:pPr>
        <w:ind w:left="1560" w:hanging="360"/>
      </w:pPr>
      <w:rPr>
        <w:rFonts w:ascii="Calibri" w:hAnsi="Calibri" w:cs="Calibri"/>
        <w:b w:val="0"/>
        <w:bCs w:val="0"/>
        <w:i w:val="0"/>
        <w:iCs w:val="0"/>
        <w:spacing w:val="-1"/>
        <w:w w:val="100"/>
        <w:sz w:val="22"/>
        <w:szCs w:val="22"/>
      </w:rPr>
    </w:lvl>
    <w:lvl w:ilvl="5">
      <w:start w:val="1"/>
      <w:numFmt w:val="lowerRoman"/>
      <w:lvlText w:val="%6."/>
      <w:lvlJc w:val="left"/>
      <w:pPr>
        <w:ind w:left="2280" w:hanging="286"/>
      </w:pPr>
      <w:rPr>
        <w:rFonts w:ascii="Calibri" w:hAnsi="Calibri" w:cs="Calibri"/>
        <w:b w:val="0"/>
        <w:bCs w:val="0"/>
        <w:i w:val="0"/>
        <w:iCs w:val="0"/>
        <w:spacing w:val="-1"/>
        <w:w w:val="100"/>
        <w:sz w:val="22"/>
        <w:szCs w:val="22"/>
      </w:rPr>
    </w:lvl>
    <w:lvl w:ilvl="6">
      <w:numFmt w:val="bullet"/>
      <w:lvlText w:val="•"/>
      <w:lvlJc w:val="left"/>
      <w:pPr>
        <w:ind w:left="5828" w:hanging="286"/>
      </w:pPr>
    </w:lvl>
    <w:lvl w:ilvl="7">
      <w:numFmt w:val="bullet"/>
      <w:lvlText w:val="•"/>
      <w:lvlJc w:val="left"/>
      <w:pPr>
        <w:ind w:left="6771" w:hanging="286"/>
      </w:pPr>
    </w:lvl>
    <w:lvl w:ilvl="8">
      <w:numFmt w:val="bullet"/>
      <w:lvlText w:val="•"/>
      <w:lvlJc w:val="left"/>
      <w:pPr>
        <w:ind w:left="7714" w:hanging="286"/>
      </w:pPr>
    </w:lvl>
  </w:abstractNum>
  <w:abstractNum w:abstractNumId="8" w15:restartNumberingAfterBreak="0">
    <w:nsid w:val="2F4A543E"/>
    <w:multiLevelType w:val="multilevel"/>
    <w:tmpl w:val="FFFFFFFF"/>
    <w:lvl w:ilvl="0">
      <w:start w:val="1"/>
      <w:numFmt w:val="decimal"/>
      <w:lvlText w:val="%1."/>
      <w:lvlJc w:val="left"/>
      <w:pPr>
        <w:ind w:left="840" w:hanging="361"/>
      </w:pPr>
      <w:rPr>
        <w:rFonts w:ascii="Calibri" w:hAnsi="Calibri" w:cs="Calibri"/>
        <w:b w:val="0"/>
        <w:bCs w:val="0"/>
        <w:i w:val="0"/>
        <w:iCs w:val="0"/>
        <w:spacing w:val="0"/>
        <w:w w:val="100"/>
        <w:sz w:val="22"/>
        <w:szCs w:val="22"/>
      </w:rPr>
    </w:lvl>
    <w:lvl w:ilvl="1">
      <w:start w:val="1"/>
      <w:numFmt w:val="lowerLetter"/>
      <w:lvlText w:val="%2."/>
      <w:lvlJc w:val="left"/>
      <w:pPr>
        <w:ind w:left="1560" w:hanging="360"/>
      </w:pPr>
      <w:rPr>
        <w:rFonts w:ascii="Calibri" w:hAnsi="Calibri" w:cs="Calibri"/>
        <w:b w:val="0"/>
        <w:bCs w:val="0"/>
        <w:i w:val="0"/>
        <w:iCs w:val="0"/>
        <w:spacing w:val="-1"/>
        <w:w w:val="100"/>
        <w:sz w:val="22"/>
        <w:szCs w:val="22"/>
      </w:rPr>
    </w:lvl>
    <w:lvl w:ilvl="2">
      <w:start w:val="1"/>
      <w:numFmt w:val="lowerRoman"/>
      <w:lvlText w:val="%3."/>
      <w:lvlJc w:val="left"/>
      <w:pPr>
        <w:ind w:left="2280" w:hanging="286"/>
      </w:pPr>
      <w:rPr>
        <w:rFonts w:ascii="Calibri" w:hAnsi="Calibri" w:cs="Calibri"/>
        <w:b w:val="0"/>
        <w:bCs w:val="0"/>
        <w:i w:val="0"/>
        <w:iCs w:val="0"/>
        <w:spacing w:val="-1"/>
        <w:w w:val="100"/>
        <w:sz w:val="22"/>
        <w:szCs w:val="22"/>
      </w:rPr>
    </w:lvl>
    <w:lvl w:ilvl="3">
      <w:start w:val="1"/>
      <w:numFmt w:val="decimal"/>
      <w:lvlText w:val="%4."/>
      <w:lvlJc w:val="left"/>
      <w:pPr>
        <w:ind w:left="3000" w:hanging="361"/>
      </w:pPr>
      <w:rPr>
        <w:rFonts w:ascii="Calibri" w:hAnsi="Calibri" w:cs="Calibri"/>
        <w:b w:val="0"/>
        <w:bCs w:val="0"/>
        <w:i w:val="0"/>
        <w:iCs w:val="0"/>
        <w:spacing w:val="0"/>
        <w:w w:val="100"/>
        <w:sz w:val="22"/>
        <w:szCs w:val="22"/>
      </w:rPr>
    </w:lvl>
    <w:lvl w:ilvl="4">
      <w:start w:val="1"/>
      <w:numFmt w:val="lowerLetter"/>
      <w:lvlText w:val="%5."/>
      <w:lvlJc w:val="left"/>
      <w:pPr>
        <w:ind w:left="1560" w:hanging="360"/>
      </w:pPr>
      <w:rPr>
        <w:rFonts w:ascii="Calibri" w:hAnsi="Calibri" w:cs="Calibri"/>
        <w:b w:val="0"/>
        <w:bCs w:val="0"/>
        <w:i w:val="0"/>
        <w:iCs w:val="0"/>
        <w:spacing w:val="-1"/>
        <w:w w:val="100"/>
        <w:sz w:val="22"/>
        <w:szCs w:val="22"/>
      </w:rPr>
    </w:lvl>
    <w:lvl w:ilvl="5">
      <w:start w:val="1"/>
      <w:numFmt w:val="lowerRoman"/>
      <w:lvlText w:val="%6."/>
      <w:lvlJc w:val="left"/>
      <w:pPr>
        <w:ind w:left="2280" w:hanging="286"/>
      </w:pPr>
      <w:rPr>
        <w:rFonts w:ascii="Calibri" w:hAnsi="Calibri" w:cs="Calibri"/>
        <w:b w:val="0"/>
        <w:bCs w:val="0"/>
        <w:i w:val="0"/>
        <w:iCs w:val="0"/>
        <w:spacing w:val="-1"/>
        <w:w w:val="100"/>
        <w:sz w:val="22"/>
        <w:szCs w:val="22"/>
      </w:rPr>
    </w:lvl>
    <w:lvl w:ilvl="6">
      <w:numFmt w:val="bullet"/>
      <w:lvlText w:val="•"/>
      <w:lvlJc w:val="left"/>
      <w:pPr>
        <w:ind w:left="5828" w:hanging="286"/>
      </w:pPr>
    </w:lvl>
    <w:lvl w:ilvl="7">
      <w:numFmt w:val="bullet"/>
      <w:lvlText w:val="•"/>
      <w:lvlJc w:val="left"/>
      <w:pPr>
        <w:ind w:left="6771" w:hanging="286"/>
      </w:pPr>
    </w:lvl>
    <w:lvl w:ilvl="8">
      <w:numFmt w:val="bullet"/>
      <w:lvlText w:val="•"/>
      <w:lvlJc w:val="left"/>
      <w:pPr>
        <w:ind w:left="7714" w:hanging="286"/>
      </w:pPr>
    </w:lvl>
  </w:abstractNum>
  <w:abstractNum w:abstractNumId="9" w15:restartNumberingAfterBreak="0">
    <w:nsid w:val="334E0380"/>
    <w:multiLevelType w:val="multilevel"/>
    <w:tmpl w:val="FFFFFFFF"/>
    <w:lvl w:ilvl="0">
      <w:start w:val="1"/>
      <w:numFmt w:val="decimal"/>
      <w:lvlText w:val="%1."/>
      <w:lvlJc w:val="left"/>
      <w:pPr>
        <w:ind w:left="840" w:hanging="361"/>
      </w:pPr>
      <w:rPr>
        <w:rFonts w:ascii="Calibri" w:hAnsi="Calibri" w:cs="Calibri"/>
        <w:b w:val="0"/>
        <w:bCs w:val="0"/>
        <w:i w:val="0"/>
        <w:iCs w:val="0"/>
        <w:spacing w:val="0"/>
        <w:w w:val="100"/>
        <w:sz w:val="22"/>
        <w:szCs w:val="22"/>
      </w:rPr>
    </w:lvl>
    <w:lvl w:ilvl="1">
      <w:start w:val="1"/>
      <w:numFmt w:val="lowerLetter"/>
      <w:lvlText w:val="%2."/>
      <w:lvlJc w:val="left"/>
      <w:pPr>
        <w:ind w:left="1560" w:hanging="360"/>
      </w:pPr>
      <w:rPr>
        <w:rFonts w:ascii="Calibri" w:hAnsi="Calibri" w:cs="Calibri"/>
        <w:b w:val="0"/>
        <w:bCs w:val="0"/>
        <w:i w:val="0"/>
        <w:iCs w:val="0"/>
        <w:spacing w:val="-1"/>
        <w:w w:val="100"/>
        <w:sz w:val="22"/>
        <w:szCs w:val="22"/>
      </w:rPr>
    </w:lvl>
    <w:lvl w:ilvl="2">
      <w:start w:val="1"/>
      <w:numFmt w:val="lowerRoman"/>
      <w:lvlText w:val="%3."/>
      <w:lvlJc w:val="left"/>
      <w:pPr>
        <w:ind w:left="2280" w:hanging="286"/>
      </w:pPr>
      <w:rPr>
        <w:rFonts w:ascii="Calibri" w:hAnsi="Calibri" w:cs="Calibri"/>
        <w:b w:val="0"/>
        <w:bCs w:val="0"/>
        <w:i w:val="0"/>
        <w:iCs w:val="0"/>
        <w:spacing w:val="-1"/>
        <w:w w:val="100"/>
        <w:sz w:val="22"/>
        <w:szCs w:val="22"/>
      </w:rPr>
    </w:lvl>
    <w:lvl w:ilvl="3">
      <w:start w:val="1"/>
      <w:numFmt w:val="decimal"/>
      <w:lvlText w:val="%4."/>
      <w:lvlJc w:val="left"/>
      <w:pPr>
        <w:ind w:left="3000" w:hanging="361"/>
      </w:pPr>
      <w:rPr>
        <w:rFonts w:ascii="Calibri" w:hAnsi="Calibri" w:cs="Calibri"/>
        <w:b w:val="0"/>
        <w:bCs w:val="0"/>
        <w:i w:val="0"/>
        <w:iCs w:val="0"/>
        <w:spacing w:val="0"/>
        <w:w w:val="100"/>
        <w:sz w:val="22"/>
        <w:szCs w:val="22"/>
      </w:rPr>
    </w:lvl>
    <w:lvl w:ilvl="4">
      <w:start w:val="1"/>
      <w:numFmt w:val="lowerLetter"/>
      <w:lvlText w:val="%5."/>
      <w:lvlJc w:val="left"/>
      <w:pPr>
        <w:ind w:left="1560" w:hanging="360"/>
      </w:pPr>
      <w:rPr>
        <w:rFonts w:ascii="Calibri" w:hAnsi="Calibri" w:cs="Calibri"/>
        <w:b w:val="0"/>
        <w:bCs w:val="0"/>
        <w:i w:val="0"/>
        <w:iCs w:val="0"/>
        <w:spacing w:val="-1"/>
        <w:w w:val="100"/>
        <w:sz w:val="22"/>
        <w:szCs w:val="22"/>
      </w:rPr>
    </w:lvl>
    <w:lvl w:ilvl="5">
      <w:start w:val="1"/>
      <w:numFmt w:val="lowerRoman"/>
      <w:lvlText w:val="%6."/>
      <w:lvlJc w:val="left"/>
      <w:pPr>
        <w:ind w:left="2280" w:hanging="286"/>
      </w:pPr>
      <w:rPr>
        <w:rFonts w:ascii="Calibri" w:hAnsi="Calibri" w:cs="Calibri"/>
        <w:b w:val="0"/>
        <w:bCs w:val="0"/>
        <w:i w:val="0"/>
        <w:iCs w:val="0"/>
        <w:spacing w:val="-1"/>
        <w:w w:val="100"/>
        <w:sz w:val="22"/>
        <w:szCs w:val="22"/>
      </w:rPr>
    </w:lvl>
    <w:lvl w:ilvl="6">
      <w:numFmt w:val="bullet"/>
      <w:lvlText w:val="•"/>
      <w:lvlJc w:val="left"/>
      <w:pPr>
        <w:ind w:left="5828" w:hanging="286"/>
      </w:pPr>
    </w:lvl>
    <w:lvl w:ilvl="7">
      <w:numFmt w:val="bullet"/>
      <w:lvlText w:val="•"/>
      <w:lvlJc w:val="left"/>
      <w:pPr>
        <w:ind w:left="6771" w:hanging="286"/>
      </w:pPr>
    </w:lvl>
    <w:lvl w:ilvl="8">
      <w:numFmt w:val="bullet"/>
      <w:lvlText w:val="•"/>
      <w:lvlJc w:val="left"/>
      <w:pPr>
        <w:ind w:left="7714" w:hanging="286"/>
      </w:pPr>
    </w:lvl>
  </w:abstractNum>
  <w:abstractNum w:abstractNumId="10" w15:restartNumberingAfterBreak="0">
    <w:nsid w:val="3711519D"/>
    <w:multiLevelType w:val="hybridMultilevel"/>
    <w:tmpl w:val="FFFFFFFF"/>
    <w:lvl w:ilvl="0" w:tplc="0409000F">
      <w:start w:val="1"/>
      <w:numFmt w:val="decimal"/>
      <w:lvlText w:val="%1."/>
      <w:lvlJc w:val="left"/>
      <w:pPr>
        <w:ind w:left="765" w:hanging="360"/>
      </w:pPr>
      <w:rPr>
        <w:rFonts w:cs="Times New Roman"/>
      </w:rPr>
    </w:lvl>
    <w:lvl w:ilvl="1" w:tplc="04090019">
      <w:start w:val="1"/>
      <w:numFmt w:val="lowerLetter"/>
      <w:lvlText w:val="%2."/>
      <w:lvlJc w:val="left"/>
      <w:pPr>
        <w:ind w:left="1485" w:hanging="360"/>
      </w:pPr>
      <w:rPr>
        <w:rFonts w:cs="Times New Roman"/>
      </w:rPr>
    </w:lvl>
    <w:lvl w:ilvl="2" w:tplc="0409001B">
      <w:start w:val="1"/>
      <w:numFmt w:val="lowerRoman"/>
      <w:lvlText w:val="%3."/>
      <w:lvlJc w:val="right"/>
      <w:pPr>
        <w:ind w:left="2385" w:hanging="360"/>
      </w:pPr>
      <w:rPr>
        <w:rFonts w:cs="Times New Roman"/>
      </w:rPr>
    </w:lvl>
    <w:lvl w:ilvl="3" w:tplc="0409000F">
      <w:start w:val="1"/>
      <w:numFmt w:val="decimal"/>
      <w:lvlText w:val="%4."/>
      <w:lvlJc w:val="left"/>
      <w:pPr>
        <w:ind w:left="2925" w:hanging="360"/>
      </w:pPr>
      <w:rPr>
        <w:rFonts w:cs="Times New Roman"/>
      </w:rPr>
    </w:lvl>
    <w:lvl w:ilvl="4" w:tplc="04090019">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1" w15:restartNumberingAfterBreak="0">
    <w:nsid w:val="64735474"/>
    <w:multiLevelType w:val="multilevel"/>
    <w:tmpl w:val="FFFFFFFF"/>
    <w:lvl w:ilvl="0">
      <w:start w:val="1"/>
      <w:numFmt w:val="decimal"/>
      <w:lvlText w:val="%1."/>
      <w:lvlJc w:val="left"/>
      <w:pPr>
        <w:ind w:left="840" w:hanging="361"/>
      </w:pPr>
      <w:rPr>
        <w:rFonts w:ascii="Calibri" w:hAnsi="Calibri" w:cs="Calibri"/>
        <w:b w:val="0"/>
        <w:bCs w:val="0"/>
        <w:i w:val="0"/>
        <w:iCs w:val="0"/>
        <w:spacing w:val="0"/>
        <w:w w:val="100"/>
        <w:sz w:val="22"/>
        <w:szCs w:val="22"/>
      </w:rPr>
    </w:lvl>
    <w:lvl w:ilvl="1">
      <w:start w:val="1"/>
      <w:numFmt w:val="lowerLetter"/>
      <w:lvlText w:val="%2."/>
      <w:lvlJc w:val="left"/>
      <w:pPr>
        <w:ind w:left="1560" w:hanging="360"/>
      </w:pPr>
      <w:rPr>
        <w:rFonts w:ascii="Calibri" w:hAnsi="Calibri" w:cs="Calibri"/>
        <w:b w:val="0"/>
        <w:bCs w:val="0"/>
        <w:i w:val="0"/>
        <w:iCs w:val="0"/>
        <w:spacing w:val="-1"/>
        <w:w w:val="100"/>
        <w:sz w:val="22"/>
        <w:szCs w:val="22"/>
      </w:rPr>
    </w:lvl>
    <w:lvl w:ilvl="2">
      <w:start w:val="1"/>
      <w:numFmt w:val="lowerRoman"/>
      <w:lvlText w:val="%3."/>
      <w:lvlJc w:val="left"/>
      <w:pPr>
        <w:ind w:left="2280" w:hanging="286"/>
      </w:pPr>
      <w:rPr>
        <w:rFonts w:ascii="Calibri" w:hAnsi="Calibri" w:cs="Calibri"/>
        <w:b w:val="0"/>
        <w:bCs w:val="0"/>
        <w:i w:val="0"/>
        <w:iCs w:val="0"/>
        <w:spacing w:val="-1"/>
        <w:w w:val="100"/>
        <w:sz w:val="22"/>
        <w:szCs w:val="22"/>
      </w:rPr>
    </w:lvl>
    <w:lvl w:ilvl="3">
      <w:start w:val="1"/>
      <w:numFmt w:val="decimal"/>
      <w:lvlText w:val="%4."/>
      <w:lvlJc w:val="left"/>
      <w:pPr>
        <w:ind w:left="3000" w:hanging="361"/>
      </w:pPr>
      <w:rPr>
        <w:rFonts w:ascii="Calibri" w:hAnsi="Calibri" w:cs="Calibri"/>
        <w:b w:val="0"/>
        <w:bCs w:val="0"/>
        <w:i w:val="0"/>
        <w:iCs w:val="0"/>
        <w:spacing w:val="0"/>
        <w:w w:val="100"/>
        <w:sz w:val="22"/>
        <w:szCs w:val="22"/>
      </w:rPr>
    </w:lvl>
    <w:lvl w:ilvl="4">
      <w:start w:val="1"/>
      <w:numFmt w:val="lowerLetter"/>
      <w:lvlText w:val="%5."/>
      <w:lvlJc w:val="left"/>
      <w:pPr>
        <w:ind w:left="1560" w:hanging="360"/>
      </w:pPr>
      <w:rPr>
        <w:rFonts w:ascii="Calibri" w:hAnsi="Calibri" w:cs="Calibri"/>
        <w:b w:val="0"/>
        <w:bCs w:val="0"/>
        <w:i w:val="0"/>
        <w:iCs w:val="0"/>
        <w:spacing w:val="-1"/>
        <w:w w:val="100"/>
        <w:sz w:val="22"/>
        <w:szCs w:val="22"/>
      </w:rPr>
    </w:lvl>
    <w:lvl w:ilvl="5">
      <w:start w:val="1"/>
      <w:numFmt w:val="lowerRoman"/>
      <w:lvlText w:val="%6."/>
      <w:lvlJc w:val="left"/>
      <w:pPr>
        <w:ind w:left="2280" w:hanging="286"/>
      </w:pPr>
      <w:rPr>
        <w:rFonts w:ascii="Calibri" w:hAnsi="Calibri" w:cs="Calibri"/>
        <w:b w:val="0"/>
        <w:bCs w:val="0"/>
        <w:i w:val="0"/>
        <w:iCs w:val="0"/>
        <w:spacing w:val="-1"/>
        <w:w w:val="100"/>
        <w:sz w:val="22"/>
        <w:szCs w:val="22"/>
      </w:rPr>
    </w:lvl>
    <w:lvl w:ilvl="6">
      <w:numFmt w:val="bullet"/>
      <w:lvlText w:val="•"/>
      <w:lvlJc w:val="left"/>
      <w:pPr>
        <w:ind w:left="5828" w:hanging="286"/>
      </w:pPr>
    </w:lvl>
    <w:lvl w:ilvl="7">
      <w:numFmt w:val="bullet"/>
      <w:lvlText w:val="•"/>
      <w:lvlJc w:val="left"/>
      <w:pPr>
        <w:ind w:left="6771" w:hanging="286"/>
      </w:pPr>
    </w:lvl>
    <w:lvl w:ilvl="8">
      <w:numFmt w:val="bullet"/>
      <w:lvlText w:val="•"/>
      <w:lvlJc w:val="left"/>
      <w:pPr>
        <w:ind w:left="7714" w:hanging="286"/>
      </w:pPr>
    </w:lvl>
  </w:abstractNum>
  <w:num w:numId="1" w16cid:durableId="1392118045">
    <w:abstractNumId w:val="6"/>
  </w:num>
  <w:num w:numId="2" w16cid:durableId="1109349733">
    <w:abstractNumId w:val="5"/>
  </w:num>
  <w:num w:numId="3" w16cid:durableId="1072309237">
    <w:abstractNumId w:val="4"/>
  </w:num>
  <w:num w:numId="4" w16cid:durableId="728110593">
    <w:abstractNumId w:val="3"/>
  </w:num>
  <w:num w:numId="5" w16cid:durableId="1666737103">
    <w:abstractNumId w:val="2"/>
  </w:num>
  <w:num w:numId="6" w16cid:durableId="1202664871">
    <w:abstractNumId w:val="1"/>
  </w:num>
  <w:num w:numId="7" w16cid:durableId="2062168895">
    <w:abstractNumId w:val="0"/>
  </w:num>
  <w:num w:numId="8" w16cid:durableId="819613142">
    <w:abstractNumId w:val="7"/>
  </w:num>
  <w:num w:numId="9" w16cid:durableId="1199901542">
    <w:abstractNumId w:val="9"/>
  </w:num>
  <w:num w:numId="10" w16cid:durableId="2076732210">
    <w:abstractNumId w:val="11"/>
  </w:num>
  <w:num w:numId="11" w16cid:durableId="627975492">
    <w:abstractNumId w:val="10"/>
  </w:num>
  <w:num w:numId="12" w16cid:durableId="15991762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0D"/>
    <w:rsid w:val="00004F67"/>
    <w:rsid w:val="000066E9"/>
    <w:rsid w:val="00054B2B"/>
    <w:rsid w:val="000A7240"/>
    <w:rsid w:val="000C2E25"/>
    <w:rsid w:val="00106DC2"/>
    <w:rsid w:val="00125B8F"/>
    <w:rsid w:val="00132A03"/>
    <w:rsid w:val="001368D5"/>
    <w:rsid w:val="0015323C"/>
    <w:rsid w:val="00164D7C"/>
    <w:rsid w:val="00192ED2"/>
    <w:rsid w:val="00197920"/>
    <w:rsid w:val="001B206E"/>
    <w:rsid w:val="001B4117"/>
    <w:rsid w:val="001B4686"/>
    <w:rsid w:val="001C03C4"/>
    <w:rsid w:val="002578A3"/>
    <w:rsid w:val="002738D5"/>
    <w:rsid w:val="002B27AA"/>
    <w:rsid w:val="002B4A27"/>
    <w:rsid w:val="00317373"/>
    <w:rsid w:val="00364967"/>
    <w:rsid w:val="0037137A"/>
    <w:rsid w:val="00390A7D"/>
    <w:rsid w:val="003971E4"/>
    <w:rsid w:val="003C5796"/>
    <w:rsid w:val="003E6D26"/>
    <w:rsid w:val="00433565"/>
    <w:rsid w:val="00485F8F"/>
    <w:rsid w:val="004A790D"/>
    <w:rsid w:val="004C212D"/>
    <w:rsid w:val="004E43A1"/>
    <w:rsid w:val="004F7A64"/>
    <w:rsid w:val="0050233A"/>
    <w:rsid w:val="00511FD9"/>
    <w:rsid w:val="00513816"/>
    <w:rsid w:val="00522999"/>
    <w:rsid w:val="00524DD4"/>
    <w:rsid w:val="005464D0"/>
    <w:rsid w:val="00546DDD"/>
    <w:rsid w:val="00564B6D"/>
    <w:rsid w:val="00584AB6"/>
    <w:rsid w:val="005B13CF"/>
    <w:rsid w:val="005C262A"/>
    <w:rsid w:val="006171C6"/>
    <w:rsid w:val="00631AD0"/>
    <w:rsid w:val="006448F5"/>
    <w:rsid w:val="00654741"/>
    <w:rsid w:val="007D4FE1"/>
    <w:rsid w:val="007D7DC2"/>
    <w:rsid w:val="008039BC"/>
    <w:rsid w:val="008127B3"/>
    <w:rsid w:val="008932CA"/>
    <w:rsid w:val="008D55BA"/>
    <w:rsid w:val="008F1A3B"/>
    <w:rsid w:val="0090222C"/>
    <w:rsid w:val="00904130"/>
    <w:rsid w:val="00904ACD"/>
    <w:rsid w:val="0094645A"/>
    <w:rsid w:val="00963C3A"/>
    <w:rsid w:val="00967E9E"/>
    <w:rsid w:val="009B1A7C"/>
    <w:rsid w:val="009B2F5A"/>
    <w:rsid w:val="009D59D5"/>
    <w:rsid w:val="009F4698"/>
    <w:rsid w:val="00A02521"/>
    <w:rsid w:val="00A17065"/>
    <w:rsid w:val="00A30363"/>
    <w:rsid w:val="00A418F9"/>
    <w:rsid w:val="00A43402"/>
    <w:rsid w:val="00A470D9"/>
    <w:rsid w:val="00A92FA6"/>
    <w:rsid w:val="00AC3B27"/>
    <w:rsid w:val="00AD3DC0"/>
    <w:rsid w:val="00AE63EE"/>
    <w:rsid w:val="00B37FE0"/>
    <w:rsid w:val="00B86B94"/>
    <w:rsid w:val="00B96E40"/>
    <w:rsid w:val="00BC6907"/>
    <w:rsid w:val="00BD318A"/>
    <w:rsid w:val="00BE1800"/>
    <w:rsid w:val="00BF5314"/>
    <w:rsid w:val="00C05435"/>
    <w:rsid w:val="00C151CC"/>
    <w:rsid w:val="00C8622A"/>
    <w:rsid w:val="00C922B4"/>
    <w:rsid w:val="00CB1A30"/>
    <w:rsid w:val="00CE09CD"/>
    <w:rsid w:val="00D60855"/>
    <w:rsid w:val="00D8259C"/>
    <w:rsid w:val="00DC2E3F"/>
    <w:rsid w:val="00E10D11"/>
    <w:rsid w:val="00E12E1A"/>
    <w:rsid w:val="00E20B46"/>
    <w:rsid w:val="00E62DC6"/>
    <w:rsid w:val="00E772AC"/>
    <w:rsid w:val="00E91896"/>
    <w:rsid w:val="00F14E42"/>
    <w:rsid w:val="00FA6CC7"/>
    <w:rsid w:val="00FC3549"/>
    <w:rsid w:val="00FC5DFC"/>
    <w:rsid w:val="00FD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5C9E9"/>
  <w15:chartTrackingRefBased/>
  <w15:docId w15:val="{B78455F9-834A-479F-A3E3-03AC87C4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A790D"/>
    <w:pPr>
      <w:widowControl w:val="0"/>
      <w:autoSpaceDE w:val="0"/>
      <w:autoSpaceDN w:val="0"/>
      <w:adjustRightInd w:val="0"/>
      <w:spacing w:after="0" w:line="240" w:lineRule="auto"/>
      <w:ind w:left="120"/>
      <w:jc w:val="both"/>
      <w:outlineLvl w:val="0"/>
    </w:pPr>
    <w:rPr>
      <w:rFonts w:ascii="Calibri" w:eastAsiaTheme="minorEastAsia" w:hAnsi="Calibri" w:cs="Calibri"/>
      <w:b/>
      <w:bCs/>
      <w:kern w:val="0"/>
      <w:sz w:val="26"/>
      <w:szCs w:val="26"/>
      <w:u w:val="single"/>
      <w14:ligatures w14:val="none"/>
    </w:rPr>
  </w:style>
  <w:style w:type="paragraph" w:styleId="Heading2">
    <w:name w:val="heading 2"/>
    <w:basedOn w:val="Normal"/>
    <w:next w:val="Normal"/>
    <w:link w:val="Heading2Char"/>
    <w:uiPriority w:val="1"/>
    <w:qFormat/>
    <w:rsid w:val="004A790D"/>
    <w:pPr>
      <w:widowControl w:val="0"/>
      <w:autoSpaceDE w:val="0"/>
      <w:autoSpaceDN w:val="0"/>
      <w:adjustRightInd w:val="0"/>
      <w:spacing w:before="1" w:after="0" w:line="240" w:lineRule="auto"/>
      <w:ind w:left="838" w:hanging="359"/>
      <w:jc w:val="both"/>
      <w:outlineLvl w:val="1"/>
    </w:pPr>
    <w:rPr>
      <w:rFonts w:ascii="Calibri" w:eastAsiaTheme="minorEastAsia" w:hAnsi="Calibri" w:cs="Calibri"/>
      <w:b/>
      <w:bCs/>
      <w:kern w:val="0"/>
      <w:sz w:val="24"/>
      <w:szCs w:val="24"/>
      <w:u w:val="single"/>
      <w14:ligatures w14:val="none"/>
    </w:rPr>
  </w:style>
  <w:style w:type="paragraph" w:styleId="Heading3">
    <w:name w:val="heading 3"/>
    <w:basedOn w:val="Normal"/>
    <w:next w:val="Normal"/>
    <w:link w:val="Heading3Char"/>
    <w:uiPriority w:val="1"/>
    <w:qFormat/>
    <w:rsid w:val="004A790D"/>
    <w:pPr>
      <w:widowControl w:val="0"/>
      <w:autoSpaceDE w:val="0"/>
      <w:autoSpaceDN w:val="0"/>
      <w:adjustRightInd w:val="0"/>
      <w:spacing w:after="0" w:line="240" w:lineRule="auto"/>
      <w:ind w:left="120"/>
      <w:outlineLvl w:val="2"/>
    </w:pPr>
    <w:rPr>
      <w:rFonts w:ascii="Calibri" w:eastAsiaTheme="minorEastAsia" w:hAnsi="Calibri" w:cs="Calibri"/>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A790D"/>
    <w:rPr>
      <w:rFonts w:ascii="Calibri" w:eastAsiaTheme="minorEastAsia" w:hAnsi="Calibri" w:cs="Calibri"/>
      <w:b/>
      <w:bCs/>
      <w:kern w:val="0"/>
      <w:sz w:val="26"/>
      <w:szCs w:val="26"/>
      <w:u w:val="single"/>
      <w14:ligatures w14:val="none"/>
    </w:rPr>
  </w:style>
  <w:style w:type="character" w:customStyle="1" w:styleId="Heading2Char">
    <w:name w:val="Heading 2 Char"/>
    <w:basedOn w:val="DefaultParagraphFont"/>
    <w:link w:val="Heading2"/>
    <w:uiPriority w:val="1"/>
    <w:rsid w:val="004A790D"/>
    <w:rPr>
      <w:rFonts w:ascii="Calibri" w:eastAsiaTheme="minorEastAsia" w:hAnsi="Calibri" w:cs="Calibri"/>
      <w:b/>
      <w:bCs/>
      <w:kern w:val="0"/>
      <w:sz w:val="24"/>
      <w:szCs w:val="24"/>
      <w:u w:val="single"/>
      <w14:ligatures w14:val="none"/>
    </w:rPr>
  </w:style>
  <w:style w:type="character" w:customStyle="1" w:styleId="Heading3Char">
    <w:name w:val="Heading 3 Char"/>
    <w:basedOn w:val="DefaultParagraphFont"/>
    <w:link w:val="Heading3"/>
    <w:uiPriority w:val="1"/>
    <w:rsid w:val="004A790D"/>
    <w:rPr>
      <w:rFonts w:ascii="Calibri" w:eastAsiaTheme="minorEastAsia" w:hAnsi="Calibri" w:cs="Calibri"/>
      <w:b/>
      <w:bCs/>
      <w:kern w:val="0"/>
      <w14:ligatures w14:val="none"/>
    </w:rPr>
  </w:style>
  <w:style w:type="numbering" w:customStyle="1" w:styleId="NoList1">
    <w:name w:val="No List1"/>
    <w:next w:val="NoList"/>
    <w:uiPriority w:val="99"/>
    <w:semiHidden/>
    <w:unhideWhenUsed/>
    <w:rsid w:val="004A790D"/>
  </w:style>
  <w:style w:type="paragraph" w:styleId="BodyText">
    <w:name w:val="Body Text"/>
    <w:basedOn w:val="Normal"/>
    <w:link w:val="BodyTextChar"/>
    <w:uiPriority w:val="1"/>
    <w:qFormat/>
    <w:rsid w:val="004A790D"/>
    <w:pPr>
      <w:widowControl w:val="0"/>
      <w:autoSpaceDE w:val="0"/>
      <w:autoSpaceDN w:val="0"/>
      <w:adjustRightInd w:val="0"/>
      <w:spacing w:after="0" w:line="240" w:lineRule="auto"/>
      <w:ind w:left="839" w:hanging="361"/>
      <w:jc w:val="both"/>
    </w:pPr>
    <w:rPr>
      <w:rFonts w:ascii="Calibri" w:eastAsiaTheme="minorEastAsia" w:hAnsi="Calibri" w:cs="Calibri"/>
      <w:kern w:val="0"/>
      <w14:ligatures w14:val="none"/>
    </w:rPr>
  </w:style>
  <w:style w:type="character" w:customStyle="1" w:styleId="BodyTextChar">
    <w:name w:val="Body Text Char"/>
    <w:basedOn w:val="DefaultParagraphFont"/>
    <w:link w:val="BodyText"/>
    <w:uiPriority w:val="1"/>
    <w:rsid w:val="004A790D"/>
    <w:rPr>
      <w:rFonts w:ascii="Calibri" w:eastAsiaTheme="minorEastAsia" w:hAnsi="Calibri" w:cs="Calibri"/>
      <w:kern w:val="0"/>
      <w14:ligatures w14:val="none"/>
    </w:rPr>
  </w:style>
  <w:style w:type="paragraph" w:styleId="Title">
    <w:name w:val="Title"/>
    <w:basedOn w:val="Normal"/>
    <w:next w:val="Normal"/>
    <w:link w:val="TitleChar"/>
    <w:uiPriority w:val="1"/>
    <w:qFormat/>
    <w:rsid w:val="004A790D"/>
    <w:pPr>
      <w:widowControl w:val="0"/>
      <w:autoSpaceDE w:val="0"/>
      <w:autoSpaceDN w:val="0"/>
      <w:adjustRightInd w:val="0"/>
      <w:spacing w:before="19" w:after="0" w:line="240" w:lineRule="auto"/>
      <w:ind w:left="120"/>
    </w:pPr>
    <w:rPr>
      <w:rFonts w:ascii="Calibri" w:eastAsiaTheme="minorEastAsia" w:hAnsi="Calibri" w:cs="Calibri"/>
      <w:b/>
      <w:bCs/>
      <w:kern w:val="0"/>
      <w:sz w:val="28"/>
      <w:szCs w:val="28"/>
      <w14:ligatures w14:val="none"/>
    </w:rPr>
  </w:style>
  <w:style w:type="character" w:customStyle="1" w:styleId="TitleChar">
    <w:name w:val="Title Char"/>
    <w:basedOn w:val="DefaultParagraphFont"/>
    <w:link w:val="Title"/>
    <w:uiPriority w:val="1"/>
    <w:rsid w:val="004A790D"/>
    <w:rPr>
      <w:rFonts w:ascii="Calibri" w:eastAsiaTheme="minorEastAsia" w:hAnsi="Calibri" w:cs="Calibri"/>
      <w:b/>
      <w:bCs/>
      <w:kern w:val="0"/>
      <w:sz w:val="28"/>
      <w:szCs w:val="28"/>
      <w14:ligatures w14:val="none"/>
    </w:rPr>
  </w:style>
  <w:style w:type="paragraph" w:styleId="ListParagraph">
    <w:name w:val="List Paragraph"/>
    <w:basedOn w:val="Normal"/>
    <w:uiPriority w:val="34"/>
    <w:qFormat/>
    <w:rsid w:val="004A790D"/>
    <w:pPr>
      <w:widowControl w:val="0"/>
      <w:autoSpaceDE w:val="0"/>
      <w:autoSpaceDN w:val="0"/>
      <w:adjustRightInd w:val="0"/>
      <w:spacing w:after="0" w:line="240" w:lineRule="auto"/>
      <w:ind w:left="839" w:hanging="361"/>
      <w:jc w:val="both"/>
    </w:pPr>
    <w:rPr>
      <w:rFonts w:ascii="Calibri" w:eastAsiaTheme="minorEastAsia" w:hAnsi="Calibri" w:cs="Calibri"/>
      <w:kern w:val="0"/>
      <w:sz w:val="24"/>
      <w:szCs w:val="24"/>
      <w14:ligatures w14:val="none"/>
    </w:rPr>
  </w:style>
  <w:style w:type="paragraph" w:customStyle="1" w:styleId="TableParagraph">
    <w:name w:val="Table Paragraph"/>
    <w:basedOn w:val="Normal"/>
    <w:uiPriority w:val="1"/>
    <w:qFormat/>
    <w:rsid w:val="004A790D"/>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paragraph" w:styleId="Revision">
    <w:name w:val="Revision"/>
    <w:hidden/>
    <w:uiPriority w:val="99"/>
    <w:semiHidden/>
    <w:rsid w:val="004A790D"/>
    <w:pPr>
      <w:spacing w:after="0" w:line="240" w:lineRule="auto"/>
    </w:pPr>
    <w:rPr>
      <w:rFonts w:ascii="Calibri" w:eastAsiaTheme="minorEastAsia" w:hAnsi="Calibri" w:cs="Calibri"/>
      <w:kern w:val="0"/>
      <w14:ligatures w14:val="none"/>
    </w:rPr>
  </w:style>
  <w:style w:type="character" w:styleId="CommentReference">
    <w:name w:val="annotation reference"/>
    <w:basedOn w:val="DefaultParagraphFont"/>
    <w:uiPriority w:val="99"/>
    <w:semiHidden/>
    <w:unhideWhenUsed/>
    <w:rsid w:val="004A790D"/>
    <w:rPr>
      <w:rFonts w:cs="Times New Roman"/>
      <w:sz w:val="16"/>
      <w:szCs w:val="16"/>
    </w:rPr>
  </w:style>
  <w:style w:type="paragraph" w:styleId="CommentText">
    <w:name w:val="annotation text"/>
    <w:basedOn w:val="Normal"/>
    <w:link w:val="CommentTextChar"/>
    <w:uiPriority w:val="99"/>
    <w:unhideWhenUsed/>
    <w:rsid w:val="004A790D"/>
    <w:pPr>
      <w:widowControl w:val="0"/>
      <w:autoSpaceDE w:val="0"/>
      <w:autoSpaceDN w:val="0"/>
      <w:adjustRightInd w:val="0"/>
      <w:spacing w:after="0" w:line="240" w:lineRule="auto"/>
    </w:pPr>
    <w:rPr>
      <w:rFonts w:ascii="Calibri" w:eastAsiaTheme="minorEastAsia" w:hAnsi="Calibri" w:cs="Calibri"/>
      <w:kern w:val="0"/>
      <w:sz w:val="20"/>
      <w:szCs w:val="20"/>
      <w14:ligatures w14:val="none"/>
    </w:rPr>
  </w:style>
  <w:style w:type="character" w:customStyle="1" w:styleId="CommentTextChar">
    <w:name w:val="Comment Text Char"/>
    <w:basedOn w:val="DefaultParagraphFont"/>
    <w:link w:val="CommentText"/>
    <w:uiPriority w:val="99"/>
    <w:rsid w:val="004A790D"/>
    <w:rPr>
      <w:rFonts w:ascii="Calibri" w:eastAsiaTheme="minorEastAsia"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A790D"/>
    <w:rPr>
      <w:b/>
      <w:bCs/>
    </w:rPr>
  </w:style>
  <w:style w:type="character" w:customStyle="1" w:styleId="CommentSubjectChar">
    <w:name w:val="Comment Subject Char"/>
    <w:basedOn w:val="CommentTextChar"/>
    <w:link w:val="CommentSubject"/>
    <w:uiPriority w:val="99"/>
    <w:semiHidden/>
    <w:rsid w:val="004A790D"/>
    <w:rPr>
      <w:rFonts w:ascii="Calibri" w:eastAsiaTheme="minorEastAsia" w:hAnsi="Calibri" w:cs="Calibri"/>
      <w:b/>
      <w:bCs/>
      <w:kern w:val="0"/>
      <w:sz w:val="20"/>
      <w:szCs w:val="20"/>
      <w14:ligatures w14:val="none"/>
    </w:rPr>
  </w:style>
  <w:style w:type="paragraph" w:styleId="FootnoteText">
    <w:name w:val="footnote text"/>
    <w:basedOn w:val="Normal"/>
    <w:link w:val="FootnoteTextChar"/>
    <w:uiPriority w:val="99"/>
    <w:semiHidden/>
    <w:unhideWhenUsed/>
    <w:rsid w:val="004A790D"/>
    <w:pPr>
      <w:spacing w:after="0" w:line="240" w:lineRule="auto"/>
    </w:pPr>
    <w:rPr>
      <w:rFonts w:ascii="Calibri" w:eastAsia="Times New Roman"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4A790D"/>
    <w:rPr>
      <w:rFonts w:ascii="Calibri" w:eastAsia="Times New Roman" w:hAnsi="Calibri" w:cs="Times New Roman"/>
      <w:kern w:val="0"/>
      <w:sz w:val="20"/>
      <w:szCs w:val="20"/>
      <w14:ligatures w14:val="none"/>
    </w:rPr>
  </w:style>
  <w:style w:type="character" w:styleId="FootnoteReference">
    <w:name w:val="footnote reference"/>
    <w:basedOn w:val="DefaultParagraphFont"/>
    <w:uiPriority w:val="99"/>
    <w:semiHidden/>
    <w:unhideWhenUsed/>
    <w:rsid w:val="004A790D"/>
    <w:rPr>
      <w:vertAlign w:val="superscript"/>
    </w:rPr>
  </w:style>
  <w:style w:type="table" w:styleId="TableGrid">
    <w:name w:val="Table Grid"/>
    <w:basedOn w:val="TableNormal"/>
    <w:uiPriority w:val="39"/>
    <w:rsid w:val="004A790D"/>
    <w:pPr>
      <w:spacing w:after="0" w:line="240" w:lineRule="auto"/>
    </w:pPr>
    <w:rPr>
      <w:rFonts w:eastAsiaTheme="minorEastAsia"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22A"/>
    <w:rPr>
      <w:color w:val="0563C1" w:themeColor="hyperlink"/>
      <w:u w:val="single"/>
    </w:rPr>
  </w:style>
  <w:style w:type="character" w:styleId="UnresolvedMention">
    <w:name w:val="Unresolved Mention"/>
    <w:basedOn w:val="DefaultParagraphFont"/>
    <w:uiPriority w:val="99"/>
    <w:semiHidden/>
    <w:unhideWhenUsed/>
    <w:rsid w:val="00C8622A"/>
    <w:rPr>
      <w:color w:val="605E5C"/>
      <w:shd w:val="clear" w:color="auto" w:fill="E1DFDD"/>
    </w:rPr>
  </w:style>
  <w:style w:type="paragraph" w:styleId="Header">
    <w:name w:val="header"/>
    <w:basedOn w:val="Normal"/>
    <w:link w:val="HeaderChar"/>
    <w:uiPriority w:val="99"/>
    <w:unhideWhenUsed/>
    <w:rsid w:val="002B2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7AA"/>
  </w:style>
  <w:style w:type="paragraph" w:styleId="Footer">
    <w:name w:val="footer"/>
    <w:basedOn w:val="Normal"/>
    <w:link w:val="FooterChar"/>
    <w:uiPriority w:val="99"/>
    <w:unhideWhenUsed/>
    <w:rsid w:val="002B2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77360">
      <w:bodyDiv w:val="1"/>
      <w:marLeft w:val="0"/>
      <w:marRight w:val="0"/>
      <w:marTop w:val="0"/>
      <w:marBottom w:val="0"/>
      <w:divBdr>
        <w:top w:val="none" w:sz="0" w:space="0" w:color="auto"/>
        <w:left w:val="none" w:sz="0" w:space="0" w:color="auto"/>
        <w:bottom w:val="none" w:sz="0" w:space="0" w:color="auto"/>
        <w:right w:val="none" w:sz="0" w:space="0" w:color="auto"/>
      </w:divBdr>
    </w:div>
    <w:div w:id="570774573">
      <w:bodyDiv w:val="1"/>
      <w:marLeft w:val="0"/>
      <w:marRight w:val="0"/>
      <w:marTop w:val="0"/>
      <w:marBottom w:val="0"/>
      <w:divBdr>
        <w:top w:val="none" w:sz="0" w:space="0" w:color="auto"/>
        <w:left w:val="none" w:sz="0" w:space="0" w:color="auto"/>
        <w:bottom w:val="none" w:sz="0" w:space="0" w:color="auto"/>
        <w:right w:val="none" w:sz="0" w:space="0" w:color="auto"/>
      </w:divBdr>
    </w:div>
    <w:div w:id="608899312">
      <w:bodyDiv w:val="1"/>
      <w:marLeft w:val="0"/>
      <w:marRight w:val="0"/>
      <w:marTop w:val="0"/>
      <w:marBottom w:val="0"/>
      <w:divBdr>
        <w:top w:val="none" w:sz="0" w:space="0" w:color="auto"/>
        <w:left w:val="none" w:sz="0" w:space="0" w:color="auto"/>
        <w:bottom w:val="none" w:sz="0" w:space="0" w:color="auto"/>
        <w:right w:val="none" w:sz="0" w:space="0" w:color="auto"/>
      </w:divBdr>
    </w:div>
    <w:div w:id="695542566">
      <w:bodyDiv w:val="1"/>
      <w:marLeft w:val="0"/>
      <w:marRight w:val="0"/>
      <w:marTop w:val="0"/>
      <w:marBottom w:val="0"/>
      <w:divBdr>
        <w:top w:val="none" w:sz="0" w:space="0" w:color="auto"/>
        <w:left w:val="none" w:sz="0" w:space="0" w:color="auto"/>
        <w:bottom w:val="none" w:sz="0" w:space="0" w:color="auto"/>
        <w:right w:val="none" w:sz="0" w:space="0" w:color="auto"/>
      </w:divBdr>
    </w:div>
    <w:div w:id="727608077">
      <w:bodyDiv w:val="1"/>
      <w:marLeft w:val="0"/>
      <w:marRight w:val="0"/>
      <w:marTop w:val="0"/>
      <w:marBottom w:val="0"/>
      <w:divBdr>
        <w:top w:val="none" w:sz="0" w:space="0" w:color="auto"/>
        <w:left w:val="none" w:sz="0" w:space="0" w:color="auto"/>
        <w:bottom w:val="none" w:sz="0" w:space="0" w:color="auto"/>
        <w:right w:val="none" w:sz="0" w:space="0" w:color="auto"/>
      </w:divBdr>
    </w:div>
    <w:div w:id="768156298">
      <w:bodyDiv w:val="1"/>
      <w:marLeft w:val="0"/>
      <w:marRight w:val="0"/>
      <w:marTop w:val="0"/>
      <w:marBottom w:val="0"/>
      <w:divBdr>
        <w:top w:val="none" w:sz="0" w:space="0" w:color="auto"/>
        <w:left w:val="none" w:sz="0" w:space="0" w:color="auto"/>
        <w:bottom w:val="none" w:sz="0" w:space="0" w:color="auto"/>
        <w:right w:val="none" w:sz="0" w:space="0" w:color="auto"/>
      </w:divBdr>
    </w:div>
    <w:div w:id="820776905">
      <w:bodyDiv w:val="1"/>
      <w:marLeft w:val="0"/>
      <w:marRight w:val="0"/>
      <w:marTop w:val="0"/>
      <w:marBottom w:val="0"/>
      <w:divBdr>
        <w:top w:val="none" w:sz="0" w:space="0" w:color="auto"/>
        <w:left w:val="none" w:sz="0" w:space="0" w:color="auto"/>
        <w:bottom w:val="none" w:sz="0" w:space="0" w:color="auto"/>
        <w:right w:val="none" w:sz="0" w:space="0" w:color="auto"/>
      </w:divBdr>
    </w:div>
    <w:div w:id="849683946">
      <w:bodyDiv w:val="1"/>
      <w:marLeft w:val="0"/>
      <w:marRight w:val="0"/>
      <w:marTop w:val="0"/>
      <w:marBottom w:val="0"/>
      <w:divBdr>
        <w:top w:val="none" w:sz="0" w:space="0" w:color="auto"/>
        <w:left w:val="none" w:sz="0" w:space="0" w:color="auto"/>
        <w:bottom w:val="none" w:sz="0" w:space="0" w:color="auto"/>
        <w:right w:val="none" w:sz="0" w:space="0" w:color="auto"/>
      </w:divBdr>
    </w:div>
    <w:div w:id="870608950">
      <w:bodyDiv w:val="1"/>
      <w:marLeft w:val="0"/>
      <w:marRight w:val="0"/>
      <w:marTop w:val="0"/>
      <w:marBottom w:val="0"/>
      <w:divBdr>
        <w:top w:val="none" w:sz="0" w:space="0" w:color="auto"/>
        <w:left w:val="none" w:sz="0" w:space="0" w:color="auto"/>
        <w:bottom w:val="none" w:sz="0" w:space="0" w:color="auto"/>
        <w:right w:val="none" w:sz="0" w:space="0" w:color="auto"/>
      </w:divBdr>
    </w:div>
    <w:div w:id="1087072886">
      <w:bodyDiv w:val="1"/>
      <w:marLeft w:val="0"/>
      <w:marRight w:val="0"/>
      <w:marTop w:val="0"/>
      <w:marBottom w:val="0"/>
      <w:divBdr>
        <w:top w:val="none" w:sz="0" w:space="0" w:color="auto"/>
        <w:left w:val="none" w:sz="0" w:space="0" w:color="auto"/>
        <w:bottom w:val="none" w:sz="0" w:space="0" w:color="auto"/>
        <w:right w:val="none" w:sz="0" w:space="0" w:color="auto"/>
      </w:divBdr>
    </w:div>
    <w:div w:id="1132552488">
      <w:bodyDiv w:val="1"/>
      <w:marLeft w:val="0"/>
      <w:marRight w:val="0"/>
      <w:marTop w:val="0"/>
      <w:marBottom w:val="0"/>
      <w:divBdr>
        <w:top w:val="none" w:sz="0" w:space="0" w:color="auto"/>
        <w:left w:val="none" w:sz="0" w:space="0" w:color="auto"/>
        <w:bottom w:val="none" w:sz="0" w:space="0" w:color="auto"/>
        <w:right w:val="none" w:sz="0" w:space="0" w:color="auto"/>
      </w:divBdr>
    </w:div>
    <w:div w:id="1274509391">
      <w:bodyDiv w:val="1"/>
      <w:marLeft w:val="0"/>
      <w:marRight w:val="0"/>
      <w:marTop w:val="0"/>
      <w:marBottom w:val="0"/>
      <w:divBdr>
        <w:top w:val="none" w:sz="0" w:space="0" w:color="auto"/>
        <w:left w:val="none" w:sz="0" w:space="0" w:color="auto"/>
        <w:bottom w:val="none" w:sz="0" w:space="0" w:color="auto"/>
        <w:right w:val="none" w:sz="0" w:space="0" w:color="auto"/>
      </w:divBdr>
    </w:div>
    <w:div w:id="1279071991">
      <w:bodyDiv w:val="1"/>
      <w:marLeft w:val="0"/>
      <w:marRight w:val="0"/>
      <w:marTop w:val="0"/>
      <w:marBottom w:val="0"/>
      <w:divBdr>
        <w:top w:val="none" w:sz="0" w:space="0" w:color="auto"/>
        <w:left w:val="none" w:sz="0" w:space="0" w:color="auto"/>
        <w:bottom w:val="none" w:sz="0" w:space="0" w:color="auto"/>
        <w:right w:val="none" w:sz="0" w:space="0" w:color="auto"/>
      </w:divBdr>
    </w:div>
    <w:div w:id="1414668218">
      <w:bodyDiv w:val="1"/>
      <w:marLeft w:val="0"/>
      <w:marRight w:val="0"/>
      <w:marTop w:val="0"/>
      <w:marBottom w:val="0"/>
      <w:divBdr>
        <w:top w:val="none" w:sz="0" w:space="0" w:color="auto"/>
        <w:left w:val="none" w:sz="0" w:space="0" w:color="auto"/>
        <w:bottom w:val="none" w:sz="0" w:space="0" w:color="auto"/>
        <w:right w:val="none" w:sz="0" w:space="0" w:color="auto"/>
      </w:divBdr>
    </w:div>
    <w:div w:id="1432121225">
      <w:bodyDiv w:val="1"/>
      <w:marLeft w:val="0"/>
      <w:marRight w:val="0"/>
      <w:marTop w:val="0"/>
      <w:marBottom w:val="0"/>
      <w:divBdr>
        <w:top w:val="none" w:sz="0" w:space="0" w:color="auto"/>
        <w:left w:val="none" w:sz="0" w:space="0" w:color="auto"/>
        <w:bottom w:val="none" w:sz="0" w:space="0" w:color="auto"/>
        <w:right w:val="none" w:sz="0" w:space="0" w:color="auto"/>
      </w:divBdr>
    </w:div>
    <w:div w:id="1538591175">
      <w:bodyDiv w:val="1"/>
      <w:marLeft w:val="0"/>
      <w:marRight w:val="0"/>
      <w:marTop w:val="0"/>
      <w:marBottom w:val="0"/>
      <w:divBdr>
        <w:top w:val="none" w:sz="0" w:space="0" w:color="auto"/>
        <w:left w:val="none" w:sz="0" w:space="0" w:color="auto"/>
        <w:bottom w:val="none" w:sz="0" w:space="0" w:color="auto"/>
        <w:right w:val="none" w:sz="0" w:space="0" w:color="auto"/>
      </w:divBdr>
    </w:div>
    <w:div w:id="1556894627">
      <w:bodyDiv w:val="1"/>
      <w:marLeft w:val="0"/>
      <w:marRight w:val="0"/>
      <w:marTop w:val="0"/>
      <w:marBottom w:val="0"/>
      <w:divBdr>
        <w:top w:val="none" w:sz="0" w:space="0" w:color="auto"/>
        <w:left w:val="none" w:sz="0" w:space="0" w:color="auto"/>
        <w:bottom w:val="none" w:sz="0" w:space="0" w:color="auto"/>
        <w:right w:val="none" w:sz="0" w:space="0" w:color="auto"/>
      </w:divBdr>
    </w:div>
    <w:div w:id="1572233371">
      <w:bodyDiv w:val="1"/>
      <w:marLeft w:val="0"/>
      <w:marRight w:val="0"/>
      <w:marTop w:val="0"/>
      <w:marBottom w:val="0"/>
      <w:divBdr>
        <w:top w:val="none" w:sz="0" w:space="0" w:color="auto"/>
        <w:left w:val="none" w:sz="0" w:space="0" w:color="auto"/>
        <w:bottom w:val="none" w:sz="0" w:space="0" w:color="auto"/>
        <w:right w:val="none" w:sz="0" w:space="0" w:color="auto"/>
      </w:divBdr>
    </w:div>
    <w:div w:id="1618290939">
      <w:bodyDiv w:val="1"/>
      <w:marLeft w:val="0"/>
      <w:marRight w:val="0"/>
      <w:marTop w:val="0"/>
      <w:marBottom w:val="0"/>
      <w:divBdr>
        <w:top w:val="none" w:sz="0" w:space="0" w:color="auto"/>
        <w:left w:val="none" w:sz="0" w:space="0" w:color="auto"/>
        <w:bottom w:val="none" w:sz="0" w:space="0" w:color="auto"/>
        <w:right w:val="none" w:sz="0" w:space="0" w:color="auto"/>
      </w:divBdr>
    </w:div>
    <w:div w:id="1725565122">
      <w:bodyDiv w:val="1"/>
      <w:marLeft w:val="0"/>
      <w:marRight w:val="0"/>
      <w:marTop w:val="0"/>
      <w:marBottom w:val="0"/>
      <w:divBdr>
        <w:top w:val="none" w:sz="0" w:space="0" w:color="auto"/>
        <w:left w:val="none" w:sz="0" w:space="0" w:color="auto"/>
        <w:bottom w:val="none" w:sz="0" w:space="0" w:color="auto"/>
        <w:right w:val="none" w:sz="0" w:space="0" w:color="auto"/>
      </w:divBdr>
    </w:div>
    <w:div w:id="1787389358">
      <w:bodyDiv w:val="1"/>
      <w:marLeft w:val="0"/>
      <w:marRight w:val="0"/>
      <w:marTop w:val="0"/>
      <w:marBottom w:val="0"/>
      <w:divBdr>
        <w:top w:val="none" w:sz="0" w:space="0" w:color="auto"/>
        <w:left w:val="none" w:sz="0" w:space="0" w:color="auto"/>
        <w:bottom w:val="none" w:sz="0" w:space="0" w:color="auto"/>
        <w:right w:val="none" w:sz="0" w:space="0" w:color="auto"/>
      </w:divBdr>
    </w:div>
    <w:div w:id="1987779183">
      <w:bodyDiv w:val="1"/>
      <w:marLeft w:val="0"/>
      <w:marRight w:val="0"/>
      <w:marTop w:val="0"/>
      <w:marBottom w:val="0"/>
      <w:divBdr>
        <w:top w:val="none" w:sz="0" w:space="0" w:color="auto"/>
        <w:left w:val="none" w:sz="0" w:space="0" w:color="auto"/>
        <w:bottom w:val="none" w:sz="0" w:space="0" w:color="auto"/>
        <w:right w:val="none" w:sz="0" w:space="0" w:color="auto"/>
      </w:divBdr>
    </w:div>
    <w:div w:id="2018383843">
      <w:bodyDiv w:val="1"/>
      <w:marLeft w:val="0"/>
      <w:marRight w:val="0"/>
      <w:marTop w:val="0"/>
      <w:marBottom w:val="0"/>
      <w:divBdr>
        <w:top w:val="none" w:sz="0" w:space="0" w:color="auto"/>
        <w:left w:val="none" w:sz="0" w:space="0" w:color="auto"/>
        <w:bottom w:val="none" w:sz="0" w:space="0" w:color="auto"/>
        <w:right w:val="none" w:sz="0" w:space="0" w:color="auto"/>
      </w:divBdr>
    </w:div>
    <w:div w:id="2107654593">
      <w:bodyDiv w:val="1"/>
      <w:marLeft w:val="0"/>
      <w:marRight w:val="0"/>
      <w:marTop w:val="0"/>
      <w:marBottom w:val="0"/>
      <w:divBdr>
        <w:top w:val="none" w:sz="0" w:space="0" w:color="auto"/>
        <w:left w:val="none" w:sz="0" w:space="0" w:color="auto"/>
        <w:bottom w:val="none" w:sz="0" w:space="0" w:color="auto"/>
        <w:right w:val="none" w:sz="0" w:space="0" w:color="auto"/>
      </w:divBdr>
    </w:div>
    <w:div w:id="212881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eta/advisories/tegl-11-19-change-1"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med.mohidin@state.mn.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y.carlson@state.mn.us" TargetMode="External"/><Relationship Id="rId4" Type="http://schemas.openxmlformats.org/officeDocument/2006/relationships/settings" Target="settings.xml"/><Relationship Id="rId9" Type="http://schemas.openxmlformats.org/officeDocument/2006/relationships/hyperlink" Target="https://www.dol.gov/agencies/eta/advisories/ten-04-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CD5B71-CDF2-40C5-9093-36E011CD1EB6}">
  <ds:schemaRefs>
    <ds:schemaRef ds:uri="http://schemas.openxmlformats.org/officeDocument/2006/bibliography"/>
  </ds:schemaRefs>
</ds:datastoreItem>
</file>

<file path=customXml/itemProps2.xml><?xml version="1.0" encoding="utf-8"?>
<ds:datastoreItem xmlns:ds="http://schemas.openxmlformats.org/officeDocument/2006/customXml" ds:itemID="{4DA30DB3-8825-4733-9C3E-963711F07107}"/>
</file>

<file path=customXml/itemProps3.xml><?xml version="1.0" encoding="utf-8"?>
<ds:datastoreItem xmlns:ds="http://schemas.openxmlformats.org/officeDocument/2006/customXml" ds:itemID="{7CEEA202-8DD5-4E3C-95DD-E8B546E86AB5}"/>
</file>

<file path=customXml/itemProps4.xml><?xml version="1.0" encoding="utf-8"?>
<ds:datastoreItem xmlns:ds="http://schemas.openxmlformats.org/officeDocument/2006/customXml" ds:itemID="{D37A9B66-3F0A-4987-9600-3D3B23EF3DCA}"/>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7</TotalTime>
  <Pages>6</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Amy (DEED)</dc:creator>
  <cp:keywords/>
  <dc:description/>
  <cp:lastModifiedBy>Mohidin, Ahmed (DEED)</cp:lastModifiedBy>
  <cp:revision>6</cp:revision>
  <dcterms:created xsi:type="dcterms:W3CDTF">2024-09-20T17:44:00Z</dcterms:created>
  <dcterms:modified xsi:type="dcterms:W3CDTF">2024-10-30T16:13:00Z</dcterms:modified>
</cp:coreProperties>
</file>