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F344" w14:textId="22C6DB0D" w:rsidR="00897220" w:rsidRPr="00897220" w:rsidRDefault="00897220" w:rsidP="0056191D">
      <w:pPr>
        <w:pStyle w:val="Heading1"/>
        <w:spacing w:line="240" w:lineRule="auto"/>
        <w:rPr>
          <w:rStyle w:val="eop"/>
          <w:rFonts w:ascii="Calibri" w:hAnsi="Calibri" w:cs="Calibri"/>
          <w:shd w:val="clear" w:color="auto" w:fill="FFFFFF"/>
        </w:rPr>
      </w:pPr>
      <w:r w:rsidRPr="0175768C">
        <w:rPr>
          <w:rStyle w:val="normaltextrun"/>
          <w:rFonts w:ascii="Calibri" w:hAnsi="Calibri" w:cs="Calibri"/>
          <w:shd w:val="clear" w:color="auto" w:fill="FFFFFF"/>
        </w:rPr>
        <w:t xml:space="preserve">VRS </w:t>
      </w:r>
      <w:r w:rsidR="00776284" w:rsidRPr="0175768C">
        <w:rPr>
          <w:rStyle w:val="normaltextrun"/>
          <w:rFonts w:ascii="Calibri" w:hAnsi="Calibri" w:cs="Calibri"/>
          <w:shd w:val="clear" w:color="auto" w:fill="FFFFFF"/>
        </w:rPr>
        <w:t xml:space="preserve">Youth in </w:t>
      </w:r>
      <w:r w:rsidRPr="0175768C">
        <w:rPr>
          <w:rStyle w:val="normaltextrun"/>
          <w:rFonts w:ascii="Calibri" w:hAnsi="Calibri" w:cs="Calibri"/>
          <w:shd w:val="clear" w:color="auto" w:fill="FFFFFF"/>
        </w:rPr>
        <w:t xml:space="preserve">Transition </w:t>
      </w:r>
      <w:r w:rsidRPr="0175768C">
        <w:rPr>
          <w:rStyle w:val="eop"/>
          <w:rFonts w:ascii="Calibri" w:eastAsiaTheme="majorEastAsia" w:hAnsi="Calibri" w:cs="Calibri"/>
          <w:shd w:val="clear" w:color="auto" w:fill="FFFFFF"/>
        </w:rPr>
        <w:t xml:space="preserve">2022-2027 </w:t>
      </w:r>
      <w:r w:rsidRPr="0175768C">
        <w:rPr>
          <w:rStyle w:val="normaltextrun"/>
          <w:rFonts w:ascii="Calibri" w:hAnsi="Calibri" w:cs="Calibri"/>
          <w:shd w:val="clear" w:color="auto" w:fill="FFFFFF"/>
        </w:rPr>
        <w:t>Strategic Plan</w:t>
      </w:r>
    </w:p>
    <w:p w14:paraId="7DB84821" w14:textId="603858B9" w:rsidR="006408A4" w:rsidRDefault="006408A4" w:rsidP="0025128E">
      <w:pPr>
        <w:pStyle w:val="Heading2"/>
      </w:pPr>
      <w:r>
        <w:t>Background</w:t>
      </w:r>
    </w:p>
    <w:p w14:paraId="4B6E818F" w14:textId="609C1020" w:rsidR="006408A4" w:rsidRDefault="008773B2" w:rsidP="006408A4">
      <w:pPr>
        <w:pStyle w:val="BodyText"/>
      </w:pPr>
      <w:r>
        <w:t xml:space="preserve">In </w:t>
      </w:r>
      <w:r w:rsidR="00C91DC1">
        <w:t xml:space="preserve">the </w:t>
      </w:r>
      <w:r>
        <w:t xml:space="preserve">summer of 2021 DEED VRS </w:t>
      </w:r>
      <w:r w:rsidR="002D6D53">
        <w:t xml:space="preserve">started </w:t>
      </w:r>
      <w:r w:rsidR="009F6399">
        <w:t xml:space="preserve">creating a strategic plan focused on </w:t>
      </w:r>
      <w:r w:rsidR="002D362C">
        <w:t xml:space="preserve">defining, organizing and supporting </w:t>
      </w:r>
      <w:r w:rsidR="009F6399">
        <w:t xml:space="preserve">Pre-ETS and Transition </w:t>
      </w:r>
      <w:r w:rsidR="00CE0E06">
        <w:t>efforts. Consultants from Management Analysis and Development</w:t>
      </w:r>
      <w:r w:rsidR="00300BB3">
        <w:t xml:space="preserve"> (MAD)</w:t>
      </w:r>
      <w:r w:rsidR="00CE0E06">
        <w:t xml:space="preserve"> </w:t>
      </w:r>
      <w:r w:rsidR="008F1725">
        <w:t>worked with</w:t>
      </w:r>
      <w:r w:rsidR="00CE0E06">
        <w:t xml:space="preserve"> a </w:t>
      </w:r>
      <w:r w:rsidR="00A6489C">
        <w:t xml:space="preserve">20-person team representing all levels and geographic areas of VRS </w:t>
      </w:r>
      <w:r w:rsidR="006B1BE1">
        <w:t>Youth in Transition work</w:t>
      </w:r>
      <w:r w:rsidR="008F1725">
        <w:t xml:space="preserve"> to </w:t>
      </w:r>
      <w:r w:rsidR="0019260F">
        <w:t>develop</w:t>
      </w:r>
      <w:r w:rsidR="00092AF4">
        <w:t xml:space="preserve"> these elements</w:t>
      </w:r>
      <w:r w:rsidR="0019260F">
        <w:t>:</w:t>
      </w:r>
    </w:p>
    <w:p w14:paraId="11C9B8C0" w14:textId="77777777" w:rsidR="00092AF4" w:rsidRDefault="00092AF4" w:rsidP="0096195B">
      <w:pPr>
        <w:pStyle w:val="List"/>
      </w:pPr>
      <w:r w:rsidRPr="00092AF4">
        <w:t>Situation assessment = shared understanding of the present reality and future possibilities</w:t>
      </w:r>
    </w:p>
    <w:p w14:paraId="04EE3728" w14:textId="09499C8D" w:rsidR="00092AF4" w:rsidRDefault="00092AF4" w:rsidP="0096195B">
      <w:pPr>
        <w:pStyle w:val="List"/>
      </w:pPr>
      <w:r w:rsidRPr="00092AF4">
        <w:t xml:space="preserve">Mission = why </w:t>
      </w:r>
      <w:r w:rsidR="001120E7">
        <w:t>the organization</w:t>
      </w:r>
      <w:r w:rsidRPr="00092AF4">
        <w:t xml:space="preserve"> exis</w:t>
      </w:r>
      <w:r w:rsidR="00A82C08">
        <w:t>t</w:t>
      </w:r>
      <w:r w:rsidR="001120E7">
        <w:t>s</w:t>
      </w:r>
    </w:p>
    <w:p w14:paraId="10EE5610" w14:textId="7BBDCB91" w:rsidR="00092AF4" w:rsidRDefault="00092AF4" w:rsidP="0096195B">
      <w:pPr>
        <w:pStyle w:val="List"/>
      </w:pPr>
      <w:r w:rsidRPr="00092AF4">
        <w:t>Vision = desired future stat</w:t>
      </w:r>
      <w:r w:rsidR="00A82C08">
        <w:t>e</w:t>
      </w:r>
    </w:p>
    <w:p w14:paraId="0D682537" w14:textId="77777777" w:rsidR="00092AF4" w:rsidRDefault="00092AF4" w:rsidP="0096195B">
      <w:pPr>
        <w:pStyle w:val="List"/>
      </w:pPr>
      <w:r w:rsidRPr="00092AF4">
        <w:t>Strategies = broad approaches to achieving the goal</w:t>
      </w:r>
    </w:p>
    <w:p w14:paraId="36624C88" w14:textId="32AC0C7F" w:rsidR="0019260F" w:rsidRDefault="00092AF4" w:rsidP="00092AF4">
      <w:pPr>
        <w:pStyle w:val="List"/>
      </w:pPr>
      <w:r w:rsidRPr="00092AF4">
        <w:t>Action plans   = detailed activities to carry out the strategies</w:t>
      </w:r>
    </w:p>
    <w:p w14:paraId="109F1727" w14:textId="34A62F3E" w:rsidR="001120E7" w:rsidRDefault="00F16C00" w:rsidP="0096195B">
      <w:pPr>
        <w:pStyle w:val="BodyText"/>
      </w:pPr>
      <w:r>
        <w:t xml:space="preserve">The consultants gathered </w:t>
      </w:r>
      <w:r w:rsidR="005A7412">
        <w:t xml:space="preserve">input from staff and stakeholders and met with the strategic planning team four times to </w:t>
      </w:r>
      <w:r w:rsidR="0014271F">
        <w:t xml:space="preserve">identify key themes from the situation assessment summary, draft a </w:t>
      </w:r>
      <w:r w:rsidR="003E2CAA">
        <w:t xml:space="preserve">mission for the Youth in Transition work in VRS, </w:t>
      </w:r>
      <w:r w:rsidR="009B514F">
        <w:t xml:space="preserve">identified a 3 – 5-year vision for the future, and </w:t>
      </w:r>
      <w:r w:rsidR="00A91C88">
        <w:t>created four strategies to implement the vision.</w:t>
      </w:r>
    </w:p>
    <w:p w14:paraId="4F534E81" w14:textId="691D3D74" w:rsidR="00A91C88" w:rsidRDefault="00A91C88" w:rsidP="0006383D">
      <w:pPr>
        <w:pStyle w:val="BodyText"/>
      </w:pPr>
      <w:r>
        <w:t xml:space="preserve">A small team of lead staff for each strategy continued to work with strategic planning team members </w:t>
      </w:r>
      <w:r w:rsidR="0006383D">
        <w:t>to develop detailed action plans for implementing the strategies.</w:t>
      </w:r>
    </w:p>
    <w:p w14:paraId="187218B6" w14:textId="77432E64" w:rsidR="0029042A" w:rsidRDefault="0029042A" w:rsidP="0029042A">
      <w:pPr>
        <w:pStyle w:val="Heading2"/>
      </w:pPr>
      <w:r>
        <w:t>Situation assessment themes</w:t>
      </w:r>
    </w:p>
    <w:p w14:paraId="39927AF6" w14:textId="42A624A9" w:rsidR="0029042A" w:rsidRDefault="00BA0AA6" w:rsidP="0096195B">
      <w:pPr>
        <w:pStyle w:val="BodyText"/>
      </w:pPr>
      <w:r>
        <w:t>At the beginning of its work, t</w:t>
      </w:r>
      <w:r w:rsidR="007A0727">
        <w:t xml:space="preserve">he strategic planning team </w:t>
      </w:r>
      <w:r w:rsidR="007A0727" w:rsidRPr="001928DA">
        <w:t xml:space="preserve">reviewed </w:t>
      </w:r>
      <w:r w:rsidR="00300BB3" w:rsidRPr="001928DA">
        <w:t xml:space="preserve">information </w:t>
      </w:r>
      <w:r w:rsidR="007A0727" w:rsidRPr="001928DA">
        <w:t>presented by the VRS data team</w:t>
      </w:r>
      <w:r w:rsidR="00300BB3" w:rsidRPr="001928DA">
        <w:t xml:space="preserve"> and a summary of interviews, focus groups and other relevant background information</w:t>
      </w:r>
      <w:r w:rsidR="00300BB3">
        <w:t xml:space="preserve"> presented by MAD</w:t>
      </w:r>
      <w:r w:rsidR="00D64A82">
        <w:t>.</w:t>
      </w:r>
      <w:r w:rsidR="00B92285">
        <w:t xml:space="preserve"> Referring to</w:t>
      </w:r>
      <w:r w:rsidR="00C76F18">
        <w:t xml:space="preserve"> all of this, they discussed what stood out to them as they</w:t>
      </w:r>
      <w:r w:rsidR="00CB58AE">
        <w:t xml:space="preserve"> considered developing a strategic plan for VRS Youth in Transition work.</w:t>
      </w:r>
      <w:r w:rsidR="00436A87">
        <w:t xml:space="preserve"> </w:t>
      </w:r>
      <w:r w:rsidR="00EE1378">
        <w:t>Key discussion points included:</w:t>
      </w:r>
    </w:p>
    <w:p w14:paraId="6D032EF0" w14:textId="33BC0DED" w:rsidR="00AB3E54" w:rsidRDefault="00AB3E54" w:rsidP="00AB3E54">
      <w:pPr>
        <w:pStyle w:val="List"/>
      </w:pPr>
      <w:r>
        <w:t xml:space="preserve">Partnerships with </w:t>
      </w:r>
      <w:r w:rsidR="00681D40">
        <w:t xml:space="preserve">MDE/schools, businesses and providers are </w:t>
      </w:r>
      <w:r w:rsidR="00F4348D">
        <w:t>critical to success</w:t>
      </w:r>
    </w:p>
    <w:p w14:paraId="5EC39892" w14:textId="5AA7A8CA" w:rsidR="00EE1378" w:rsidRDefault="00FC72DE" w:rsidP="00AB3E54">
      <w:pPr>
        <w:pStyle w:val="List"/>
      </w:pPr>
      <w:r w:rsidRPr="00FC72DE">
        <w:t>Different levels of service exist around the state</w:t>
      </w:r>
    </w:p>
    <w:p w14:paraId="4138A4E3" w14:textId="7B7DEA39" w:rsidR="00735013" w:rsidRDefault="00735013" w:rsidP="00AB3E54">
      <w:pPr>
        <w:pStyle w:val="List"/>
      </w:pPr>
      <w:r>
        <w:t>The environment of more jobs than employees to fill them presents opportunities for students</w:t>
      </w:r>
    </w:p>
    <w:p w14:paraId="2C498E6B" w14:textId="77777777" w:rsidR="00A37558" w:rsidRDefault="00A37558" w:rsidP="00A37558">
      <w:pPr>
        <w:pStyle w:val="List"/>
      </w:pPr>
      <w:r>
        <w:t>Schools and providers are struggling to hire and retain staff</w:t>
      </w:r>
    </w:p>
    <w:p w14:paraId="7B4E75A0" w14:textId="309F4131" w:rsidR="008526A4" w:rsidRDefault="005F63E0" w:rsidP="0080156C">
      <w:pPr>
        <w:pStyle w:val="List"/>
      </w:pPr>
      <w:r>
        <w:t xml:space="preserve">Many students need transportation and other </w:t>
      </w:r>
      <w:r w:rsidR="008526A4">
        <w:t>supports</w:t>
      </w:r>
      <w:r w:rsidR="00A37558">
        <w:t>, and b</w:t>
      </w:r>
      <w:r w:rsidR="008526A4">
        <w:t xml:space="preserve">eing able to work in a virtual environment is </w:t>
      </w:r>
      <w:r w:rsidR="00CF3779">
        <w:t>important</w:t>
      </w:r>
    </w:p>
    <w:p w14:paraId="373AD8C7" w14:textId="596E2EDD" w:rsidR="00BE319D" w:rsidRDefault="00BE319D" w:rsidP="00AB3E54">
      <w:pPr>
        <w:pStyle w:val="List"/>
      </w:pPr>
      <w:r>
        <w:t xml:space="preserve">Numbers of referrals </w:t>
      </w:r>
      <w:r w:rsidR="00A37558">
        <w:t xml:space="preserve">to VRS </w:t>
      </w:r>
      <w:r>
        <w:t xml:space="preserve">have increased </w:t>
      </w:r>
      <w:r w:rsidR="00586D8E">
        <w:t>and caseloads are rising</w:t>
      </w:r>
    </w:p>
    <w:p w14:paraId="58256E59" w14:textId="49481993" w:rsidR="00586D8E" w:rsidRDefault="001D5291" w:rsidP="00AB3E54">
      <w:pPr>
        <w:pStyle w:val="List"/>
      </w:pPr>
      <w:r>
        <w:t>Interagency efforts, such as E1 MN, are helping connect more youth to services</w:t>
      </w:r>
    </w:p>
    <w:p w14:paraId="34BCD3BC" w14:textId="3A4EF196" w:rsidR="003C7502" w:rsidRPr="0029042A" w:rsidRDefault="00BE6ED5" w:rsidP="00AB3E54">
      <w:pPr>
        <w:pStyle w:val="List"/>
      </w:pPr>
      <w:r>
        <w:t xml:space="preserve">Continued VRS hiring, including the Pre-ETS specialists, will </w:t>
      </w:r>
      <w:r w:rsidR="001A2D7A">
        <w:t>help to coordinate the work and create best practices</w:t>
      </w:r>
      <w:r w:rsidR="00F960C3">
        <w:t xml:space="preserve"> for </w:t>
      </w:r>
      <w:r w:rsidR="00A90449">
        <w:t>serving youth</w:t>
      </w:r>
    </w:p>
    <w:p w14:paraId="4AC0544D" w14:textId="09D9A5BF" w:rsidR="00897220" w:rsidRDefault="00897220" w:rsidP="0025128E">
      <w:pPr>
        <w:pStyle w:val="Heading2"/>
      </w:pPr>
      <w:r w:rsidRPr="00897220">
        <w:lastRenderedPageBreak/>
        <w:t>Mission</w:t>
      </w:r>
    </w:p>
    <w:p w14:paraId="40651B98" w14:textId="23FF7F6D" w:rsidR="002D1CE0" w:rsidRPr="00897220" w:rsidRDefault="002D1CE0" w:rsidP="002D1CE0">
      <w:pPr>
        <w:pStyle w:val="BodyText"/>
      </w:pPr>
      <w:r w:rsidRPr="00897220">
        <w:t>Empower youth with disabilities to explore, prepare for and achieve their goals for competitive integrated employment</w:t>
      </w:r>
      <w:r>
        <w:t>.</w:t>
      </w:r>
    </w:p>
    <w:p w14:paraId="4EDEBDBB" w14:textId="4F35A8CF" w:rsidR="00897220" w:rsidRDefault="00897220" w:rsidP="0025128E">
      <w:pPr>
        <w:pStyle w:val="Heading2"/>
      </w:pPr>
      <w:r>
        <w:t xml:space="preserve">Vision </w:t>
      </w:r>
    </w:p>
    <w:p w14:paraId="7B77FD0D" w14:textId="0BECAE24" w:rsidR="00F26F3A" w:rsidRDefault="00EF606C" w:rsidP="00050516">
      <w:pPr>
        <w:pStyle w:val="BodyText"/>
      </w:pPr>
      <w:r>
        <w:t>VRS and school staff work together to engage s</w:t>
      </w:r>
      <w:r w:rsidR="00050516">
        <w:t>tudents, families, guardians, and others important to the student’s success in</w:t>
      </w:r>
      <w:r w:rsidR="00431A1F">
        <w:t xml:space="preserve"> inclusive, equitable,</w:t>
      </w:r>
      <w:r w:rsidR="00050516">
        <w:t xml:space="preserve"> person-centered </w:t>
      </w:r>
      <w:r w:rsidR="00B146A1">
        <w:t>services</w:t>
      </w:r>
      <w:r w:rsidR="00050516">
        <w:t xml:space="preserve"> that </w:t>
      </w:r>
      <w:r w:rsidR="004A3FD5">
        <w:t>help students make informed choices about their career journey.</w:t>
      </w:r>
      <w:r w:rsidR="0035424B">
        <w:t xml:space="preserve"> </w:t>
      </w:r>
    </w:p>
    <w:p w14:paraId="16304F4F" w14:textId="0EF14A13" w:rsidR="00050516" w:rsidRPr="004D6C8F" w:rsidRDefault="0035424B" w:rsidP="00050516">
      <w:pPr>
        <w:pStyle w:val="BodyText"/>
      </w:pPr>
      <w:r>
        <w:t xml:space="preserve">A </w:t>
      </w:r>
      <w:r w:rsidR="00F26F3A">
        <w:t>broad array</w:t>
      </w:r>
      <w:r w:rsidR="00050516">
        <w:t xml:space="preserve"> of community partner</w:t>
      </w:r>
      <w:r w:rsidR="00CF7C0E">
        <w:t>s</w:t>
      </w:r>
      <w:r w:rsidR="004274ED">
        <w:t xml:space="preserve"> work</w:t>
      </w:r>
      <w:r w:rsidR="005242F5">
        <w:t>s</w:t>
      </w:r>
      <w:r w:rsidR="004274ED">
        <w:t xml:space="preserve"> alongside VRS in</w:t>
      </w:r>
      <w:r w:rsidR="00050516">
        <w:t xml:space="preserve"> </w:t>
      </w:r>
      <w:r>
        <w:t>provid</w:t>
      </w:r>
      <w:r w:rsidR="004274ED">
        <w:t>ing</w:t>
      </w:r>
      <w:r w:rsidR="00050516">
        <w:t xml:space="preserve"> access to and appropriate choices among strong, community-based services</w:t>
      </w:r>
      <w:r w:rsidR="00A7600E">
        <w:t>.</w:t>
      </w:r>
    </w:p>
    <w:p w14:paraId="1B509129" w14:textId="4A33D9D5" w:rsidR="00050516" w:rsidRPr="005164E4" w:rsidRDefault="00050516" w:rsidP="00050516">
      <w:pPr>
        <w:spacing w:before="0" w:line="240" w:lineRule="auto"/>
        <w:rPr>
          <w:rFonts w:cs="Calibri"/>
          <w:color w:val="000000"/>
          <w:lang w:bidi="ar-SA"/>
        </w:rPr>
      </w:pPr>
      <w:r>
        <w:rPr>
          <w:rFonts w:cs="Calibri"/>
          <w:color w:val="000000" w:themeColor="text2"/>
          <w:lang w:bidi="ar-SA"/>
        </w:rPr>
        <w:t xml:space="preserve">VRS </w:t>
      </w:r>
      <w:r w:rsidRPr="46BAA48A">
        <w:rPr>
          <w:rFonts w:cs="Calibri"/>
          <w:color w:val="000000" w:themeColor="text2"/>
          <w:lang w:bidi="ar-SA"/>
        </w:rPr>
        <w:t>use</w:t>
      </w:r>
      <w:r w:rsidR="00F26F3A">
        <w:rPr>
          <w:rFonts w:cs="Calibri"/>
          <w:color w:val="000000" w:themeColor="text2"/>
          <w:lang w:bidi="ar-SA"/>
        </w:rPr>
        <w:t>s</w:t>
      </w:r>
      <w:r w:rsidRPr="46BAA48A">
        <w:rPr>
          <w:rFonts w:cs="Calibri"/>
          <w:color w:val="000000" w:themeColor="text2"/>
          <w:lang w:bidi="ar-SA"/>
        </w:rPr>
        <w:t xml:space="preserve"> data to tell the story of employment services for youth with disabilities. </w:t>
      </w:r>
      <w:r>
        <w:rPr>
          <w:rFonts w:cs="Calibri"/>
          <w:color w:val="000000" w:themeColor="text2"/>
          <w:lang w:bidi="ar-SA"/>
        </w:rPr>
        <w:t xml:space="preserve"> </w:t>
      </w:r>
      <w:r w:rsidRPr="46BAA48A">
        <w:rPr>
          <w:rFonts w:cs="Calibri"/>
          <w:color w:val="000000" w:themeColor="text2"/>
          <w:lang w:bidi="ar-SA"/>
        </w:rPr>
        <w:t>S</w:t>
      </w:r>
      <w:r w:rsidRPr="6EB4E3BF">
        <w:rPr>
          <w:rFonts w:cs="Calibri"/>
          <w:color w:val="000000" w:themeColor="text2"/>
          <w:lang w:bidi="ar-SA"/>
        </w:rPr>
        <w:t xml:space="preserve">taff have </w:t>
      </w:r>
      <w:r w:rsidRPr="46BAA48A">
        <w:rPr>
          <w:rFonts w:cs="Calibri"/>
          <w:color w:val="000000" w:themeColor="text2"/>
          <w:lang w:bidi="ar-SA"/>
        </w:rPr>
        <w:t>access to critical</w:t>
      </w:r>
      <w:r w:rsidRPr="6EB4E3BF">
        <w:rPr>
          <w:rFonts w:cs="Calibri"/>
          <w:color w:val="000000" w:themeColor="text2"/>
          <w:lang w:bidi="ar-SA"/>
        </w:rPr>
        <w:t xml:space="preserve"> information</w:t>
      </w:r>
      <w:r w:rsidR="006F0CE0">
        <w:rPr>
          <w:rFonts w:cs="Calibri"/>
          <w:color w:val="000000" w:themeColor="text2"/>
          <w:lang w:bidi="ar-SA"/>
        </w:rPr>
        <w:t xml:space="preserve">, reflecting the </w:t>
      </w:r>
      <w:r w:rsidR="006F0CE0" w:rsidRPr="2BD6262D">
        <w:rPr>
          <w:rFonts w:cs="Calibri"/>
          <w:color w:val="000000" w:themeColor="text2"/>
          <w:lang w:bidi="ar-SA"/>
        </w:rPr>
        <w:t>diverse range of students,</w:t>
      </w:r>
      <w:r w:rsidRPr="2BD6262D">
        <w:rPr>
          <w:rFonts w:cs="Calibri"/>
          <w:color w:val="000000" w:themeColor="text2"/>
          <w:lang w:bidi="ar-SA"/>
        </w:rPr>
        <w:t xml:space="preserve"> in order to inform service delivery decisions.</w:t>
      </w:r>
    </w:p>
    <w:p w14:paraId="50CA50C7" w14:textId="66294A37" w:rsidR="00050516" w:rsidRPr="00187859" w:rsidRDefault="00050516" w:rsidP="00050516">
      <w:pPr>
        <w:pStyle w:val="BodyText"/>
      </w:pPr>
      <w:r>
        <w:t xml:space="preserve">VRS </w:t>
      </w:r>
      <w:r w:rsidR="00864CD1">
        <w:t>has</w:t>
      </w:r>
      <w:r>
        <w:t xml:space="preserve"> “the right people in the right jobs,” </w:t>
      </w:r>
      <w:r w:rsidR="00396935">
        <w:t>and</w:t>
      </w:r>
      <w:r>
        <w:t xml:space="preserve"> hire</w:t>
      </w:r>
      <w:r w:rsidR="00396935">
        <w:t>s</w:t>
      </w:r>
      <w:r>
        <w:t xml:space="preserve"> and develop</w:t>
      </w:r>
      <w:r w:rsidR="00396935">
        <w:t>s</w:t>
      </w:r>
      <w:r>
        <w:t xml:space="preserve"> staff who</w:t>
      </w:r>
      <w:r w:rsidR="00BE64DF">
        <w:t>se</w:t>
      </w:r>
      <w:r>
        <w:t xml:space="preserve"> </w:t>
      </w:r>
      <w:r w:rsidR="00BE64DF">
        <w:t xml:space="preserve">own diverse </w:t>
      </w:r>
      <w:r>
        <w:t>experiences</w:t>
      </w:r>
      <w:r w:rsidR="003A4E06">
        <w:t xml:space="preserve"> reflect the diversity of students they serve</w:t>
      </w:r>
      <w:r>
        <w:t>. Staff have a clear understanding of their roles and teamwork needed, and are given the tools, training and supports they need to be successful in those roles.</w:t>
      </w:r>
    </w:p>
    <w:p w14:paraId="3250776D" w14:textId="77777777" w:rsidR="00F04156" w:rsidRDefault="00F04156">
      <w:pPr>
        <w:rPr>
          <w:rFonts w:asciiTheme="majorHAnsi" w:eastAsiaTheme="majorEastAsia" w:hAnsiTheme="majorHAnsi" w:cstheme="majorBidi"/>
          <w:b/>
          <w:bCs/>
          <w:color w:val="003865"/>
          <w:sz w:val="40"/>
          <w:szCs w:val="32"/>
        </w:rPr>
      </w:pPr>
      <w:r>
        <w:br w:type="page"/>
      </w:r>
    </w:p>
    <w:p w14:paraId="39819978" w14:textId="3BD34024" w:rsidR="00077466" w:rsidRDefault="00EA0027" w:rsidP="0025128E">
      <w:pPr>
        <w:pStyle w:val="Heading2"/>
      </w:pPr>
      <w:r>
        <w:lastRenderedPageBreak/>
        <w:t>S</w:t>
      </w:r>
      <w:r w:rsidR="005D6ADE">
        <w:t>trategies</w:t>
      </w:r>
    </w:p>
    <w:p w14:paraId="1F041021" w14:textId="77777777" w:rsidR="0025128E" w:rsidRDefault="00DE6B17" w:rsidP="009C3F23">
      <w:pPr>
        <w:pStyle w:val="Heading3"/>
        <w:spacing w:line="240" w:lineRule="auto"/>
      </w:pPr>
      <w:r>
        <w:t>Strategy</w:t>
      </w:r>
      <w:r w:rsidRPr="448B96AA">
        <w:rPr>
          <w:color w:val="auto"/>
        </w:rPr>
        <w:t xml:space="preserve"> </w:t>
      </w:r>
      <w:r w:rsidRPr="00050516">
        <w:rPr>
          <w:color w:val="003865" w:themeColor="accent1"/>
        </w:rPr>
        <w:t>A:</w:t>
      </w:r>
      <w:r w:rsidRPr="448B96AA">
        <w:rPr>
          <w:color w:val="auto"/>
        </w:rPr>
        <w:t xml:space="preserve"> </w:t>
      </w:r>
      <w:r>
        <w:t>Streamline, strengthen and share a statewide VRS-school coordination process that emphasizes diversity, equity, inclusion, access, and opportunity for all students with disabilities</w:t>
      </w:r>
    </w:p>
    <w:p w14:paraId="14FA5ACC" w14:textId="2BA8E058" w:rsidR="00907817" w:rsidRDefault="0091672E" w:rsidP="00907817">
      <w:pPr>
        <w:pStyle w:val="Heading4"/>
      </w:pPr>
      <w:r>
        <w:t>Strategy – brief description</w:t>
      </w:r>
    </w:p>
    <w:p w14:paraId="179EACAF" w14:textId="0807CF20" w:rsidR="00DE6B17" w:rsidRDefault="00BA2206" w:rsidP="00545040">
      <w:pPr>
        <w:pStyle w:val="BodyText"/>
        <w:rPr>
          <w:rFonts w:ascii="Calibri" w:hAnsi="Calibri" w:cs="Calibri"/>
        </w:rPr>
      </w:pPr>
      <w:r>
        <w:rPr>
          <w:rStyle w:val="normaltextrun"/>
          <w:rFonts w:ascii="Calibri" w:hAnsi="Calibri" w:cs="Calibri"/>
        </w:rPr>
        <w:t>VRS and MDE have a statewide process outlined for how VRS and schools work together to</w:t>
      </w:r>
      <w:r w:rsidR="00DE6B17">
        <w:rPr>
          <w:rStyle w:val="normaltextrun"/>
          <w:rFonts w:ascii="Calibri" w:hAnsi="Calibri" w:cs="Calibri"/>
        </w:rPr>
        <w:t>: </w:t>
      </w:r>
      <w:r w:rsidR="00DE6B17">
        <w:rPr>
          <w:rStyle w:val="eop"/>
          <w:rFonts w:ascii="Calibri" w:hAnsi="Calibri" w:cs="Calibri"/>
        </w:rPr>
        <w:t> </w:t>
      </w:r>
    </w:p>
    <w:p w14:paraId="3D5360F5" w14:textId="77777777" w:rsidR="00DE6B17" w:rsidRDefault="00DE6B17" w:rsidP="009C3F23">
      <w:pPr>
        <w:pStyle w:val="paragraph"/>
        <w:numPr>
          <w:ilvl w:val="0"/>
          <w:numId w:val="4"/>
        </w:numPr>
        <w:spacing w:before="0" w:beforeAutospacing="0" w:after="0" w:afterAutospacing="0" w:line="271" w:lineRule="auto"/>
        <w:textAlignment w:val="baseline"/>
        <w:rPr>
          <w:rFonts w:ascii="Calibri" w:hAnsi="Calibri" w:cs="Calibri"/>
          <w:sz w:val="22"/>
          <w:szCs w:val="22"/>
        </w:rPr>
      </w:pPr>
      <w:r>
        <w:rPr>
          <w:rStyle w:val="normaltextrun"/>
          <w:rFonts w:ascii="Calibri" w:hAnsi="Calibri" w:cs="Calibri"/>
          <w:sz w:val="22"/>
          <w:szCs w:val="22"/>
        </w:rPr>
        <w:t xml:space="preserve">Provide outreach about VRS services to students (and parents/guardians) with IEPs, 504 plans and those who otherwise have documented disabilities. </w:t>
      </w:r>
      <w:r w:rsidRPr="00677023">
        <w:rPr>
          <w:rStyle w:val="normaltextrun"/>
          <w:rFonts w:ascii="Calibri" w:hAnsi="Calibri" w:cs="Calibri"/>
          <w:sz w:val="22"/>
          <w:szCs w:val="22"/>
        </w:rPr>
        <w:t>Includes outreach activities beyond the classroom and into community organizations.</w:t>
      </w:r>
      <w:r>
        <w:rPr>
          <w:rStyle w:val="normaltextrun"/>
          <w:rFonts w:ascii="Calibri" w:hAnsi="Calibri" w:cs="Calibri"/>
          <w:sz w:val="22"/>
          <w:szCs w:val="22"/>
        </w:rPr>
        <w:t> </w:t>
      </w:r>
      <w:r>
        <w:rPr>
          <w:rStyle w:val="eop"/>
          <w:rFonts w:ascii="Calibri" w:hAnsi="Calibri" w:cs="Calibri"/>
          <w:sz w:val="22"/>
          <w:szCs w:val="22"/>
        </w:rPr>
        <w:t> </w:t>
      </w:r>
    </w:p>
    <w:p w14:paraId="42BB775D" w14:textId="77777777" w:rsidR="00DE6B17" w:rsidRDefault="00DE6B17" w:rsidP="009C3F23">
      <w:pPr>
        <w:pStyle w:val="paragraph"/>
        <w:numPr>
          <w:ilvl w:val="0"/>
          <w:numId w:val="4"/>
        </w:numPr>
        <w:spacing w:before="0" w:beforeAutospacing="0" w:after="0" w:afterAutospacing="0" w:line="271" w:lineRule="auto"/>
        <w:textAlignment w:val="baseline"/>
        <w:rPr>
          <w:rFonts w:ascii="Calibri" w:hAnsi="Calibri" w:cs="Calibri"/>
          <w:sz w:val="22"/>
          <w:szCs w:val="22"/>
        </w:rPr>
      </w:pPr>
      <w:r w:rsidRPr="007033BC">
        <w:rPr>
          <w:rStyle w:val="normaltextrun"/>
          <w:rFonts w:ascii="Calibri" w:hAnsi="Calibri" w:cs="Calibri"/>
          <w:sz w:val="22"/>
          <w:szCs w:val="22"/>
        </w:rPr>
        <w:t>Provide consistent</w:t>
      </w:r>
      <w:r>
        <w:rPr>
          <w:rStyle w:val="normaltextrun"/>
          <w:rFonts w:ascii="Calibri" w:hAnsi="Calibri" w:cs="Calibri"/>
          <w:sz w:val="22"/>
          <w:szCs w:val="22"/>
        </w:rPr>
        <w:t xml:space="preserve">, </w:t>
      </w:r>
      <w:r w:rsidRPr="007033BC">
        <w:rPr>
          <w:rStyle w:val="normaltextrun"/>
          <w:rFonts w:ascii="Calibri" w:hAnsi="Calibri" w:cs="Calibri"/>
          <w:sz w:val="22"/>
          <w:szCs w:val="22"/>
        </w:rPr>
        <w:t xml:space="preserve">robust </w:t>
      </w:r>
      <w:r>
        <w:rPr>
          <w:rStyle w:val="normaltextrun"/>
          <w:rFonts w:ascii="Calibri" w:hAnsi="Calibri" w:cs="Calibri"/>
          <w:sz w:val="22"/>
          <w:szCs w:val="22"/>
        </w:rPr>
        <w:t xml:space="preserve">and equitable </w:t>
      </w:r>
      <w:r w:rsidRPr="007033BC">
        <w:rPr>
          <w:rStyle w:val="normaltextrun"/>
          <w:rFonts w:ascii="Calibri" w:hAnsi="Calibri" w:cs="Calibri"/>
          <w:sz w:val="22"/>
          <w:szCs w:val="22"/>
        </w:rPr>
        <w:t xml:space="preserve">transition and </w:t>
      </w:r>
      <w:r w:rsidRPr="007033BC">
        <w:rPr>
          <w:rStyle w:val="contextualspellingandgrammarerror"/>
          <w:rFonts w:ascii="Calibri" w:hAnsi="Calibri" w:cs="Calibri"/>
          <w:sz w:val="22"/>
          <w:szCs w:val="22"/>
        </w:rPr>
        <w:t>Pre-ETS</w:t>
      </w:r>
      <w:r w:rsidRPr="007033BC">
        <w:rPr>
          <w:rStyle w:val="normaltextrun"/>
          <w:rFonts w:ascii="Calibri" w:hAnsi="Calibri" w:cs="Calibri"/>
          <w:sz w:val="22"/>
          <w:szCs w:val="22"/>
        </w:rPr>
        <w:t xml:space="preserve"> services using the Youth in Transition Toolkit</w:t>
      </w:r>
      <w:r>
        <w:rPr>
          <w:rStyle w:val="eop"/>
          <w:rFonts w:ascii="Calibri" w:hAnsi="Calibri" w:cs="Calibri"/>
          <w:sz w:val="22"/>
          <w:szCs w:val="22"/>
        </w:rPr>
        <w:t xml:space="preserve">. Includes increasing the level and types of work-based learning experiences that allow students to move along career pathways. </w:t>
      </w:r>
    </w:p>
    <w:p w14:paraId="2CDEF4E4" w14:textId="459815A0" w:rsidR="00DE6B17" w:rsidRDefault="00DE6B17" w:rsidP="009C3F23">
      <w:pPr>
        <w:pStyle w:val="paragraph"/>
        <w:numPr>
          <w:ilvl w:val="0"/>
          <w:numId w:val="4"/>
        </w:numPr>
        <w:spacing w:before="0" w:beforeAutospacing="0" w:after="0" w:afterAutospacing="0" w:line="271" w:lineRule="auto"/>
        <w:textAlignment w:val="baseline"/>
        <w:rPr>
          <w:rFonts w:ascii="Calibri" w:hAnsi="Calibri" w:cs="Calibri"/>
          <w:sz w:val="22"/>
          <w:szCs w:val="22"/>
        </w:rPr>
      </w:pPr>
      <w:r w:rsidRPr="007033BC">
        <w:rPr>
          <w:rStyle w:val="normaltextrun"/>
          <w:rFonts w:ascii="Calibri" w:hAnsi="Calibri" w:cs="Calibri"/>
          <w:sz w:val="22"/>
          <w:szCs w:val="22"/>
        </w:rPr>
        <w:t>Track referrals and progress of students enrolled in VRS</w:t>
      </w:r>
      <w:r w:rsidR="003865C0">
        <w:rPr>
          <w:rStyle w:val="normaltextrun"/>
          <w:rFonts w:ascii="Calibri" w:hAnsi="Calibri" w:cs="Calibri"/>
          <w:sz w:val="22"/>
          <w:szCs w:val="22"/>
        </w:rPr>
        <w:t>.</w:t>
      </w:r>
    </w:p>
    <w:p w14:paraId="00659AF6" w14:textId="439B3C5C" w:rsidR="00DE6B17" w:rsidRPr="007033BC" w:rsidRDefault="00DE6B17" w:rsidP="009C3F23">
      <w:pPr>
        <w:pStyle w:val="paragraph"/>
        <w:numPr>
          <w:ilvl w:val="0"/>
          <w:numId w:val="4"/>
        </w:numPr>
        <w:spacing w:before="0" w:beforeAutospacing="0" w:after="0" w:afterAutospacing="0" w:line="271" w:lineRule="auto"/>
        <w:textAlignment w:val="baseline"/>
        <w:rPr>
          <w:rFonts w:ascii="Calibri" w:hAnsi="Calibri" w:cs="Calibri"/>
          <w:sz w:val="22"/>
          <w:szCs w:val="22"/>
        </w:rPr>
      </w:pPr>
      <w:r w:rsidRPr="007033BC">
        <w:rPr>
          <w:rStyle w:val="normaltextrun"/>
          <w:rFonts w:ascii="Calibri" w:hAnsi="Calibri" w:cs="Calibri"/>
          <w:sz w:val="22"/>
          <w:szCs w:val="22"/>
        </w:rPr>
        <w:t>Problem-solve when interagency partnership issues arise</w:t>
      </w:r>
      <w:r>
        <w:rPr>
          <w:rStyle w:val="normaltextrun"/>
          <w:rFonts w:ascii="Calibri" w:hAnsi="Calibri" w:cs="Calibri"/>
          <w:sz w:val="22"/>
          <w:szCs w:val="22"/>
        </w:rPr>
        <w:t>.</w:t>
      </w:r>
      <w:r w:rsidRPr="007033BC">
        <w:rPr>
          <w:rStyle w:val="normaltextrun"/>
          <w:rFonts w:ascii="Calibri" w:hAnsi="Calibri" w:cs="Calibri"/>
          <w:sz w:val="22"/>
          <w:szCs w:val="22"/>
        </w:rPr>
        <w:t> </w:t>
      </w:r>
      <w:r w:rsidRPr="007033BC">
        <w:rPr>
          <w:rStyle w:val="eop"/>
          <w:rFonts w:ascii="Calibri" w:hAnsi="Calibri" w:cs="Calibri"/>
          <w:sz w:val="22"/>
          <w:szCs w:val="22"/>
        </w:rPr>
        <w:t> </w:t>
      </w:r>
    </w:p>
    <w:p w14:paraId="54F67175" w14:textId="3E696EE3" w:rsidR="00DE6B17" w:rsidRPr="00E65532" w:rsidRDefault="00DE6B17" w:rsidP="00907817">
      <w:pPr>
        <w:pStyle w:val="Heading4"/>
      </w:pPr>
      <w:r w:rsidRPr="38E60740">
        <w:t>Actions</w:t>
      </w:r>
    </w:p>
    <w:p w14:paraId="0D6B8826" w14:textId="3E3894C8" w:rsidR="00DE6B17" w:rsidRPr="00AD5C85" w:rsidRDefault="00DE6B17" w:rsidP="009C3F23">
      <w:pPr>
        <w:pStyle w:val="List"/>
        <w:numPr>
          <w:ilvl w:val="0"/>
          <w:numId w:val="6"/>
        </w:numPr>
        <w:spacing w:line="271" w:lineRule="auto"/>
      </w:pPr>
      <w:r w:rsidRPr="00AD5C85">
        <w:rPr>
          <w:b/>
          <w:bCs/>
        </w:rPr>
        <w:t>Pre-ETS Partnership Process Mapping:</w:t>
      </w:r>
      <w:r w:rsidRPr="00AD5C85">
        <w:t xml:space="preserve"> This will outline step-by-step processes and the roles and responsibilities in providing outreach and person-centered services to students between schools and VRS and will be embedded into the Youth in Transition Toolkit. </w:t>
      </w:r>
    </w:p>
    <w:p w14:paraId="31093B9D" w14:textId="2EDCF8B4" w:rsidR="00DE6B17" w:rsidRPr="00AD5C85" w:rsidRDefault="00DE6B17" w:rsidP="009C3F23">
      <w:pPr>
        <w:pStyle w:val="List"/>
        <w:numPr>
          <w:ilvl w:val="0"/>
          <w:numId w:val="6"/>
        </w:numPr>
        <w:spacing w:line="271" w:lineRule="auto"/>
      </w:pPr>
      <w:r w:rsidRPr="00AD5C85">
        <w:rPr>
          <w:b/>
          <w:bCs/>
        </w:rPr>
        <w:t>Youth in Transition Toolkit (housed on Disability Hub MN):</w:t>
      </w:r>
      <w:r w:rsidRPr="00AD5C85">
        <w:t xml:space="preserve"> Provides the guidance on how person-centered transition and Pre-ETS services should be provided by all professionals (school, VRS/SSB, county, and provider staff) to students with disabilities. </w:t>
      </w:r>
    </w:p>
    <w:p w14:paraId="2E04DB16" w14:textId="54FF7030" w:rsidR="00DE6B17" w:rsidRPr="00AD5C85" w:rsidRDefault="00DE6B17" w:rsidP="009C3F23">
      <w:pPr>
        <w:pStyle w:val="List"/>
        <w:numPr>
          <w:ilvl w:val="0"/>
          <w:numId w:val="6"/>
        </w:numPr>
        <w:spacing w:line="271" w:lineRule="auto"/>
      </w:pPr>
      <w:r w:rsidRPr="00AD5C85">
        <w:rPr>
          <w:b/>
          <w:bCs/>
        </w:rPr>
        <w:t>Implement Workforce One (WF1) student tracking syste</w:t>
      </w:r>
      <w:r w:rsidR="00BF2A58" w:rsidRPr="00AD5C85">
        <w:rPr>
          <w:b/>
          <w:bCs/>
        </w:rPr>
        <w:t>m</w:t>
      </w:r>
      <w:r w:rsidRPr="00AD5C85">
        <w:rPr>
          <w:b/>
          <w:bCs/>
        </w:rPr>
        <w:t>:</w:t>
      </w:r>
      <w:r w:rsidRPr="00AD5C85">
        <w:t xml:space="preserve"> This will allow all students </w:t>
      </w:r>
      <w:r w:rsidRPr="00AD5C85">
        <w:rPr>
          <w:i/>
          <w:iCs/>
        </w:rPr>
        <w:t>referred</w:t>
      </w:r>
      <w:r w:rsidRPr="00AD5C85">
        <w:t xml:space="preserve"> </w:t>
      </w:r>
      <w:r w:rsidRPr="00AD5C85">
        <w:rPr>
          <w:i/>
          <w:iCs/>
        </w:rPr>
        <w:t>to</w:t>
      </w:r>
      <w:r w:rsidRPr="00AD5C85">
        <w:t xml:space="preserve"> VRS to be entered into WF1 (i</w:t>
      </w:r>
      <w:r w:rsidR="009C7525" w:rsidRPr="00AD5C85">
        <w:t>.</w:t>
      </w:r>
      <w:r w:rsidRPr="00AD5C85">
        <w:t>e. prior to them applying for services) and for designated school staff to pull reports from WF1. These reports will be helpful to VRS and schools to see where students are at in the VRS process.</w:t>
      </w:r>
    </w:p>
    <w:p w14:paraId="46FB3D84" w14:textId="56668AC8" w:rsidR="009C13AF" w:rsidRPr="00AD5C85" w:rsidRDefault="008110E5" w:rsidP="009C3F23">
      <w:pPr>
        <w:pStyle w:val="List"/>
        <w:numPr>
          <w:ilvl w:val="0"/>
          <w:numId w:val="6"/>
        </w:numPr>
        <w:spacing w:line="271" w:lineRule="auto"/>
      </w:pPr>
      <w:r>
        <w:rPr>
          <w:b/>
          <w:bCs/>
        </w:rPr>
        <w:t>VRS Youth Equity</w:t>
      </w:r>
      <w:r w:rsidR="00A5371A" w:rsidRPr="00AD5C85">
        <w:rPr>
          <w:b/>
          <w:bCs/>
        </w:rPr>
        <w:t xml:space="preserve"> Workgroup</w:t>
      </w:r>
      <w:r>
        <w:rPr>
          <w:b/>
          <w:bCs/>
        </w:rPr>
        <w:t xml:space="preserve"> (VYEW)</w:t>
      </w:r>
      <w:r w:rsidR="00A5371A" w:rsidRPr="00AD5C85">
        <w:rPr>
          <w:b/>
          <w:bCs/>
        </w:rPr>
        <w:t>:</w:t>
      </w:r>
      <w:r w:rsidR="00A5371A" w:rsidRPr="00AD5C85">
        <w:t xml:space="preserve"> Working to identify and implement specific strategies to ensure that </w:t>
      </w:r>
      <w:r w:rsidR="001477D2">
        <w:t>Black, Indigenous</w:t>
      </w:r>
      <w:r w:rsidR="00347D71">
        <w:t xml:space="preserve"> and</w:t>
      </w:r>
      <w:r w:rsidR="001477D2">
        <w:t xml:space="preserve"> People of Color (</w:t>
      </w:r>
      <w:r w:rsidR="00A5371A" w:rsidRPr="00AD5C85">
        <w:t>BIPOC</w:t>
      </w:r>
      <w:r w:rsidR="001477D2">
        <w:t>)</w:t>
      </w:r>
      <w:r w:rsidR="00347D71">
        <w:t xml:space="preserve"> </w:t>
      </w:r>
      <w:r w:rsidR="00A5371A" w:rsidRPr="00AD5C85">
        <w:t>young people with disabilities have equal access to and experience the intended impact of VRS services. Strategies may include: outreach, program information, staff training, collaboration with community based organizations serving BIPOC and historically marginalized/underserved groups and development of culturally/ethnically tailored service delivery models.</w:t>
      </w:r>
    </w:p>
    <w:p w14:paraId="267D9844" w14:textId="4FF3ABB3" w:rsidR="00DE6B17" w:rsidRPr="00AD5C85" w:rsidRDefault="00DE6B17" w:rsidP="009C3F23">
      <w:pPr>
        <w:pStyle w:val="List"/>
        <w:numPr>
          <w:ilvl w:val="0"/>
          <w:numId w:val="6"/>
        </w:numPr>
        <w:spacing w:line="271" w:lineRule="auto"/>
      </w:pPr>
      <w:r w:rsidRPr="00AD5C85">
        <w:rPr>
          <w:b/>
          <w:bCs/>
        </w:rPr>
        <w:t>Regional Pre-ETS Specialists:</w:t>
      </w:r>
      <w:r w:rsidRPr="00AD5C85">
        <w:t xml:space="preserve"> These staff will provide more localized support to VRS and school staff in providing Pre-ETS services. They will help in implementing the other actions in this strategy. </w:t>
      </w:r>
    </w:p>
    <w:p w14:paraId="610CECAA" w14:textId="192BE31A" w:rsidR="0025128E" w:rsidRDefault="00DE6B17" w:rsidP="009C3F23">
      <w:pPr>
        <w:pStyle w:val="List"/>
        <w:numPr>
          <w:ilvl w:val="0"/>
          <w:numId w:val="6"/>
        </w:numPr>
        <w:spacing w:line="271" w:lineRule="auto"/>
      </w:pPr>
      <w:r w:rsidRPr="38E60740">
        <w:rPr>
          <w:b/>
          <w:bCs/>
        </w:rPr>
        <w:t>Youth Council:</w:t>
      </w:r>
      <w:r>
        <w:t xml:space="preserve"> DEED-VRS will work with E1MN state-level partners to consider developing an E1MN-Youth Council. This would provide leadership opportunities for youth with disabilities </w:t>
      </w:r>
      <w:r>
        <w:lastRenderedPageBreak/>
        <w:t xml:space="preserve">across the state to provide feedback, input and guidance related to interagency efforts that support youth in transition. </w:t>
      </w:r>
    </w:p>
    <w:p w14:paraId="0C7EFB82" w14:textId="77777777" w:rsidR="005A0E9B" w:rsidRPr="005A0E9B" w:rsidRDefault="005A0E9B" w:rsidP="005A0E9B">
      <w:pPr>
        <w:pStyle w:val="List"/>
        <w:numPr>
          <w:ilvl w:val="0"/>
          <w:numId w:val="0"/>
        </w:numPr>
        <w:ind w:left="720" w:hanging="360"/>
      </w:pPr>
    </w:p>
    <w:p w14:paraId="4A9321B9" w14:textId="2562F991" w:rsidR="00CC43F8" w:rsidRDefault="00CC43F8" w:rsidP="009C3F23">
      <w:pPr>
        <w:pStyle w:val="Heading3"/>
        <w:spacing w:line="240" w:lineRule="auto"/>
      </w:pPr>
      <w:r>
        <w:t xml:space="preserve">Strategy B: </w:t>
      </w:r>
      <w:r w:rsidRPr="00A70F43">
        <w:t>Strengthen relationships with community partners, increase choice of and access to services</w:t>
      </w:r>
    </w:p>
    <w:p w14:paraId="24430C15" w14:textId="7E8FBB62" w:rsidR="00CC43F8" w:rsidRDefault="00500EB1" w:rsidP="00CC43F8">
      <w:pPr>
        <w:pStyle w:val="Heading4"/>
      </w:pPr>
      <w:r>
        <w:t xml:space="preserve">Strategy </w:t>
      </w:r>
      <w:r w:rsidR="004A53A6">
        <w:t>–</w:t>
      </w:r>
      <w:r>
        <w:t xml:space="preserve"> b</w:t>
      </w:r>
      <w:r w:rsidR="00CC43F8" w:rsidRPr="00A70F43">
        <w:t xml:space="preserve">rief </w:t>
      </w:r>
      <w:r>
        <w:t>d</w:t>
      </w:r>
      <w:r w:rsidR="00CC43F8" w:rsidRPr="00A70F43">
        <w:t>escription</w:t>
      </w:r>
    </w:p>
    <w:p w14:paraId="3B333C99" w14:textId="0F520A9E" w:rsidR="00CC43F8" w:rsidRPr="00A70F43" w:rsidRDefault="00CC43F8" w:rsidP="00CC43F8">
      <w:r w:rsidRPr="00A70F43">
        <w:t xml:space="preserve">VRS is committed to partnering with </w:t>
      </w:r>
      <w:r w:rsidR="0015053F">
        <w:t xml:space="preserve">a broad coalition of </w:t>
      </w:r>
      <w:r w:rsidRPr="00A70F43">
        <w:t>qualified and quality service providers so that individuals who receive Vocational Rehabilitation services may choose a service provider that fits their needs.</w:t>
      </w:r>
      <w:r>
        <w:t xml:space="preserve"> </w:t>
      </w:r>
      <w:r w:rsidRPr="00A70F43">
        <w:t>VRS is committed to developing relationships with Community Partners that are owned by and staffed with</w:t>
      </w:r>
      <w:r w:rsidR="00322EDC">
        <w:t xml:space="preserve"> women</w:t>
      </w:r>
      <w:r w:rsidRPr="00A70F43">
        <w:t>, individuals with disabilit</w:t>
      </w:r>
      <w:r w:rsidR="00322EDC">
        <w:t>ies</w:t>
      </w:r>
      <w:r w:rsidRPr="00A70F43">
        <w:t xml:space="preserve">, BIPOC individuals, refugees and immigrants, </w:t>
      </w:r>
      <w:r w:rsidR="00322EDC">
        <w:t>v</w:t>
      </w:r>
      <w:r w:rsidRPr="00A70F43">
        <w:t xml:space="preserve">eterans, and LGBTQIA+ individuals </w:t>
      </w:r>
      <w:r w:rsidR="000E7800">
        <w:t>to</w:t>
      </w:r>
      <w:r w:rsidRPr="00A70F43">
        <w:t xml:space="preserve"> provide services that are culturally informed, affirming, and appropriate to the served individual’s lived experience.</w:t>
      </w:r>
    </w:p>
    <w:p w14:paraId="37A8918C" w14:textId="4E2B15E8" w:rsidR="00CC43F8" w:rsidRDefault="00BD38DF" w:rsidP="00907817">
      <w:pPr>
        <w:pStyle w:val="Heading4"/>
      </w:pPr>
      <w:r>
        <w:t>A</w:t>
      </w:r>
      <w:r w:rsidR="00CC43F8" w:rsidRPr="00A70F43">
        <w:t>ctions</w:t>
      </w:r>
    </w:p>
    <w:p w14:paraId="352669EF" w14:textId="2DBEDAB9" w:rsidR="00CC43F8" w:rsidRDefault="00CC43F8" w:rsidP="009C3F23">
      <w:pPr>
        <w:pStyle w:val="List"/>
        <w:numPr>
          <w:ilvl w:val="0"/>
          <w:numId w:val="7"/>
        </w:numPr>
        <w:spacing w:line="271" w:lineRule="auto"/>
      </w:pPr>
      <w:r w:rsidRPr="004A469B">
        <w:rPr>
          <w:b/>
          <w:bCs/>
        </w:rPr>
        <w:t xml:space="preserve">Recruit </w:t>
      </w:r>
      <w:r w:rsidR="00AD24DB" w:rsidRPr="004A469B">
        <w:rPr>
          <w:b/>
          <w:bCs/>
        </w:rPr>
        <w:t xml:space="preserve">new community partners: </w:t>
      </w:r>
      <w:r w:rsidR="00AD24DB">
        <w:t xml:space="preserve">This will include outreach and recruitment with potential community partners </w:t>
      </w:r>
      <w:r>
        <w:t>that provide employment services to students and may be willing to provide Pre-ETS services</w:t>
      </w:r>
      <w:r w:rsidR="00070F07">
        <w:t xml:space="preserve">, including </w:t>
      </w:r>
      <w:r w:rsidRPr="00A70F43">
        <w:t>services that are culturally informed, affirming, and appropriate to the served individual’s lived experience.</w:t>
      </w:r>
      <w:r w:rsidR="006D286C">
        <w:t xml:space="preserve"> VRS will streamline </w:t>
      </w:r>
      <w:r w:rsidR="00955290">
        <w:t xml:space="preserve">procedures for becoming a VRS </w:t>
      </w:r>
      <w:r w:rsidR="00AD24DB">
        <w:t>c</w:t>
      </w:r>
      <w:r w:rsidR="00955290">
        <w:t xml:space="preserve">ommunity partner, and develop resources for partners to understand </w:t>
      </w:r>
      <w:r w:rsidR="004A469B">
        <w:t xml:space="preserve">VRS and </w:t>
      </w:r>
      <w:r>
        <w:t>how to provide Pre-ETS services.</w:t>
      </w:r>
    </w:p>
    <w:p w14:paraId="225EA2B3" w14:textId="6AE9EF08" w:rsidR="00CC43F8" w:rsidRDefault="00CC43F8" w:rsidP="009C3F23">
      <w:pPr>
        <w:pStyle w:val="List"/>
        <w:numPr>
          <w:ilvl w:val="0"/>
          <w:numId w:val="7"/>
        </w:numPr>
        <w:spacing w:line="271" w:lineRule="auto"/>
      </w:pPr>
      <w:r w:rsidRPr="00D76907">
        <w:rPr>
          <w:b/>
          <w:bCs/>
        </w:rPr>
        <w:t>Increase Capacity of Existing Community Partners</w:t>
      </w:r>
      <w:r w:rsidR="00D76907" w:rsidRPr="00D76907">
        <w:rPr>
          <w:b/>
          <w:bCs/>
        </w:rPr>
        <w:t xml:space="preserve">: </w:t>
      </w:r>
      <w:r w:rsidR="00D76907">
        <w:t xml:space="preserve">VRS will </w:t>
      </w:r>
      <w:r w:rsidR="001B659B">
        <w:t>d</w:t>
      </w:r>
      <w:r>
        <w:t>evelop</w:t>
      </w:r>
      <w:r w:rsidR="008114F2">
        <w:t xml:space="preserve"> expectations and</w:t>
      </w:r>
      <w:r>
        <w:t xml:space="preserve"> resources for existing </w:t>
      </w:r>
      <w:r w:rsidR="00FA2AFF">
        <w:t xml:space="preserve">community partners to </w:t>
      </w:r>
      <w:r>
        <w:t>increase their capacity to provide Pre-ETS services</w:t>
      </w:r>
      <w:r w:rsidR="008114F2">
        <w:t xml:space="preserve">, </w:t>
      </w:r>
      <w:r w:rsidR="00D613A6">
        <w:t xml:space="preserve">including </w:t>
      </w:r>
      <w:r w:rsidR="008472FB">
        <w:t xml:space="preserve">services </w:t>
      </w:r>
      <w:r w:rsidR="008472FB" w:rsidRPr="00281B41">
        <w:t>that are culturally informed, affirming, and appropriate to the served individual’s lived experience</w:t>
      </w:r>
      <w:r w:rsidR="00A365E8">
        <w:t>.</w:t>
      </w:r>
      <w:r w:rsidR="00B0446F">
        <w:t xml:space="preserve"> This </w:t>
      </w:r>
      <w:r w:rsidR="004C10FF">
        <w:t>will also focus on</w:t>
      </w:r>
      <w:r w:rsidR="00202158">
        <w:t xml:space="preserve"> </w:t>
      </w:r>
      <w:r w:rsidR="00202158" w:rsidRPr="00202158">
        <w:t xml:space="preserve">robust work-based learning opportunities that allow </w:t>
      </w:r>
      <w:r w:rsidR="004C10FF">
        <w:t>students</w:t>
      </w:r>
      <w:r w:rsidR="00202158" w:rsidRPr="00202158">
        <w:t xml:space="preserve"> to explore, prepare for and enter in-demand career pathways.</w:t>
      </w:r>
    </w:p>
    <w:p w14:paraId="525641C2" w14:textId="2597BD6A" w:rsidR="00CC43F8" w:rsidRPr="00281B41" w:rsidRDefault="00CC43F8" w:rsidP="009C3F23">
      <w:pPr>
        <w:pStyle w:val="List"/>
        <w:numPr>
          <w:ilvl w:val="0"/>
          <w:numId w:val="7"/>
        </w:numPr>
        <w:spacing w:line="271" w:lineRule="auto"/>
      </w:pPr>
      <w:r w:rsidRPr="5C7122C0">
        <w:rPr>
          <w:b/>
          <w:bCs/>
        </w:rPr>
        <w:t>Facilitate Relationship Building Between VRS Staff and Community Partners</w:t>
      </w:r>
      <w:r w:rsidR="008B1440" w:rsidRPr="5C7122C0">
        <w:rPr>
          <w:b/>
          <w:bCs/>
        </w:rPr>
        <w:t xml:space="preserve">: </w:t>
      </w:r>
      <w:r w:rsidR="00F6492B">
        <w:t xml:space="preserve">This will improve </w:t>
      </w:r>
      <w:r>
        <w:t xml:space="preserve">interaction between </w:t>
      </w:r>
      <w:r w:rsidR="00B76279">
        <w:t xml:space="preserve">community partners </w:t>
      </w:r>
      <w:r>
        <w:t xml:space="preserve">and teams so VRS staff know the </w:t>
      </w:r>
      <w:r w:rsidR="00B76279">
        <w:t>community partners</w:t>
      </w:r>
      <w:r>
        <w:t xml:space="preserve"> well and can offer comprehensive informed choice</w:t>
      </w:r>
      <w:r w:rsidR="00B76279">
        <w:t>s</w:t>
      </w:r>
      <w:r>
        <w:t>.</w:t>
      </w:r>
      <w:r w:rsidR="00DE2AB4">
        <w:t xml:space="preserve"> As part of this, </w:t>
      </w:r>
      <w:r w:rsidR="00A32052">
        <w:t>VRS will d</w:t>
      </w:r>
      <w:r>
        <w:t>evelop a system whereby Community Partners can provide up-to-date information about staff expertise, services available, geographical service area, etc.</w:t>
      </w:r>
      <w:r w:rsidR="006524D3">
        <w:t xml:space="preserve"> </w:t>
      </w:r>
      <w:r w:rsidR="00146AE4">
        <w:t>VRS will also maintain and strengthen the Metro-area Pre-ETS Community of Practice (CoP) and consider options for expanding the CoP to other regions in the state.</w:t>
      </w:r>
    </w:p>
    <w:p w14:paraId="1887FD95" w14:textId="0A4FC7CA" w:rsidR="00CC43F8" w:rsidRDefault="00CC43F8" w:rsidP="009C3F23">
      <w:pPr>
        <w:pStyle w:val="List"/>
        <w:numPr>
          <w:ilvl w:val="0"/>
          <w:numId w:val="7"/>
        </w:numPr>
        <w:spacing w:line="271" w:lineRule="auto"/>
      </w:pPr>
      <w:r w:rsidRPr="00156B3A">
        <w:rPr>
          <w:b/>
          <w:bCs/>
        </w:rPr>
        <w:t>Retain Community Partners</w:t>
      </w:r>
      <w:r w:rsidR="007A4AE9" w:rsidRPr="00156B3A">
        <w:rPr>
          <w:b/>
          <w:bCs/>
        </w:rPr>
        <w:t xml:space="preserve">: </w:t>
      </w:r>
      <w:r w:rsidR="007A4AE9">
        <w:t xml:space="preserve">This includes developing </w:t>
      </w:r>
      <w:r>
        <w:t>data and fiscal forecasting s</w:t>
      </w:r>
      <w:r w:rsidR="000E2DBA">
        <w:t>o</w:t>
      </w:r>
      <w:r>
        <w:t xml:space="preserve"> that VRS can communicate the need for Pre-ETS services</w:t>
      </w:r>
      <w:r w:rsidR="00260D25">
        <w:t>,</w:t>
      </w:r>
      <w:r>
        <w:t xml:space="preserve"> </w:t>
      </w:r>
      <w:r w:rsidR="00260D25">
        <w:t>and</w:t>
      </w:r>
      <w:r>
        <w:t xml:space="preserve"> </w:t>
      </w:r>
      <w:r w:rsidR="00843974">
        <w:t xml:space="preserve">community partners </w:t>
      </w:r>
      <w:r>
        <w:t>can make data-driven decisions about increasing their capacity to provide Pre-ETS</w:t>
      </w:r>
      <w:r w:rsidR="00AA28D6">
        <w:t>. VRS will also d</w:t>
      </w:r>
      <w:r>
        <w:t xml:space="preserve">evelop a suite of training resources </w:t>
      </w:r>
      <w:r w:rsidR="00793871">
        <w:t>for</w:t>
      </w:r>
      <w:r w:rsidR="00843974">
        <w:t xml:space="preserve"> community partner </w:t>
      </w:r>
      <w:r>
        <w:t>staff on VRS contracted services, how the VRS process works, authorizations and billing, reports, and communication requirements.</w:t>
      </w:r>
      <w:r w:rsidR="00456BB0">
        <w:t xml:space="preserve"> </w:t>
      </w:r>
      <w:r w:rsidR="00156B3A">
        <w:t>VRS will share e</w:t>
      </w:r>
      <w:r w:rsidRPr="00696524">
        <w:t xml:space="preserve">valuation, </w:t>
      </w:r>
      <w:r w:rsidR="00156B3A">
        <w:t>q</w:t>
      </w:r>
      <w:r w:rsidRPr="00696524">
        <w:t xml:space="preserve">uality </w:t>
      </w:r>
      <w:r w:rsidR="00156B3A">
        <w:t>a</w:t>
      </w:r>
      <w:r w:rsidRPr="00696524">
        <w:t xml:space="preserve">ssurance, and </w:t>
      </w:r>
      <w:r w:rsidR="00156B3A">
        <w:t>b</w:t>
      </w:r>
      <w:r w:rsidRPr="00696524">
        <w:t xml:space="preserve">est </w:t>
      </w:r>
      <w:r w:rsidR="00156B3A">
        <w:t>p</w:t>
      </w:r>
      <w:r w:rsidRPr="00696524">
        <w:t>ractices</w:t>
      </w:r>
      <w:r w:rsidR="00156B3A">
        <w:t xml:space="preserve"> resources</w:t>
      </w:r>
      <w:r w:rsidRPr="00696524">
        <w:t xml:space="preserve"> </w:t>
      </w:r>
      <w:r w:rsidR="00843974" w:rsidRPr="00696524">
        <w:t xml:space="preserve">for community partners </w:t>
      </w:r>
      <w:r w:rsidRPr="00696524">
        <w:t>and the Pre-ETS services they provide.</w:t>
      </w:r>
    </w:p>
    <w:p w14:paraId="3A60EE34" w14:textId="33CB2B94" w:rsidR="007A70F9" w:rsidRDefault="007A70F9" w:rsidP="009C3F23">
      <w:pPr>
        <w:pStyle w:val="Heading3"/>
      </w:pPr>
      <w:r>
        <w:lastRenderedPageBreak/>
        <w:t>Strategy C: Increase focus on performance and evaluation</w:t>
      </w:r>
    </w:p>
    <w:p w14:paraId="339F181C" w14:textId="162A23FD" w:rsidR="007A70F9" w:rsidRDefault="00B54114" w:rsidP="005164E4">
      <w:pPr>
        <w:pStyle w:val="Heading4"/>
        <w:rPr>
          <w:lang w:bidi="ar-SA"/>
        </w:rPr>
      </w:pPr>
      <w:r>
        <w:rPr>
          <w:lang w:bidi="ar-SA"/>
        </w:rPr>
        <w:t xml:space="preserve">Strategy </w:t>
      </w:r>
      <w:r w:rsidR="007B125D">
        <w:rPr>
          <w:lang w:bidi="ar-SA"/>
        </w:rPr>
        <w:t>–</w:t>
      </w:r>
      <w:r>
        <w:rPr>
          <w:lang w:bidi="ar-SA"/>
        </w:rPr>
        <w:t xml:space="preserve"> brief</w:t>
      </w:r>
      <w:r w:rsidR="007A70F9" w:rsidRPr="00E82CA4">
        <w:rPr>
          <w:lang w:bidi="ar-SA"/>
        </w:rPr>
        <w:t xml:space="preserve"> description</w:t>
      </w:r>
    </w:p>
    <w:p w14:paraId="59611E86" w14:textId="7F98B581" w:rsidR="007A70F9" w:rsidRPr="009624C5" w:rsidRDefault="00FD0EC6" w:rsidP="007A70F9">
      <w:pPr>
        <w:spacing w:before="0" w:line="240" w:lineRule="auto"/>
        <w:rPr>
          <w:rFonts w:cs="Calibri"/>
          <w:color w:val="000000"/>
          <w:lang w:bidi="ar-SA"/>
        </w:rPr>
      </w:pPr>
      <w:r>
        <w:rPr>
          <w:rFonts w:cs="Calibri"/>
          <w:color w:val="000000" w:themeColor="text2"/>
          <w:lang w:bidi="ar-SA"/>
        </w:rPr>
        <w:t xml:space="preserve">This strategy </w:t>
      </w:r>
      <w:r w:rsidR="00B43CCE" w:rsidRPr="46BAA48A">
        <w:rPr>
          <w:rFonts w:cs="Calibri"/>
          <w:color w:val="000000" w:themeColor="text2"/>
          <w:lang w:bidi="ar-SA"/>
        </w:rPr>
        <w:t>will</w:t>
      </w:r>
      <w:r w:rsidR="00B43CCE">
        <w:rPr>
          <w:rFonts w:cs="Calibri"/>
          <w:color w:val="000000" w:themeColor="text2"/>
          <w:lang w:bidi="ar-SA"/>
        </w:rPr>
        <w:t xml:space="preserve"> ensure </w:t>
      </w:r>
      <w:r w:rsidR="007A70F9" w:rsidRPr="6EB4E3BF">
        <w:rPr>
          <w:rFonts w:cs="Calibri"/>
          <w:color w:val="000000" w:themeColor="text2"/>
          <w:lang w:bidi="ar-SA"/>
        </w:rPr>
        <w:t xml:space="preserve">VRS staff have timely and relevant information at their fingertips and </w:t>
      </w:r>
      <w:r w:rsidR="007A70F9" w:rsidRPr="46BAA48A">
        <w:rPr>
          <w:rFonts w:cs="Calibri"/>
          <w:color w:val="000000" w:themeColor="text2"/>
          <w:lang w:bidi="ar-SA"/>
        </w:rPr>
        <w:t>use that</w:t>
      </w:r>
      <w:r w:rsidR="007A70F9" w:rsidRPr="6EB4E3BF">
        <w:rPr>
          <w:rFonts w:cs="Calibri"/>
          <w:color w:val="000000" w:themeColor="text2"/>
          <w:lang w:bidi="ar-SA"/>
        </w:rPr>
        <w:t xml:space="preserve"> information to help guide service planning and delivery. </w:t>
      </w:r>
      <w:r w:rsidR="005C51A9" w:rsidRPr="46BAA48A">
        <w:rPr>
          <w:rFonts w:cs="Calibri"/>
          <w:color w:val="000000" w:themeColor="text2"/>
          <w:lang w:bidi="ar-SA"/>
        </w:rPr>
        <w:t>Relevant i</w:t>
      </w:r>
      <w:r w:rsidR="007A70F9" w:rsidRPr="46BAA48A">
        <w:rPr>
          <w:rFonts w:cs="Calibri"/>
          <w:color w:val="000000" w:themeColor="text2"/>
          <w:lang w:bidi="ar-SA"/>
        </w:rPr>
        <w:t xml:space="preserve">nformation may include data from the client management database, from staff, or participants themselves. </w:t>
      </w:r>
    </w:p>
    <w:p w14:paraId="7DDCE24D" w14:textId="77777777" w:rsidR="007A70F9" w:rsidRDefault="007A70F9" w:rsidP="00907817">
      <w:pPr>
        <w:pStyle w:val="Heading4"/>
        <w:rPr>
          <w:lang w:bidi="ar-SA"/>
        </w:rPr>
      </w:pPr>
      <w:r w:rsidRPr="38B16EC0">
        <w:rPr>
          <w:lang w:bidi="ar-SA"/>
        </w:rPr>
        <w:t>Actions</w:t>
      </w:r>
    </w:p>
    <w:p w14:paraId="1DE2AC32" w14:textId="12267969" w:rsidR="007A70F9" w:rsidRPr="005D5F4E" w:rsidRDefault="007A70F9" w:rsidP="009C3F23">
      <w:pPr>
        <w:pStyle w:val="List"/>
        <w:numPr>
          <w:ilvl w:val="0"/>
          <w:numId w:val="8"/>
        </w:numPr>
        <w:spacing w:line="271" w:lineRule="auto"/>
        <w:rPr>
          <w:rFonts w:eastAsia="Calibri"/>
          <w:b/>
          <w:bCs/>
          <w:color w:val="000000" w:themeColor="text2"/>
          <w:lang w:bidi="ar-SA"/>
        </w:rPr>
      </w:pPr>
      <w:r w:rsidRPr="005D5F4E">
        <w:rPr>
          <w:rFonts w:eastAsia="Calibri"/>
          <w:b/>
          <w:bCs/>
        </w:rPr>
        <w:t>Focus on Performance</w:t>
      </w:r>
      <w:r w:rsidR="00462009" w:rsidRPr="005D5F4E">
        <w:rPr>
          <w:rFonts w:eastAsia="Calibri"/>
          <w:b/>
          <w:bCs/>
        </w:rPr>
        <w:t xml:space="preserve">: </w:t>
      </w:r>
      <w:r w:rsidR="00462009" w:rsidRPr="005D5F4E">
        <w:rPr>
          <w:rFonts w:eastAsia="Calibri"/>
        </w:rPr>
        <w:t xml:space="preserve">This </w:t>
      </w:r>
      <w:r w:rsidR="00C31015">
        <w:rPr>
          <w:rFonts w:eastAsia="Calibri"/>
        </w:rPr>
        <w:t>action</w:t>
      </w:r>
      <w:r w:rsidR="00462009" w:rsidRPr="005D5F4E">
        <w:rPr>
          <w:rFonts w:eastAsia="Calibri"/>
        </w:rPr>
        <w:t xml:space="preserve"> </w:t>
      </w:r>
      <w:r w:rsidR="00391F3A" w:rsidRPr="005D5F4E">
        <w:rPr>
          <w:rFonts w:eastAsia="Calibri"/>
        </w:rPr>
        <w:t xml:space="preserve">will </w:t>
      </w:r>
      <w:r w:rsidR="004C6DDA" w:rsidRPr="005D5F4E">
        <w:rPr>
          <w:rFonts w:eastAsia="Calibri"/>
        </w:rPr>
        <w:t>develop ways to measure VRS efforts</w:t>
      </w:r>
      <w:r w:rsidR="0006201F" w:rsidRPr="005D5F4E">
        <w:rPr>
          <w:rFonts w:eastAsia="Calibri"/>
        </w:rPr>
        <w:t>, including:</w:t>
      </w:r>
      <w:r w:rsidR="004C6DDA" w:rsidRPr="005D5F4E">
        <w:rPr>
          <w:rFonts w:eastAsia="Calibri"/>
          <w:b/>
          <w:bCs/>
        </w:rPr>
        <w:t xml:space="preserve"> </w:t>
      </w:r>
    </w:p>
    <w:p w14:paraId="1BF4B656" w14:textId="2F0D42D6" w:rsidR="007A70F9" w:rsidRPr="0006201F" w:rsidRDefault="007A70F9" w:rsidP="009C3F23">
      <w:pPr>
        <w:pStyle w:val="List"/>
        <w:numPr>
          <w:ilvl w:val="1"/>
          <w:numId w:val="8"/>
        </w:numPr>
        <w:spacing w:line="271" w:lineRule="auto"/>
        <w:rPr>
          <w:color w:val="000000" w:themeColor="text2"/>
          <w:lang w:bidi="ar-SA"/>
        </w:rPr>
      </w:pPr>
      <w:r w:rsidRPr="0006201F">
        <w:rPr>
          <w:rFonts w:eastAsia="Calibri"/>
        </w:rPr>
        <w:t>Develop</w:t>
      </w:r>
      <w:r w:rsidR="008F712D">
        <w:rPr>
          <w:rFonts w:eastAsia="Calibri"/>
        </w:rPr>
        <w:t>ing</w:t>
      </w:r>
      <w:r w:rsidRPr="0006201F">
        <w:rPr>
          <w:rFonts w:eastAsia="Calibri"/>
        </w:rPr>
        <w:t xml:space="preserve"> and track</w:t>
      </w:r>
      <w:r w:rsidR="008F712D">
        <w:rPr>
          <w:rFonts w:eastAsia="Calibri"/>
        </w:rPr>
        <w:t>ing</w:t>
      </w:r>
      <w:r w:rsidRPr="0006201F">
        <w:rPr>
          <w:rFonts w:eastAsia="Calibri"/>
        </w:rPr>
        <w:t xml:space="preserve"> pre-ETS strategic plan progress measures.</w:t>
      </w:r>
    </w:p>
    <w:p w14:paraId="104EB0DC" w14:textId="79ED2A6B" w:rsidR="007A70F9" w:rsidRPr="000A1329" w:rsidRDefault="007A70F9" w:rsidP="009C3F23">
      <w:pPr>
        <w:pStyle w:val="List"/>
        <w:numPr>
          <w:ilvl w:val="1"/>
          <w:numId w:val="8"/>
        </w:numPr>
        <w:spacing w:line="271" w:lineRule="auto"/>
        <w:rPr>
          <w:rFonts w:eastAsia="Calibri"/>
          <w:color w:val="000000" w:themeColor="text2"/>
        </w:rPr>
      </w:pPr>
      <w:r w:rsidRPr="000A1329">
        <w:rPr>
          <w:rFonts w:eastAsia="Calibri"/>
        </w:rPr>
        <w:t>Establish</w:t>
      </w:r>
      <w:r w:rsidR="008F712D" w:rsidRPr="000A1329">
        <w:rPr>
          <w:rFonts w:eastAsia="Calibri"/>
        </w:rPr>
        <w:t>ing</w:t>
      </w:r>
      <w:r w:rsidRPr="000A1329">
        <w:rPr>
          <w:rFonts w:eastAsia="Calibri"/>
        </w:rPr>
        <w:t xml:space="preserve"> initial performance benchmarks and track</w:t>
      </w:r>
      <w:r w:rsidR="008F712D" w:rsidRPr="000A1329">
        <w:rPr>
          <w:rFonts w:eastAsia="Calibri"/>
        </w:rPr>
        <w:t>ing</w:t>
      </w:r>
      <w:r w:rsidRPr="000A1329">
        <w:rPr>
          <w:rFonts w:eastAsia="Calibri"/>
        </w:rPr>
        <w:t xml:space="preserve"> progress</w:t>
      </w:r>
      <w:r w:rsidR="00780DA9" w:rsidRPr="000A1329">
        <w:rPr>
          <w:rFonts w:eastAsia="Calibri"/>
        </w:rPr>
        <w:t xml:space="preserve">, such as: </w:t>
      </w:r>
    </w:p>
    <w:p w14:paraId="35E3A9C9" w14:textId="77777777" w:rsidR="007A70F9" w:rsidRPr="000A1329" w:rsidRDefault="007A70F9" w:rsidP="009C3F23">
      <w:pPr>
        <w:pStyle w:val="List"/>
        <w:numPr>
          <w:ilvl w:val="2"/>
          <w:numId w:val="8"/>
        </w:numPr>
        <w:spacing w:line="271" w:lineRule="auto"/>
        <w:rPr>
          <w:rFonts w:eastAsia="Calibri"/>
        </w:rPr>
      </w:pPr>
      <w:r w:rsidRPr="000A1329">
        <w:t xml:space="preserve">How many potentially eligible students enroll in VRS? </w:t>
      </w:r>
    </w:p>
    <w:p w14:paraId="532D48F7" w14:textId="77777777" w:rsidR="007A70F9" w:rsidRPr="000A1329" w:rsidRDefault="007A70F9" w:rsidP="009C3F23">
      <w:pPr>
        <w:pStyle w:val="List"/>
        <w:numPr>
          <w:ilvl w:val="2"/>
          <w:numId w:val="8"/>
        </w:numPr>
        <w:spacing w:line="271" w:lineRule="auto"/>
        <w:rPr>
          <w:rFonts w:eastAsia="Calibri"/>
        </w:rPr>
      </w:pPr>
      <w:r w:rsidRPr="000A1329">
        <w:t>How many students have a WBL experience while in HS?</w:t>
      </w:r>
    </w:p>
    <w:p w14:paraId="14DB5BFF" w14:textId="77777777" w:rsidR="005D5F4E" w:rsidRPr="005D5F4E" w:rsidRDefault="007A70F9" w:rsidP="009C3F23">
      <w:pPr>
        <w:pStyle w:val="List"/>
        <w:numPr>
          <w:ilvl w:val="1"/>
          <w:numId w:val="8"/>
        </w:numPr>
        <w:spacing w:line="271" w:lineRule="auto"/>
        <w:rPr>
          <w:rFonts w:eastAsia="Calibri"/>
          <w:color w:val="000000" w:themeColor="text2"/>
        </w:rPr>
      </w:pPr>
      <w:r w:rsidRPr="000A1329">
        <w:rPr>
          <w:rFonts w:eastAsia="Calibri"/>
        </w:rPr>
        <w:t xml:space="preserve">Identify best practices for VR staff related to reaching above goals. </w:t>
      </w:r>
    </w:p>
    <w:p w14:paraId="06A8E307" w14:textId="3ADB9477" w:rsidR="00222387" w:rsidRPr="005D5F4E" w:rsidRDefault="000A1329" w:rsidP="009C3F23">
      <w:pPr>
        <w:pStyle w:val="List"/>
        <w:numPr>
          <w:ilvl w:val="0"/>
          <w:numId w:val="8"/>
        </w:numPr>
        <w:spacing w:line="271" w:lineRule="auto"/>
        <w:rPr>
          <w:rFonts w:eastAsia="Calibri"/>
          <w:color w:val="000000" w:themeColor="text2"/>
        </w:rPr>
      </w:pPr>
      <w:r w:rsidRPr="005D5F4E">
        <w:rPr>
          <w:rFonts w:eastAsia="Calibri"/>
          <w:b/>
          <w:bCs/>
        </w:rPr>
        <w:t xml:space="preserve">Develop </w:t>
      </w:r>
      <w:r w:rsidR="00603991" w:rsidRPr="005D5F4E">
        <w:rPr>
          <w:rFonts w:eastAsia="Calibri"/>
          <w:b/>
          <w:bCs/>
        </w:rPr>
        <w:t>r</w:t>
      </w:r>
      <w:r w:rsidR="007A70F9" w:rsidRPr="005D5F4E">
        <w:rPr>
          <w:rFonts w:eastAsia="Calibri"/>
          <w:b/>
          <w:bCs/>
        </w:rPr>
        <w:t>eport</w:t>
      </w:r>
      <w:r w:rsidR="00603991" w:rsidRPr="005D5F4E">
        <w:rPr>
          <w:rFonts w:eastAsia="Calibri"/>
          <w:b/>
          <w:bCs/>
        </w:rPr>
        <w:t>s</w:t>
      </w:r>
      <w:r w:rsidR="007A70F9" w:rsidRPr="005D5F4E">
        <w:rPr>
          <w:rFonts w:eastAsia="Calibri"/>
          <w:b/>
          <w:bCs/>
        </w:rPr>
        <w:t xml:space="preserve"> and </w:t>
      </w:r>
      <w:r w:rsidR="00603991" w:rsidRPr="005D5F4E">
        <w:rPr>
          <w:rFonts w:eastAsia="Calibri"/>
          <w:b/>
          <w:bCs/>
        </w:rPr>
        <w:t>t</w:t>
      </w:r>
      <w:r w:rsidR="007A70F9" w:rsidRPr="005D5F4E">
        <w:rPr>
          <w:rFonts w:eastAsia="Calibri"/>
          <w:b/>
          <w:bCs/>
        </w:rPr>
        <w:t>raining</w:t>
      </w:r>
      <w:r w:rsidR="00603991" w:rsidRPr="005D5F4E">
        <w:rPr>
          <w:rFonts w:eastAsia="Calibri"/>
          <w:b/>
          <w:bCs/>
        </w:rPr>
        <w:t xml:space="preserve">: </w:t>
      </w:r>
      <w:r w:rsidR="00603991" w:rsidRPr="005D5F4E">
        <w:rPr>
          <w:rFonts w:eastAsia="Calibri"/>
        </w:rPr>
        <w:t xml:space="preserve">VRS </w:t>
      </w:r>
      <w:r w:rsidR="00FC5155" w:rsidRPr="005D5F4E">
        <w:rPr>
          <w:rFonts w:eastAsia="Calibri"/>
        </w:rPr>
        <w:t>will d</w:t>
      </w:r>
      <w:r w:rsidR="007A70F9" w:rsidRPr="005D5F4E">
        <w:rPr>
          <w:rFonts w:eastAsia="Calibri"/>
        </w:rPr>
        <w:t>evelop specific training and tools for pre-ETS and transition staff</w:t>
      </w:r>
      <w:r w:rsidR="00C8758C" w:rsidRPr="005D5F4E">
        <w:rPr>
          <w:rFonts w:eastAsia="Calibri"/>
        </w:rPr>
        <w:t>, such as for caseload management and data quality</w:t>
      </w:r>
      <w:r w:rsidR="007E0A96" w:rsidRPr="005D5F4E">
        <w:rPr>
          <w:rFonts w:eastAsia="Calibri"/>
        </w:rPr>
        <w:t>, and for managers, such as for performance management and data quality.</w:t>
      </w:r>
    </w:p>
    <w:p w14:paraId="45DCBA6F" w14:textId="1A40C7A9" w:rsidR="007A70F9" w:rsidRPr="00222387" w:rsidRDefault="007A70F9" w:rsidP="009C3F23">
      <w:pPr>
        <w:pStyle w:val="List"/>
        <w:numPr>
          <w:ilvl w:val="0"/>
          <w:numId w:val="8"/>
        </w:numPr>
        <w:spacing w:line="271" w:lineRule="auto"/>
        <w:rPr>
          <w:rFonts w:eastAsia="Calibri"/>
          <w:color w:val="000000" w:themeColor="text2"/>
        </w:rPr>
      </w:pPr>
      <w:r w:rsidRPr="005D5F4E">
        <w:rPr>
          <w:rFonts w:eastAsia="Calibri"/>
          <w:b/>
          <w:bCs/>
        </w:rPr>
        <w:t>Communication</w:t>
      </w:r>
      <w:r w:rsidR="007E0A96" w:rsidRPr="005D5F4E">
        <w:rPr>
          <w:rFonts w:eastAsia="Calibri"/>
          <w:b/>
          <w:bCs/>
        </w:rPr>
        <w:t>:</w:t>
      </w:r>
      <w:r w:rsidR="007E0A96" w:rsidRPr="00222387">
        <w:rPr>
          <w:rFonts w:eastAsia="Calibri"/>
        </w:rPr>
        <w:t xml:space="preserve"> </w:t>
      </w:r>
      <w:r w:rsidR="00855771" w:rsidRPr="00222387">
        <w:rPr>
          <w:rFonts w:eastAsia="Calibri"/>
        </w:rPr>
        <w:t xml:space="preserve">This </w:t>
      </w:r>
      <w:r w:rsidR="00C31015">
        <w:rPr>
          <w:rFonts w:eastAsia="Calibri"/>
        </w:rPr>
        <w:t>action</w:t>
      </w:r>
      <w:r w:rsidR="00855771" w:rsidRPr="00222387">
        <w:rPr>
          <w:rFonts w:eastAsia="Calibri"/>
        </w:rPr>
        <w:t xml:space="preserve"> will </w:t>
      </w:r>
      <w:r w:rsidR="00F22B54" w:rsidRPr="00222387">
        <w:rPr>
          <w:rFonts w:eastAsia="Calibri"/>
        </w:rPr>
        <w:t xml:space="preserve">establish </w:t>
      </w:r>
      <w:r w:rsidRPr="00222387">
        <w:rPr>
          <w:rFonts w:eastAsia="Calibri"/>
        </w:rPr>
        <w:t>quarterly pre-ETS data agenda item at regional managers meeting (or as needed)</w:t>
      </w:r>
      <w:r w:rsidR="00BF56CB">
        <w:rPr>
          <w:rFonts w:eastAsia="Calibri"/>
        </w:rPr>
        <w:t xml:space="preserve"> </w:t>
      </w:r>
      <w:r w:rsidR="00F22B54" w:rsidRPr="00222387">
        <w:rPr>
          <w:rFonts w:eastAsia="Calibri"/>
        </w:rPr>
        <w:t>and d</w:t>
      </w:r>
      <w:r>
        <w:t>evelop a plan to communicate performance to school districts and other stakeholders.</w:t>
      </w:r>
    </w:p>
    <w:p w14:paraId="5EB25401" w14:textId="332C7553" w:rsidR="007A70F9" w:rsidRPr="00B437EF" w:rsidRDefault="007A70F9" w:rsidP="009C3F23">
      <w:pPr>
        <w:pStyle w:val="List"/>
        <w:numPr>
          <w:ilvl w:val="0"/>
          <w:numId w:val="8"/>
        </w:numPr>
        <w:spacing w:line="271" w:lineRule="auto"/>
        <w:rPr>
          <w:rFonts w:eastAsia="Calibri"/>
        </w:rPr>
      </w:pPr>
      <w:r w:rsidRPr="00B437EF">
        <w:rPr>
          <w:b/>
          <w:bCs/>
        </w:rPr>
        <w:t>Evaluation</w:t>
      </w:r>
      <w:r w:rsidR="00BF56CB" w:rsidRPr="00B437EF">
        <w:rPr>
          <w:b/>
          <w:bCs/>
        </w:rPr>
        <w:t xml:space="preserve">: </w:t>
      </w:r>
      <w:r w:rsidR="00BF56CB">
        <w:t>T</w:t>
      </w:r>
      <w:r w:rsidR="00A94B7E">
        <w:t xml:space="preserve">his will focus on evaluating </w:t>
      </w:r>
      <w:r>
        <w:t xml:space="preserve">employment and post-secondary enrollment outcomes – what works, </w:t>
      </w:r>
      <w:r w:rsidR="00183C78">
        <w:t>such as</w:t>
      </w:r>
      <w:r>
        <w:t xml:space="preserve"> </w:t>
      </w:r>
      <w:r w:rsidR="00A94B7E">
        <w:t xml:space="preserve">the </w:t>
      </w:r>
      <w:r>
        <w:t xml:space="preserve">impact of </w:t>
      </w:r>
      <w:r w:rsidR="00B437EF">
        <w:t xml:space="preserve">service types, </w:t>
      </w:r>
      <w:r w:rsidR="00293AEA">
        <w:t xml:space="preserve">enrolling potentially eligible students in </w:t>
      </w:r>
      <w:r w:rsidR="00293AEA" w:rsidRPr="00024734">
        <w:t>full</w:t>
      </w:r>
      <w:r w:rsidR="00293AEA">
        <w:t xml:space="preserve"> VR, </w:t>
      </w:r>
      <w:r w:rsidR="009D10C0">
        <w:t xml:space="preserve">involvement of a county case manager, etc. It </w:t>
      </w:r>
      <w:r w:rsidR="000B39E1">
        <w:t>m</w:t>
      </w:r>
      <w:r w:rsidR="000F7757">
        <w:t>ay</w:t>
      </w:r>
      <w:r w:rsidR="009D10C0">
        <w:t xml:space="preserve"> also track student progress while in Pre-ETS services, and evaluate the frequency and characteristics of students who return for VRS services long-term.</w:t>
      </w:r>
    </w:p>
    <w:p w14:paraId="77D79420" w14:textId="77777777" w:rsidR="007A50C4" w:rsidRDefault="007A50C4">
      <w:pPr>
        <w:rPr>
          <w:rFonts w:asciiTheme="majorHAnsi" w:eastAsiaTheme="majorEastAsia" w:hAnsiTheme="majorHAnsi" w:cstheme="majorBidi"/>
          <w:b/>
          <w:bCs/>
          <w:color w:val="003865"/>
          <w:sz w:val="32"/>
          <w:szCs w:val="32"/>
        </w:rPr>
      </w:pPr>
      <w:r>
        <w:br w:type="page"/>
      </w:r>
    </w:p>
    <w:p w14:paraId="3A0D684E" w14:textId="02EA76AE" w:rsidR="00B142F4" w:rsidRPr="00802AA5" w:rsidRDefault="00B142F4" w:rsidP="00B142F4">
      <w:pPr>
        <w:pStyle w:val="Heading3"/>
      </w:pPr>
      <w:r w:rsidRPr="00802AA5">
        <w:lastRenderedPageBreak/>
        <w:t xml:space="preserve">Strategy </w:t>
      </w:r>
      <w:r w:rsidR="003B23FC">
        <w:t>D</w:t>
      </w:r>
      <w:r w:rsidRPr="00802AA5">
        <w:t>: Build VRS Pre-ETS/Transition staff development</w:t>
      </w:r>
    </w:p>
    <w:p w14:paraId="0ED73730" w14:textId="2C60FCBE" w:rsidR="003B23FC" w:rsidRDefault="00BD38DF" w:rsidP="003B23FC">
      <w:pPr>
        <w:pStyle w:val="Heading4"/>
      </w:pPr>
      <w:r>
        <w:t>Strategy - b</w:t>
      </w:r>
      <w:r w:rsidR="00B142F4" w:rsidRPr="69B77943">
        <w:t>rief description</w:t>
      </w:r>
      <w:r w:rsidR="00B142F4">
        <w:t xml:space="preserve"> </w:t>
      </w:r>
    </w:p>
    <w:p w14:paraId="2F674CDB" w14:textId="47A275F4" w:rsidR="00B142F4" w:rsidRDefault="00C91B1A" w:rsidP="00B142F4">
      <w:pPr>
        <w:rPr>
          <w:b/>
          <w:bCs/>
          <w:lang w:bidi="ar-SA"/>
        </w:rPr>
      </w:pPr>
      <w:r>
        <w:t>To achieve the envisioned results, VRS will c</w:t>
      </w:r>
      <w:r w:rsidR="00B142F4">
        <w:t>reate and sustain a multipronged, equitable, person-centered approach to support Pre-ETS and Transition staff development</w:t>
      </w:r>
      <w:r w:rsidR="005C721E">
        <w:t>. T</w:t>
      </w:r>
      <w:r w:rsidR="00B142F4">
        <w:t xml:space="preserve">he new Pre-ETS specialist positions </w:t>
      </w:r>
      <w:r w:rsidR="005C721E">
        <w:t>will</w:t>
      </w:r>
      <w:r w:rsidR="00B142F4">
        <w:t xml:space="preserve"> provide opportunities for</w:t>
      </w:r>
      <w:r w:rsidR="005C721E">
        <w:t xml:space="preserve"> a</w:t>
      </w:r>
      <w:r w:rsidR="00B142F4">
        <w:t xml:space="preserve"> more hands-on learning approach that includes statewide managers and specialists, as well as the local field offices. Live and asynchronous training will be available to fit learning needs and will be enhanced by developing a more robust mentorship structure. </w:t>
      </w:r>
    </w:p>
    <w:p w14:paraId="28FC4334" w14:textId="0E48656B" w:rsidR="00B142F4" w:rsidRPr="006C578B" w:rsidRDefault="00B142F4" w:rsidP="003B23FC">
      <w:pPr>
        <w:pStyle w:val="Heading4"/>
        <w:rPr>
          <w:lang w:bidi="ar-SA"/>
        </w:rPr>
      </w:pPr>
      <w:r w:rsidRPr="006C578B">
        <w:rPr>
          <w:lang w:bidi="ar-SA"/>
        </w:rPr>
        <w:t>Action</w:t>
      </w:r>
      <w:r>
        <w:rPr>
          <w:lang w:bidi="ar-SA"/>
        </w:rPr>
        <w:t>s</w:t>
      </w:r>
    </w:p>
    <w:p w14:paraId="5398662D" w14:textId="0A49F468" w:rsidR="00B142F4" w:rsidRDefault="00B142F4" w:rsidP="009C3F23">
      <w:pPr>
        <w:pStyle w:val="List"/>
        <w:numPr>
          <w:ilvl w:val="0"/>
          <w:numId w:val="9"/>
        </w:numPr>
        <w:spacing w:line="271" w:lineRule="auto"/>
        <w:rPr>
          <w:lang w:bidi="ar-SA"/>
        </w:rPr>
      </w:pPr>
      <w:r w:rsidRPr="007A50C4">
        <w:rPr>
          <w:b/>
          <w:bCs/>
          <w:lang w:bidi="ar-SA"/>
        </w:rPr>
        <w:t>Pre-ETS/Transition Onboarding</w:t>
      </w:r>
      <w:r w:rsidR="00530DA8" w:rsidRPr="007A50C4">
        <w:rPr>
          <w:b/>
          <w:bCs/>
          <w:lang w:bidi="ar-SA"/>
        </w:rPr>
        <w:t xml:space="preserve">: </w:t>
      </w:r>
      <w:r w:rsidR="008B253C">
        <w:rPr>
          <w:lang w:bidi="ar-SA"/>
        </w:rPr>
        <w:t xml:space="preserve">This </w:t>
      </w:r>
      <w:r w:rsidR="00C31015">
        <w:rPr>
          <w:lang w:bidi="ar-SA"/>
        </w:rPr>
        <w:t>action</w:t>
      </w:r>
      <w:r w:rsidR="008B253C">
        <w:rPr>
          <w:lang w:bidi="ar-SA"/>
        </w:rPr>
        <w:t xml:space="preserve"> includes</w:t>
      </w:r>
      <w:r w:rsidR="00845A3B">
        <w:rPr>
          <w:lang w:bidi="ar-SA"/>
        </w:rPr>
        <w:t xml:space="preserve"> a needs assessment </w:t>
      </w:r>
      <w:r>
        <w:rPr>
          <w:lang w:bidi="ar-SA"/>
        </w:rPr>
        <w:t xml:space="preserve">to learn more about the onboarding/new employee training experience for Pre-ETS and transition staff </w:t>
      </w:r>
      <w:r w:rsidR="008B253C">
        <w:rPr>
          <w:lang w:bidi="ar-SA"/>
        </w:rPr>
        <w:t xml:space="preserve">and a review of </w:t>
      </w:r>
      <w:r w:rsidRPr="228CDA9C">
        <w:rPr>
          <w:lang w:bidi="ar-SA"/>
        </w:rPr>
        <w:t xml:space="preserve">existing onboarding training for staff providing Pre-ETS and transition </w:t>
      </w:r>
      <w:r w:rsidR="00BB4672" w:rsidRPr="228CDA9C">
        <w:rPr>
          <w:lang w:bidi="ar-SA"/>
        </w:rPr>
        <w:t>services, considering</w:t>
      </w:r>
      <w:r w:rsidRPr="228CDA9C">
        <w:rPr>
          <w:lang w:bidi="ar-SA"/>
        </w:rPr>
        <w:t xml:space="preserve"> the staff person’s role</w:t>
      </w:r>
      <w:r w:rsidR="008B253C">
        <w:rPr>
          <w:lang w:bidi="ar-SA"/>
        </w:rPr>
        <w:t xml:space="preserve"> </w:t>
      </w:r>
      <w:r w:rsidRPr="228CDA9C">
        <w:rPr>
          <w:lang w:bidi="ar-SA"/>
        </w:rPr>
        <w:t xml:space="preserve">and what training they need for their position. </w:t>
      </w:r>
      <w:r w:rsidR="00216386">
        <w:rPr>
          <w:lang w:bidi="ar-SA"/>
        </w:rPr>
        <w:t xml:space="preserve">It will enhance the </w:t>
      </w:r>
      <w:r>
        <w:rPr>
          <w:lang w:bidi="ar-SA"/>
        </w:rPr>
        <w:t>existing onboarding system through a more robust mentoring program that includes structure and training for mentors.</w:t>
      </w:r>
    </w:p>
    <w:p w14:paraId="2A469A41" w14:textId="5F8F0BCA" w:rsidR="00B142F4" w:rsidRDefault="00B142F4" w:rsidP="009C3F23">
      <w:pPr>
        <w:pStyle w:val="List"/>
        <w:numPr>
          <w:ilvl w:val="0"/>
          <w:numId w:val="9"/>
        </w:numPr>
        <w:spacing w:line="271" w:lineRule="auto"/>
        <w:rPr>
          <w:lang w:bidi="ar-SA"/>
        </w:rPr>
      </w:pPr>
      <w:r w:rsidRPr="004662C8">
        <w:rPr>
          <w:b/>
          <w:bCs/>
          <w:lang w:bidi="ar-SA"/>
        </w:rPr>
        <w:t>Staffing</w:t>
      </w:r>
      <w:r w:rsidR="00FE0BA1" w:rsidRPr="004662C8">
        <w:rPr>
          <w:b/>
          <w:bCs/>
          <w:lang w:bidi="ar-SA"/>
        </w:rPr>
        <w:t xml:space="preserve">: </w:t>
      </w:r>
      <w:r w:rsidR="000829C2">
        <w:rPr>
          <w:lang w:bidi="ar-SA"/>
        </w:rPr>
        <w:t>VRS will provide a t</w:t>
      </w:r>
      <w:r>
        <w:rPr>
          <w:lang w:bidi="ar-SA"/>
        </w:rPr>
        <w:t>ransparent process for teams</w:t>
      </w:r>
      <w:r w:rsidR="00317CAE">
        <w:rPr>
          <w:lang w:bidi="ar-SA"/>
        </w:rPr>
        <w:t xml:space="preserve"> and managers</w:t>
      </w:r>
      <w:r>
        <w:rPr>
          <w:lang w:bidi="ar-SA"/>
        </w:rPr>
        <w:t xml:space="preserve"> to be able to assess their staffing needs to get Pre-ETS/Transition work done</w:t>
      </w:r>
      <w:r w:rsidR="00A837C4">
        <w:rPr>
          <w:lang w:bidi="ar-SA"/>
        </w:rPr>
        <w:t xml:space="preserve">, and </w:t>
      </w:r>
      <w:r w:rsidR="007A6F5E">
        <w:rPr>
          <w:lang w:bidi="ar-SA"/>
        </w:rPr>
        <w:t>to</w:t>
      </w:r>
      <w:r w:rsidR="00317CAE">
        <w:rPr>
          <w:lang w:bidi="ar-SA"/>
        </w:rPr>
        <w:t xml:space="preserve"> u</w:t>
      </w:r>
      <w:r w:rsidR="00317CAE" w:rsidRPr="228CDA9C">
        <w:rPr>
          <w:lang w:bidi="ar-SA"/>
        </w:rPr>
        <w:t>nderstand the skill set needed to be successful in the Pre-ETS and Transition roles</w:t>
      </w:r>
      <w:r w:rsidR="00317CAE">
        <w:rPr>
          <w:lang w:bidi="ar-SA"/>
        </w:rPr>
        <w:t>.</w:t>
      </w:r>
      <w:r w:rsidR="00317CAE" w:rsidRPr="228CDA9C">
        <w:rPr>
          <w:lang w:bidi="ar-SA"/>
        </w:rPr>
        <w:t xml:space="preserve"> </w:t>
      </w:r>
      <w:r w:rsidR="004662C8">
        <w:rPr>
          <w:lang w:bidi="ar-SA"/>
        </w:rPr>
        <w:t xml:space="preserve">Hiring will prioritize recruiting and retaining </w:t>
      </w:r>
      <w:r w:rsidRPr="69B77943">
        <w:rPr>
          <w:lang w:bidi="ar-SA"/>
        </w:rPr>
        <w:t>staff that represent the diversity of the individuals and communities VRS serves</w:t>
      </w:r>
      <w:r w:rsidR="00C70029">
        <w:rPr>
          <w:lang w:bidi="ar-SA"/>
        </w:rPr>
        <w:t>.</w:t>
      </w:r>
      <w:r w:rsidR="00D924CD">
        <w:rPr>
          <w:lang w:bidi="ar-SA"/>
        </w:rPr>
        <w:t xml:space="preserve"> </w:t>
      </w:r>
      <w:r>
        <w:rPr>
          <w:lang w:bidi="ar-SA"/>
        </w:rPr>
        <w:t xml:space="preserve">Pre-ETS Specialists </w:t>
      </w:r>
      <w:r w:rsidR="00B66A7E">
        <w:rPr>
          <w:lang w:bidi="ar-SA"/>
        </w:rPr>
        <w:t xml:space="preserve">will be hired, and their </w:t>
      </w:r>
      <w:r>
        <w:rPr>
          <w:lang w:bidi="ar-SA"/>
        </w:rPr>
        <w:t>roles and staffing structure</w:t>
      </w:r>
      <w:r w:rsidR="00B66A7E">
        <w:rPr>
          <w:lang w:bidi="ar-SA"/>
        </w:rPr>
        <w:t xml:space="preserve"> developed</w:t>
      </w:r>
      <w:r w:rsidR="00DF433F">
        <w:rPr>
          <w:lang w:bidi="ar-SA"/>
        </w:rPr>
        <w:t xml:space="preserve"> and shared. </w:t>
      </w:r>
      <w:r w:rsidR="00E82818">
        <w:rPr>
          <w:lang w:bidi="ar-SA"/>
        </w:rPr>
        <w:t xml:space="preserve">Resources will be developed for clarifying roles and teamwork relationship </w:t>
      </w:r>
      <w:r w:rsidR="00CD1FCC">
        <w:rPr>
          <w:lang w:bidi="ar-SA"/>
        </w:rPr>
        <w:t>expectations</w:t>
      </w:r>
      <w:r w:rsidR="00E82818">
        <w:rPr>
          <w:lang w:bidi="ar-SA"/>
        </w:rPr>
        <w:t xml:space="preserve"> </w:t>
      </w:r>
      <w:r w:rsidR="000F024C">
        <w:rPr>
          <w:lang w:bidi="ar-SA"/>
        </w:rPr>
        <w:t>for Pre-ETS and transition services.</w:t>
      </w:r>
    </w:p>
    <w:p w14:paraId="7434AD76" w14:textId="63C72869" w:rsidR="00B142F4" w:rsidRPr="00675837" w:rsidRDefault="00B142F4" w:rsidP="009C3F23">
      <w:pPr>
        <w:pStyle w:val="List"/>
        <w:numPr>
          <w:ilvl w:val="0"/>
          <w:numId w:val="9"/>
        </w:numPr>
        <w:spacing w:line="271" w:lineRule="auto"/>
        <w:rPr>
          <w:lang w:bidi="ar-SA"/>
        </w:rPr>
      </w:pPr>
      <w:r w:rsidRPr="007A50C4">
        <w:rPr>
          <w:b/>
          <w:bCs/>
          <w:lang w:bidi="ar-SA"/>
        </w:rPr>
        <w:t>Skill Development Training</w:t>
      </w:r>
      <w:r w:rsidR="000F024C" w:rsidRPr="007A50C4">
        <w:rPr>
          <w:b/>
          <w:bCs/>
          <w:lang w:bidi="ar-SA"/>
        </w:rPr>
        <w:t xml:space="preserve">: </w:t>
      </w:r>
      <w:r w:rsidR="00E11D8F">
        <w:rPr>
          <w:lang w:bidi="ar-SA"/>
        </w:rPr>
        <w:t xml:space="preserve">VRS will </w:t>
      </w:r>
      <w:r w:rsidR="00054F0B">
        <w:rPr>
          <w:lang w:bidi="ar-SA"/>
        </w:rPr>
        <w:t>r</w:t>
      </w:r>
      <w:r w:rsidR="00054F0B" w:rsidRPr="00675837">
        <w:rPr>
          <w:lang w:bidi="ar-SA"/>
        </w:rPr>
        <w:t>eview existing training for proficiency and ongoing staff development</w:t>
      </w:r>
      <w:r w:rsidR="004C7A48">
        <w:rPr>
          <w:lang w:bidi="ar-SA"/>
        </w:rPr>
        <w:t>, and d</w:t>
      </w:r>
      <w:r w:rsidR="004C7A48" w:rsidRPr="00675837">
        <w:rPr>
          <w:lang w:bidi="ar-SA"/>
        </w:rPr>
        <w:t>evelop additional resources and training to support ongoing development</w:t>
      </w:r>
      <w:r w:rsidR="006E53DD">
        <w:rPr>
          <w:lang w:bidi="ar-SA"/>
        </w:rPr>
        <w:t>, including</w:t>
      </w:r>
      <w:r w:rsidR="004C7A48" w:rsidRPr="00675837">
        <w:rPr>
          <w:lang w:bidi="ar-SA"/>
        </w:rPr>
        <w:t xml:space="preserve"> </w:t>
      </w:r>
      <w:r w:rsidR="006E53DD">
        <w:rPr>
          <w:lang w:bidi="ar-SA"/>
        </w:rPr>
        <w:t>m</w:t>
      </w:r>
      <w:r w:rsidRPr="00675837">
        <w:rPr>
          <w:lang w:bidi="ar-SA"/>
        </w:rPr>
        <w:t>entor training/structure</w:t>
      </w:r>
      <w:r w:rsidR="006E53DD">
        <w:rPr>
          <w:lang w:bidi="ar-SA"/>
        </w:rPr>
        <w:t xml:space="preserve"> and a t</w:t>
      </w:r>
      <w:r w:rsidRPr="00675837">
        <w:rPr>
          <w:lang w:bidi="ar-SA"/>
        </w:rPr>
        <w:t xml:space="preserve">ransition </w:t>
      </w:r>
      <w:r w:rsidR="006E53DD">
        <w:rPr>
          <w:lang w:bidi="ar-SA"/>
        </w:rPr>
        <w:t>g</w:t>
      </w:r>
      <w:r w:rsidRPr="00675837">
        <w:rPr>
          <w:lang w:bidi="ar-SA"/>
        </w:rPr>
        <w:t>uidebook/</w:t>
      </w:r>
      <w:r w:rsidR="0079701B">
        <w:rPr>
          <w:lang w:bidi="ar-SA"/>
        </w:rPr>
        <w:t>t</w:t>
      </w:r>
      <w:r w:rsidRPr="00675837">
        <w:rPr>
          <w:lang w:bidi="ar-SA"/>
        </w:rPr>
        <w:t>oolkit</w:t>
      </w:r>
      <w:r w:rsidR="0079701B">
        <w:rPr>
          <w:lang w:bidi="ar-SA"/>
        </w:rPr>
        <w:t>,</w:t>
      </w:r>
      <w:r w:rsidRPr="00675837">
        <w:rPr>
          <w:lang w:bidi="ar-SA"/>
        </w:rPr>
        <w:t xml:space="preserve"> which supports a person-centered approach</w:t>
      </w:r>
    </w:p>
    <w:p w14:paraId="3B980A90" w14:textId="11A1D5FC" w:rsidR="00BC0718" w:rsidRDefault="13D64355" w:rsidP="009C3F23">
      <w:pPr>
        <w:pStyle w:val="List"/>
        <w:numPr>
          <w:ilvl w:val="0"/>
          <w:numId w:val="9"/>
        </w:numPr>
        <w:spacing w:line="271" w:lineRule="auto"/>
        <w:rPr>
          <w:lang w:bidi="ar-SA"/>
        </w:rPr>
      </w:pPr>
      <w:r w:rsidRPr="16C855B0">
        <w:rPr>
          <w:b/>
          <w:bCs/>
          <w:lang w:bidi="ar-SA"/>
        </w:rPr>
        <w:t>Competencies and Standards/Expectations</w:t>
      </w:r>
      <w:r w:rsidR="569755CD" w:rsidRPr="16C855B0">
        <w:rPr>
          <w:b/>
          <w:bCs/>
          <w:lang w:bidi="ar-SA"/>
        </w:rPr>
        <w:t xml:space="preserve">: </w:t>
      </w:r>
      <w:r w:rsidR="38935CB8" w:rsidRPr="16C855B0">
        <w:rPr>
          <w:lang w:bidi="ar-SA"/>
        </w:rPr>
        <w:t>In order to</w:t>
      </w:r>
      <w:r w:rsidR="7E046C1D" w:rsidRPr="16C855B0">
        <w:rPr>
          <w:lang w:bidi="ar-SA"/>
        </w:rPr>
        <w:t xml:space="preserve"> </w:t>
      </w:r>
      <w:r w:rsidR="57105A10" w:rsidRPr="16C855B0">
        <w:rPr>
          <w:lang w:bidi="ar-SA"/>
        </w:rPr>
        <w:t>develop a shared understanding of</w:t>
      </w:r>
      <w:r w:rsidRPr="16C855B0">
        <w:rPr>
          <w:lang w:bidi="ar-SA"/>
        </w:rPr>
        <w:t xml:space="preserve"> the skill sets needed to be successful in the Pre-ETS roles</w:t>
      </w:r>
      <w:r w:rsidR="2A252CDC" w:rsidRPr="16C855B0">
        <w:rPr>
          <w:lang w:bidi="ar-SA"/>
        </w:rPr>
        <w:t xml:space="preserve">, </w:t>
      </w:r>
      <w:r w:rsidR="38935CB8" w:rsidRPr="16C855B0">
        <w:rPr>
          <w:lang w:bidi="ar-SA"/>
        </w:rPr>
        <w:t xml:space="preserve">this will </w:t>
      </w:r>
      <w:r w:rsidR="12DFC068" w:rsidRPr="16C855B0">
        <w:rPr>
          <w:lang w:bidi="ar-SA"/>
        </w:rPr>
        <w:t>r</w:t>
      </w:r>
      <w:r w:rsidRPr="16C855B0">
        <w:rPr>
          <w:lang w:bidi="ar-SA"/>
        </w:rPr>
        <w:t>eview/analyze competencies for staff providing Pre-ETS and transition services</w:t>
      </w:r>
      <w:r w:rsidR="12DFC068" w:rsidRPr="16C855B0">
        <w:rPr>
          <w:lang w:bidi="ar-SA"/>
        </w:rPr>
        <w:t>, d</w:t>
      </w:r>
      <w:r w:rsidRPr="16C855B0">
        <w:rPr>
          <w:lang w:bidi="ar-SA"/>
        </w:rPr>
        <w:t>evelop QA standards/expectations for Pre-ETS services</w:t>
      </w:r>
      <w:r w:rsidR="12DFC068" w:rsidRPr="16C855B0">
        <w:rPr>
          <w:lang w:bidi="ar-SA"/>
        </w:rPr>
        <w:t>, and c</w:t>
      </w:r>
      <w:r w:rsidRPr="16C855B0">
        <w:rPr>
          <w:lang w:bidi="ar-SA"/>
        </w:rPr>
        <w:t>larify expectations to best know how to support Pre-ETS/transition staff and have goal posts for performanc</w:t>
      </w:r>
      <w:r w:rsidR="03724F16" w:rsidRPr="16C855B0">
        <w:rPr>
          <w:lang w:bidi="ar-SA"/>
        </w:rPr>
        <w:t>e</w:t>
      </w:r>
      <w:r w:rsidR="3FBEA8BF" w:rsidRPr="16C855B0">
        <w:rPr>
          <w:lang w:bidi="ar-SA"/>
        </w:rPr>
        <w:t>.</w:t>
      </w:r>
    </w:p>
    <w:p w14:paraId="672A6659" w14:textId="77777777" w:rsidR="00690A6B" w:rsidRDefault="00690A6B"/>
    <w:sectPr w:rsidR="00690A6B" w:rsidSect="00A533F6">
      <w:footerReference w:type="defaul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5AD5" w14:textId="77777777" w:rsidR="00DB3730" w:rsidRDefault="00DB3730">
      <w:r>
        <w:separator/>
      </w:r>
    </w:p>
  </w:endnote>
  <w:endnote w:type="continuationSeparator" w:id="0">
    <w:p w14:paraId="1986BB9F" w14:textId="77777777" w:rsidR="00DB3730" w:rsidRDefault="00DB3730">
      <w:r>
        <w:continuationSeparator/>
      </w:r>
    </w:p>
  </w:endnote>
  <w:endnote w:type="continuationNotice" w:id="1">
    <w:p w14:paraId="6FD19F10" w14:textId="77777777" w:rsidR="00DB3730" w:rsidRDefault="00DB373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4094"/>
      <w:docPartObj>
        <w:docPartGallery w:val="Page Numbers (Bottom of Page)"/>
        <w:docPartUnique/>
      </w:docPartObj>
    </w:sdtPr>
    <w:sdtEndPr>
      <w:rPr>
        <w:noProof/>
      </w:rPr>
    </w:sdtEndPr>
    <w:sdtContent>
      <w:p w14:paraId="356B8971" w14:textId="68FD06C5" w:rsidR="0072006A" w:rsidRDefault="00720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D267C" w14:textId="77777777" w:rsidR="0072006A" w:rsidRDefault="0072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F677" w14:textId="77777777" w:rsidR="00DB3730" w:rsidRDefault="00DB3730">
      <w:r>
        <w:separator/>
      </w:r>
    </w:p>
  </w:footnote>
  <w:footnote w:type="continuationSeparator" w:id="0">
    <w:p w14:paraId="7DECC0F1" w14:textId="77777777" w:rsidR="00DB3730" w:rsidRDefault="00DB3730">
      <w:r>
        <w:continuationSeparator/>
      </w:r>
    </w:p>
  </w:footnote>
  <w:footnote w:type="continuationNotice" w:id="1">
    <w:p w14:paraId="2E8A8B84" w14:textId="77777777" w:rsidR="00DB3730" w:rsidRDefault="00DB373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46A7FC7"/>
    <w:multiLevelType w:val="hybridMultilevel"/>
    <w:tmpl w:val="A47CD422"/>
    <w:lvl w:ilvl="0" w:tplc="24C26890">
      <w:start w:val="1"/>
      <w:numFmt w:val="decimal"/>
      <w:lvlText w:val="%1."/>
      <w:lvlJc w:val="left"/>
      <w:pPr>
        <w:ind w:left="720" w:hanging="360"/>
      </w:pPr>
      <w:rPr>
        <w:rFonts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4077"/>
    <w:multiLevelType w:val="hybridMultilevel"/>
    <w:tmpl w:val="BA4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81D8C"/>
    <w:multiLevelType w:val="hybridMultilevel"/>
    <w:tmpl w:val="8B247998"/>
    <w:lvl w:ilvl="0" w:tplc="24C26890">
      <w:start w:val="1"/>
      <w:numFmt w:val="decimal"/>
      <w:lvlText w:val="%1."/>
      <w:lvlJc w:val="left"/>
      <w:pPr>
        <w:ind w:left="720" w:hanging="360"/>
      </w:pPr>
      <w:rPr>
        <w:rFonts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B80EEB"/>
    <w:multiLevelType w:val="hybridMultilevel"/>
    <w:tmpl w:val="DE1A3DA8"/>
    <w:lvl w:ilvl="0" w:tplc="24C26890">
      <w:start w:val="1"/>
      <w:numFmt w:val="decimal"/>
      <w:lvlText w:val="%1."/>
      <w:lvlJc w:val="left"/>
      <w:pPr>
        <w:ind w:left="720" w:hanging="360"/>
      </w:pPr>
      <w:rPr>
        <w:rFonts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34705"/>
    <w:multiLevelType w:val="hybridMultilevel"/>
    <w:tmpl w:val="BAC0FD8E"/>
    <w:lvl w:ilvl="0" w:tplc="24C26890">
      <w:start w:val="1"/>
      <w:numFmt w:val="decimal"/>
      <w:lvlText w:val="%1."/>
      <w:lvlJc w:val="left"/>
      <w:pPr>
        <w:ind w:left="720" w:hanging="360"/>
      </w:pPr>
      <w:rPr>
        <w:rFonts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73084"/>
    <w:multiLevelType w:val="hybridMultilevel"/>
    <w:tmpl w:val="0A88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2"/>
  </w:num>
  <w:num w:numId="6">
    <w:abstractNumId w:val="3"/>
  </w:num>
  <w:num w:numId="7">
    <w:abstractNumId w:val="5"/>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20"/>
    <w:rsid w:val="00002DEC"/>
    <w:rsid w:val="000065AC"/>
    <w:rsid w:val="00006A0A"/>
    <w:rsid w:val="00011F0C"/>
    <w:rsid w:val="00023570"/>
    <w:rsid w:val="00024734"/>
    <w:rsid w:val="00050516"/>
    <w:rsid w:val="00054F0B"/>
    <w:rsid w:val="0006201F"/>
    <w:rsid w:val="0006383D"/>
    <w:rsid w:val="00064B90"/>
    <w:rsid w:val="000701FE"/>
    <w:rsid w:val="00070F07"/>
    <w:rsid w:val="0007374A"/>
    <w:rsid w:val="0007512E"/>
    <w:rsid w:val="00076DFE"/>
    <w:rsid w:val="00077466"/>
    <w:rsid w:val="00080404"/>
    <w:rsid w:val="000806CE"/>
    <w:rsid w:val="00081AB2"/>
    <w:rsid w:val="000827D8"/>
    <w:rsid w:val="000829C2"/>
    <w:rsid w:val="00083050"/>
    <w:rsid w:val="00084742"/>
    <w:rsid w:val="000866EC"/>
    <w:rsid w:val="00092AF4"/>
    <w:rsid w:val="000A1329"/>
    <w:rsid w:val="000A3179"/>
    <w:rsid w:val="000B26F4"/>
    <w:rsid w:val="000B27E1"/>
    <w:rsid w:val="000B2E68"/>
    <w:rsid w:val="000B39E1"/>
    <w:rsid w:val="000C3708"/>
    <w:rsid w:val="000C3761"/>
    <w:rsid w:val="000C7373"/>
    <w:rsid w:val="000D3D0D"/>
    <w:rsid w:val="000D59DA"/>
    <w:rsid w:val="000E1547"/>
    <w:rsid w:val="000E1772"/>
    <w:rsid w:val="000E2DBA"/>
    <w:rsid w:val="000E313B"/>
    <w:rsid w:val="000E3E9D"/>
    <w:rsid w:val="000E7124"/>
    <w:rsid w:val="000E7800"/>
    <w:rsid w:val="000F024C"/>
    <w:rsid w:val="000F29B6"/>
    <w:rsid w:val="000F498C"/>
    <w:rsid w:val="000F4BB1"/>
    <w:rsid w:val="000F7757"/>
    <w:rsid w:val="0010589F"/>
    <w:rsid w:val="00110084"/>
    <w:rsid w:val="00110D68"/>
    <w:rsid w:val="001120E7"/>
    <w:rsid w:val="00135082"/>
    <w:rsid w:val="00135DC7"/>
    <w:rsid w:val="0014271F"/>
    <w:rsid w:val="001461AE"/>
    <w:rsid w:val="00146AE4"/>
    <w:rsid w:val="00147354"/>
    <w:rsid w:val="001477D2"/>
    <w:rsid w:val="00147ED1"/>
    <w:rsid w:val="001500D6"/>
    <w:rsid w:val="0015053F"/>
    <w:rsid w:val="00152414"/>
    <w:rsid w:val="001543E8"/>
    <w:rsid w:val="00156B3A"/>
    <w:rsid w:val="00157C41"/>
    <w:rsid w:val="001610FD"/>
    <w:rsid w:val="001661D9"/>
    <w:rsid w:val="00166265"/>
    <w:rsid w:val="00167039"/>
    <w:rsid w:val="001708EC"/>
    <w:rsid w:val="001773CE"/>
    <w:rsid w:val="00183C78"/>
    <w:rsid w:val="00187859"/>
    <w:rsid w:val="00190D30"/>
    <w:rsid w:val="001925A8"/>
    <w:rsid w:val="0019260F"/>
    <w:rsid w:val="001928DA"/>
    <w:rsid w:val="001942EF"/>
    <w:rsid w:val="0019673D"/>
    <w:rsid w:val="001A2D7A"/>
    <w:rsid w:val="001A46BB"/>
    <w:rsid w:val="001B3B44"/>
    <w:rsid w:val="001B5E0F"/>
    <w:rsid w:val="001B659B"/>
    <w:rsid w:val="001C34EA"/>
    <w:rsid w:val="001C4B91"/>
    <w:rsid w:val="001C55E0"/>
    <w:rsid w:val="001D36E8"/>
    <w:rsid w:val="001D439F"/>
    <w:rsid w:val="001D5291"/>
    <w:rsid w:val="001D79B7"/>
    <w:rsid w:val="001E2740"/>
    <w:rsid w:val="001E5ECF"/>
    <w:rsid w:val="001F278F"/>
    <w:rsid w:val="001F43E8"/>
    <w:rsid w:val="00202158"/>
    <w:rsid w:val="0020695C"/>
    <w:rsid w:val="00211ADA"/>
    <w:rsid w:val="00211CA3"/>
    <w:rsid w:val="002136F4"/>
    <w:rsid w:val="00214BC0"/>
    <w:rsid w:val="00216386"/>
    <w:rsid w:val="00222387"/>
    <w:rsid w:val="00222A49"/>
    <w:rsid w:val="0022552E"/>
    <w:rsid w:val="00241EA5"/>
    <w:rsid w:val="00246CD4"/>
    <w:rsid w:val="0025128E"/>
    <w:rsid w:val="00260D25"/>
    <w:rsid w:val="00261247"/>
    <w:rsid w:val="00264652"/>
    <w:rsid w:val="0027229B"/>
    <w:rsid w:val="00282084"/>
    <w:rsid w:val="00284AEC"/>
    <w:rsid w:val="00285FA0"/>
    <w:rsid w:val="0029042A"/>
    <w:rsid w:val="00291052"/>
    <w:rsid w:val="00293AEA"/>
    <w:rsid w:val="00294310"/>
    <w:rsid w:val="002A45AB"/>
    <w:rsid w:val="002B57C1"/>
    <w:rsid w:val="002B5E79"/>
    <w:rsid w:val="002C0859"/>
    <w:rsid w:val="002C5619"/>
    <w:rsid w:val="002C7CC4"/>
    <w:rsid w:val="002D1418"/>
    <w:rsid w:val="002D1CE0"/>
    <w:rsid w:val="002D362C"/>
    <w:rsid w:val="002D6D53"/>
    <w:rsid w:val="002E4688"/>
    <w:rsid w:val="002F1947"/>
    <w:rsid w:val="00300BB3"/>
    <w:rsid w:val="00306D94"/>
    <w:rsid w:val="00310D95"/>
    <w:rsid w:val="003125DF"/>
    <w:rsid w:val="00317CAE"/>
    <w:rsid w:val="00322EDC"/>
    <w:rsid w:val="00330788"/>
    <w:rsid w:val="00330C05"/>
    <w:rsid w:val="00331DC6"/>
    <w:rsid w:val="00335736"/>
    <w:rsid w:val="0033620E"/>
    <w:rsid w:val="00342C97"/>
    <w:rsid w:val="0034554C"/>
    <w:rsid w:val="00345D5F"/>
    <w:rsid w:val="00347D71"/>
    <w:rsid w:val="0035247D"/>
    <w:rsid w:val="0035424B"/>
    <w:rsid w:val="003563D2"/>
    <w:rsid w:val="00370511"/>
    <w:rsid w:val="00373131"/>
    <w:rsid w:val="00376FA5"/>
    <w:rsid w:val="003865C0"/>
    <w:rsid w:val="00386DB1"/>
    <w:rsid w:val="003908D5"/>
    <w:rsid w:val="00391F3A"/>
    <w:rsid w:val="00396935"/>
    <w:rsid w:val="003A1479"/>
    <w:rsid w:val="003A1546"/>
    <w:rsid w:val="003A1813"/>
    <w:rsid w:val="003A4E06"/>
    <w:rsid w:val="003A5E86"/>
    <w:rsid w:val="003A760E"/>
    <w:rsid w:val="003B23FC"/>
    <w:rsid w:val="003B3714"/>
    <w:rsid w:val="003B7D82"/>
    <w:rsid w:val="003C1975"/>
    <w:rsid w:val="003C2D60"/>
    <w:rsid w:val="003C3522"/>
    <w:rsid w:val="003C4644"/>
    <w:rsid w:val="003C4EA2"/>
    <w:rsid w:val="003C5AB7"/>
    <w:rsid w:val="003C5BE3"/>
    <w:rsid w:val="003C7502"/>
    <w:rsid w:val="003D250C"/>
    <w:rsid w:val="003D455A"/>
    <w:rsid w:val="003E27E5"/>
    <w:rsid w:val="003E2CAA"/>
    <w:rsid w:val="003F65C7"/>
    <w:rsid w:val="00413A7C"/>
    <w:rsid w:val="00413E6F"/>
    <w:rsid w:val="004141DD"/>
    <w:rsid w:val="00421633"/>
    <w:rsid w:val="004274ED"/>
    <w:rsid w:val="00430856"/>
    <w:rsid w:val="00431A1F"/>
    <w:rsid w:val="00436A87"/>
    <w:rsid w:val="00441A3D"/>
    <w:rsid w:val="0045211F"/>
    <w:rsid w:val="00456BB0"/>
    <w:rsid w:val="00461804"/>
    <w:rsid w:val="00462009"/>
    <w:rsid w:val="004662C8"/>
    <w:rsid w:val="00466810"/>
    <w:rsid w:val="004749AC"/>
    <w:rsid w:val="004814A8"/>
    <w:rsid w:val="004816B5"/>
    <w:rsid w:val="00483DD2"/>
    <w:rsid w:val="00491729"/>
    <w:rsid w:val="00494E6F"/>
    <w:rsid w:val="004A1B4D"/>
    <w:rsid w:val="004A25C7"/>
    <w:rsid w:val="004A280B"/>
    <w:rsid w:val="004A35B2"/>
    <w:rsid w:val="004A3FD5"/>
    <w:rsid w:val="004A469B"/>
    <w:rsid w:val="004A53A6"/>
    <w:rsid w:val="004A58DD"/>
    <w:rsid w:val="004A6119"/>
    <w:rsid w:val="004B2844"/>
    <w:rsid w:val="004B47DC"/>
    <w:rsid w:val="004B47DD"/>
    <w:rsid w:val="004C10FF"/>
    <w:rsid w:val="004C3A76"/>
    <w:rsid w:val="004C6D64"/>
    <w:rsid w:val="004C6DDA"/>
    <w:rsid w:val="004C7A48"/>
    <w:rsid w:val="004D5320"/>
    <w:rsid w:val="004D5EED"/>
    <w:rsid w:val="004D6C8F"/>
    <w:rsid w:val="004D7348"/>
    <w:rsid w:val="004E16F0"/>
    <w:rsid w:val="004E75B3"/>
    <w:rsid w:val="004F04BA"/>
    <w:rsid w:val="004F0EFF"/>
    <w:rsid w:val="004F33A6"/>
    <w:rsid w:val="0050093F"/>
    <w:rsid w:val="00500EB1"/>
    <w:rsid w:val="00513698"/>
    <w:rsid w:val="00514788"/>
    <w:rsid w:val="005164E4"/>
    <w:rsid w:val="00522E7F"/>
    <w:rsid w:val="005242F5"/>
    <w:rsid w:val="00530DA8"/>
    <w:rsid w:val="0053250E"/>
    <w:rsid w:val="005329A1"/>
    <w:rsid w:val="0054371B"/>
    <w:rsid w:val="00545040"/>
    <w:rsid w:val="00553CC9"/>
    <w:rsid w:val="0056191D"/>
    <w:rsid w:val="005628E6"/>
    <w:rsid w:val="00566101"/>
    <w:rsid w:val="0056615E"/>
    <w:rsid w:val="005666F2"/>
    <w:rsid w:val="00571002"/>
    <w:rsid w:val="00575EFD"/>
    <w:rsid w:val="005844AC"/>
    <w:rsid w:val="00586D8E"/>
    <w:rsid w:val="005918C2"/>
    <w:rsid w:val="00592318"/>
    <w:rsid w:val="00594115"/>
    <w:rsid w:val="005A0E9B"/>
    <w:rsid w:val="005A7412"/>
    <w:rsid w:val="005B2DDF"/>
    <w:rsid w:val="005B4AE7"/>
    <w:rsid w:val="005B53B0"/>
    <w:rsid w:val="005C21B1"/>
    <w:rsid w:val="005C2CDB"/>
    <w:rsid w:val="005C51A9"/>
    <w:rsid w:val="005C721E"/>
    <w:rsid w:val="005D28E2"/>
    <w:rsid w:val="005D4207"/>
    <w:rsid w:val="005D45B3"/>
    <w:rsid w:val="005D5F4E"/>
    <w:rsid w:val="005D6ADE"/>
    <w:rsid w:val="005E31EC"/>
    <w:rsid w:val="005F4853"/>
    <w:rsid w:val="005F5EE8"/>
    <w:rsid w:val="005F6005"/>
    <w:rsid w:val="005F63E0"/>
    <w:rsid w:val="00603914"/>
    <w:rsid w:val="00603991"/>
    <w:rsid w:val="006064AB"/>
    <w:rsid w:val="0060680F"/>
    <w:rsid w:val="00606F72"/>
    <w:rsid w:val="00610144"/>
    <w:rsid w:val="006229CF"/>
    <w:rsid w:val="00622BB5"/>
    <w:rsid w:val="00633510"/>
    <w:rsid w:val="00635FFA"/>
    <w:rsid w:val="006369FF"/>
    <w:rsid w:val="006408A4"/>
    <w:rsid w:val="00641DFD"/>
    <w:rsid w:val="00646AE9"/>
    <w:rsid w:val="006507CE"/>
    <w:rsid w:val="006524D3"/>
    <w:rsid w:val="0065367D"/>
    <w:rsid w:val="00653E26"/>
    <w:rsid w:val="00655345"/>
    <w:rsid w:val="006647C4"/>
    <w:rsid w:val="00672536"/>
    <w:rsid w:val="00673F51"/>
    <w:rsid w:val="0068083A"/>
    <w:rsid w:val="00681D40"/>
    <w:rsid w:val="00681EDC"/>
    <w:rsid w:val="0068649F"/>
    <w:rsid w:val="00687189"/>
    <w:rsid w:val="00690A6B"/>
    <w:rsid w:val="00690C4C"/>
    <w:rsid w:val="00697CCC"/>
    <w:rsid w:val="006A0082"/>
    <w:rsid w:val="006B13B7"/>
    <w:rsid w:val="006B1BE1"/>
    <w:rsid w:val="006B2942"/>
    <w:rsid w:val="006B3994"/>
    <w:rsid w:val="006B457D"/>
    <w:rsid w:val="006C0E45"/>
    <w:rsid w:val="006D286C"/>
    <w:rsid w:val="006D4829"/>
    <w:rsid w:val="006E0E37"/>
    <w:rsid w:val="006E4AAE"/>
    <w:rsid w:val="006E53DD"/>
    <w:rsid w:val="006E5FEA"/>
    <w:rsid w:val="006F0CE0"/>
    <w:rsid w:val="006F3945"/>
    <w:rsid w:val="006F3B38"/>
    <w:rsid w:val="006F7B59"/>
    <w:rsid w:val="00704E35"/>
    <w:rsid w:val="00707EE5"/>
    <w:rsid w:val="007126C0"/>
    <w:rsid w:val="007137A4"/>
    <w:rsid w:val="0072006A"/>
    <w:rsid w:val="007225DF"/>
    <w:rsid w:val="00726BD1"/>
    <w:rsid w:val="00735013"/>
    <w:rsid w:val="0074778B"/>
    <w:rsid w:val="007705B3"/>
    <w:rsid w:val="00770EC5"/>
    <w:rsid w:val="0077225E"/>
    <w:rsid w:val="00776284"/>
    <w:rsid w:val="00780DA9"/>
    <w:rsid w:val="0079057D"/>
    <w:rsid w:val="00793871"/>
    <w:rsid w:val="00793F48"/>
    <w:rsid w:val="0079701B"/>
    <w:rsid w:val="007A0727"/>
    <w:rsid w:val="007A46D8"/>
    <w:rsid w:val="007A4AE9"/>
    <w:rsid w:val="007A50C4"/>
    <w:rsid w:val="007A65CB"/>
    <w:rsid w:val="007A6F5E"/>
    <w:rsid w:val="007A70F9"/>
    <w:rsid w:val="007B038E"/>
    <w:rsid w:val="007B125D"/>
    <w:rsid w:val="007B35B2"/>
    <w:rsid w:val="007B3600"/>
    <w:rsid w:val="007B7B85"/>
    <w:rsid w:val="007D1FFF"/>
    <w:rsid w:val="007D42A0"/>
    <w:rsid w:val="007E0A96"/>
    <w:rsid w:val="007E685C"/>
    <w:rsid w:val="007F0BDD"/>
    <w:rsid w:val="007F38D3"/>
    <w:rsid w:val="007F42B8"/>
    <w:rsid w:val="007F6108"/>
    <w:rsid w:val="007F7097"/>
    <w:rsid w:val="0080156C"/>
    <w:rsid w:val="0080270D"/>
    <w:rsid w:val="008031FC"/>
    <w:rsid w:val="008067A6"/>
    <w:rsid w:val="008110E5"/>
    <w:rsid w:val="008114F2"/>
    <w:rsid w:val="00814C62"/>
    <w:rsid w:val="008251B3"/>
    <w:rsid w:val="008313E9"/>
    <w:rsid w:val="008317DA"/>
    <w:rsid w:val="0083753C"/>
    <w:rsid w:val="008410F3"/>
    <w:rsid w:val="00843974"/>
    <w:rsid w:val="00844F1D"/>
    <w:rsid w:val="00845A3B"/>
    <w:rsid w:val="008472FB"/>
    <w:rsid w:val="0084749F"/>
    <w:rsid w:val="008503D6"/>
    <w:rsid w:val="008526A4"/>
    <w:rsid w:val="00852A32"/>
    <w:rsid w:val="00855771"/>
    <w:rsid w:val="008559F5"/>
    <w:rsid w:val="00864202"/>
    <w:rsid w:val="00864CD1"/>
    <w:rsid w:val="008773B2"/>
    <w:rsid w:val="00882808"/>
    <w:rsid w:val="00891A7B"/>
    <w:rsid w:val="008968A9"/>
    <w:rsid w:val="00897220"/>
    <w:rsid w:val="008A3A5A"/>
    <w:rsid w:val="008A62B4"/>
    <w:rsid w:val="008B0173"/>
    <w:rsid w:val="008B1440"/>
    <w:rsid w:val="008B253C"/>
    <w:rsid w:val="008B5443"/>
    <w:rsid w:val="008B7299"/>
    <w:rsid w:val="008B7B11"/>
    <w:rsid w:val="008C6F06"/>
    <w:rsid w:val="008C7EEB"/>
    <w:rsid w:val="008D0537"/>
    <w:rsid w:val="008D0DEF"/>
    <w:rsid w:val="008D16DA"/>
    <w:rsid w:val="008D2256"/>
    <w:rsid w:val="008D5E3D"/>
    <w:rsid w:val="008D6DB6"/>
    <w:rsid w:val="008E461F"/>
    <w:rsid w:val="008E7B7E"/>
    <w:rsid w:val="008F0178"/>
    <w:rsid w:val="008F1725"/>
    <w:rsid w:val="008F4184"/>
    <w:rsid w:val="008F712D"/>
    <w:rsid w:val="00903183"/>
    <w:rsid w:val="0090737A"/>
    <w:rsid w:val="00907817"/>
    <w:rsid w:val="00913A8F"/>
    <w:rsid w:val="0091672E"/>
    <w:rsid w:val="0092510D"/>
    <w:rsid w:val="009263F2"/>
    <w:rsid w:val="009266B3"/>
    <w:rsid w:val="00931916"/>
    <w:rsid w:val="00933F64"/>
    <w:rsid w:val="00935190"/>
    <w:rsid w:val="00944909"/>
    <w:rsid w:val="0095354F"/>
    <w:rsid w:val="00954FDD"/>
    <w:rsid w:val="00955290"/>
    <w:rsid w:val="00955A31"/>
    <w:rsid w:val="0096108C"/>
    <w:rsid w:val="0096195B"/>
    <w:rsid w:val="009624C5"/>
    <w:rsid w:val="00963337"/>
    <w:rsid w:val="00963BA0"/>
    <w:rsid w:val="00967764"/>
    <w:rsid w:val="00970E1B"/>
    <w:rsid w:val="009764C4"/>
    <w:rsid w:val="009771B7"/>
    <w:rsid w:val="00977DB6"/>
    <w:rsid w:val="00980B51"/>
    <w:rsid w:val="009810EE"/>
    <w:rsid w:val="00984CC9"/>
    <w:rsid w:val="0099233F"/>
    <w:rsid w:val="00997BD1"/>
    <w:rsid w:val="009A3EF3"/>
    <w:rsid w:val="009B37D1"/>
    <w:rsid w:val="009B4F7B"/>
    <w:rsid w:val="009B514F"/>
    <w:rsid w:val="009B54A0"/>
    <w:rsid w:val="009B55F6"/>
    <w:rsid w:val="009B7303"/>
    <w:rsid w:val="009B7C5F"/>
    <w:rsid w:val="009C13AF"/>
    <w:rsid w:val="009C3F23"/>
    <w:rsid w:val="009C4E52"/>
    <w:rsid w:val="009C6405"/>
    <w:rsid w:val="009C7525"/>
    <w:rsid w:val="009D10C0"/>
    <w:rsid w:val="009D3407"/>
    <w:rsid w:val="009D44E8"/>
    <w:rsid w:val="009D4BD3"/>
    <w:rsid w:val="009D6E4B"/>
    <w:rsid w:val="009F2CD3"/>
    <w:rsid w:val="009F3019"/>
    <w:rsid w:val="009F6399"/>
    <w:rsid w:val="00A06A05"/>
    <w:rsid w:val="00A12323"/>
    <w:rsid w:val="00A128CA"/>
    <w:rsid w:val="00A16340"/>
    <w:rsid w:val="00A24BEC"/>
    <w:rsid w:val="00A30799"/>
    <w:rsid w:val="00A32052"/>
    <w:rsid w:val="00A350DA"/>
    <w:rsid w:val="00A365E8"/>
    <w:rsid w:val="00A37558"/>
    <w:rsid w:val="00A413C7"/>
    <w:rsid w:val="00A432C4"/>
    <w:rsid w:val="00A533F6"/>
    <w:rsid w:val="00A5371A"/>
    <w:rsid w:val="00A57FE8"/>
    <w:rsid w:val="00A61517"/>
    <w:rsid w:val="00A6489C"/>
    <w:rsid w:val="00A64ECE"/>
    <w:rsid w:val="00A66185"/>
    <w:rsid w:val="00A66F8C"/>
    <w:rsid w:val="00A71CAD"/>
    <w:rsid w:val="00A7274D"/>
    <w:rsid w:val="00A731A2"/>
    <w:rsid w:val="00A7600E"/>
    <w:rsid w:val="00A827C1"/>
    <w:rsid w:val="00A82C08"/>
    <w:rsid w:val="00A837C4"/>
    <w:rsid w:val="00A878F4"/>
    <w:rsid w:val="00A90449"/>
    <w:rsid w:val="00A91C88"/>
    <w:rsid w:val="00A92EAC"/>
    <w:rsid w:val="00A93F40"/>
    <w:rsid w:val="00A94B7E"/>
    <w:rsid w:val="00A96E11"/>
    <w:rsid w:val="00A96F93"/>
    <w:rsid w:val="00A9C682"/>
    <w:rsid w:val="00AA26D5"/>
    <w:rsid w:val="00AA28D6"/>
    <w:rsid w:val="00AA594C"/>
    <w:rsid w:val="00AA77AF"/>
    <w:rsid w:val="00AB0F00"/>
    <w:rsid w:val="00AB3E54"/>
    <w:rsid w:val="00AC45FF"/>
    <w:rsid w:val="00AC7C96"/>
    <w:rsid w:val="00AD24DB"/>
    <w:rsid w:val="00AD5C59"/>
    <w:rsid w:val="00AD5C85"/>
    <w:rsid w:val="00AE248D"/>
    <w:rsid w:val="00AE5772"/>
    <w:rsid w:val="00AF22AD"/>
    <w:rsid w:val="00AF5107"/>
    <w:rsid w:val="00B0446F"/>
    <w:rsid w:val="00B06264"/>
    <w:rsid w:val="00B07C8F"/>
    <w:rsid w:val="00B142F4"/>
    <w:rsid w:val="00B146A1"/>
    <w:rsid w:val="00B152BD"/>
    <w:rsid w:val="00B275D4"/>
    <w:rsid w:val="00B31AEE"/>
    <w:rsid w:val="00B31F41"/>
    <w:rsid w:val="00B35A08"/>
    <w:rsid w:val="00B419CC"/>
    <w:rsid w:val="00B437EF"/>
    <w:rsid w:val="00B43CCE"/>
    <w:rsid w:val="00B47928"/>
    <w:rsid w:val="00B54114"/>
    <w:rsid w:val="00B574DD"/>
    <w:rsid w:val="00B614BD"/>
    <w:rsid w:val="00B63D7F"/>
    <w:rsid w:val="00B66A7E"/>
    <w:rsid w:val="00B722C8"/>
    <w:rsid w:val="00B75051"/>
    <w:rsid w:val="00B76279"/>
    <w:rsid w:val="00B76A87"/>
    <w:rsid w:val="00B84872"/>
    <w:rsid w:val="00B859DE"/>
    <w:rsid w:val="00B86BF5"/>
    <w:rsid w:val="00B92285"/>
    <w:rsid w:val="00B95E45"/>
    <w:rsid w:val="00BA0AA6"/>
    <w:rsid w:val="00BA1EEF"/>
    <w:rsid w:val="00BA2206"/>
    <w:rsid w:val="00BB4672"/>
    <w:rsid w:val="00BC0718"/>
    <w:rsid w:val="00BC70F4"/>
    <w:rsid w:val="00BD0E59"/>
    <w:rsid w:val="00BD38DF"/>
    <w:rsid w:val="00BD3CF0"/>
    <w:rsid w:val="00BD5554"/>
    <w:rsid w:val="00BE319D"/>
    <w:rsid w:val="00BE64DF"/>
    <w:rsid w:val="00BE6ED5"/>
    <w:rsid w:val="00BE7E73"/>
    <w:rsid w:val="00BF176D"/>
    <w:rsid w:val="00BF2A58"/>
    <w:rsid w:val="00BF475F"/>
    <w:rsid w:val="00BF47CB"/>
    <w:rsid w:val="00BF56CB"/>
    <w:rsid w:val="00C02D99"/>
    <w:rsid w:val="00C02F97"/>
    <w:rsid w:val="00C12D2F"/>
    <w:rsid w:val="00C211E1"/>
    <w:rsid w:val="00C23C32"/>
    <w:rsid w:val="00C27628"/>
    <w:rsid w:val="00C277A8"/>
    <w:rsid w:val="00C309AE"/>
    <w:rsid w:val="00C31015"/>
    <w:rsid w:val="00C365CE"/>
    <w:rsid w:val="00C417EB"/>
    <w:rsid w:val="00C46B59"/>
    <w:rsid w:val="00C51805"/>
    <w:rsid w:val="00C528AE"/>
    <w:rsid w:val="00C57AAB"/>
    <w:rsid w:val="00C61688"/>
    <w:rsid w:val="00C66EAE"/>
    <w:rsid w:val="00C67DE6"/>
    <w:rsid w:val="00C70029"/>
    <w:rsid w:val="00C702EA"/>
    <w:rsid w:val="00C76F18"/>
    <w:rsid w:val="00C81CB7"/>
    <w:rsid w:val="00C8758C"/>
    <w:rsid w:val="00C91B1A"/>
    <w:rsid w:val="00C91DC1"/>
    <w:rsid w:val="00C9437B"/>
    <w:rsid w:val="00CA7835"/>
    <w:rsid w:val="00CB2485"/>
    <w:rsid w:val="00CB3612"/>
    <w:rsid w:val="00CB40DF"/>
    <w:rsid w:val="00CB58AE"/>
    <w:rsid w:val="00CC2AC2"/>
    <w:rsid w:val="00CC43F8"/>
    <w:rsid w:val="00CD1B43"/>
    <w:rsid w:val="00CD1FCC"/>
    <w:rsid w:val="00CE0E06"/>
    <w:rsid w:val="00CE45B0"/>
    <w:rsid w:val="00CE4EA7"/>
    <w:rsid w:val="00CF3779"/>
    <w:rsid w:val="00CF625F"/>
    <w:rsid w:val="00CF7C0E"/>
    <w:rsid w:val="00CF7EF4"/>
    <w:rsid w:val="00D0014D"/>
    <w:rsid w:val="00D22819"/>
    <w:rsid w:val="00D2513E"/>
    <w:rsid w:val="00D27AB1"/>
    <w:rsid w:val="00D43593"/>
    <w:rsid w:val="00D511F0"/>
    <w:rsid w:val="00D523F4"/>
    <w:rsid w:val="00D54EE5"/>
    <w:rsid w:val="00D551E8"/>
    <w:rsid w:val="00D56E3F"/>
    <w:rsid w:val="00D613A6"/>
    <w:rsid w:val="00D63F82"/>
    <w:rsid w:val="00D640FC"/>
    <w:rsid w:val="00D64A82"/>
    <w:rsid w:val="00D70F7D"/>
    <w:rsid w:val="00D71CE6"/>
    <w:rsid w:val="00D76907"/>
    <w:rsid w:val="00D815A6"/>
    <w:rsid w:val="00D817C7"/>
    <w:rsid w:val="00D823EA"/>
    <w:rsid w:val="00D826FB"/>
    <w:rsid w:val="00D847FD"/>
    <w:rsid w:val="00D87DA9"/>
    <w:rsid w:val="00D924CD"/>
    <w:rsid w:val="00D92929"/>
    <w:rsid w:val="00D93C2E"/>
    <w:rsid w:val="00D970A5"/>
    <w:rsid w:val="00DB127A"/>
    <w:rsid w:val="00DB3730"/>
    <w:rsid w:val="00DB3A87"/>
    <w:rsid w:val="00DB4967"/>
    <w:rsid w:val="00DB64AC"/>
    <w:rsid w:val="00DD5FE6"/>
    <w:rsid w:val="00DE2AB4"/>
    <w:rsid w:val="00DE50CB"/>
    <w:rsid w:val="00DE6B17"/>
    <w:rsid w:val="00DF433F"/>
    <w:rsid w:val="00E1048E"/>
    <w:rsid w:val="00E11D8F"/>
    <w:rsid w:val="00E11DE5"/>
    <w:rsid w:val="00E206AE"/>
    <w:rsid w:val="00E23397"/>
    <w:rsid w:val="00E32CD7"/>
    <w:rsid w:val="00E334A5"/>
    <w:rsid w:val="00E3596A"/>
    <w:rsid w:val="00E37DAE"/>
    <w:rsid w:val="00E40CCE"/>
    <w:rsid w:val="00E418BA"/>
    <w:rsid w:val="00E41BD2"/>
    <w:rsid w:val="00E44EE1"/>
    <w:rsid w:val="00E50863"/>
    <w:rsid w:val="00E5241D"/>
    <w:rsid w:val="00E5680C"/>
    <w:rsid w:val="00E61A16"/>
    <w:rsid w:val="00E6509D"/>
    <w:rsid w:val="00E65EC1"/>
    <w:rsid w:val="00E66047"/>
    <w:rsid w:val="00E70604"/>
    <w:rsid w:val="00E76267"/>
    <w:rsid w:val="00E82818"/>
    <w:rsid w:val="00E9638C"/>
    <w:rsid w:val="00EA0027"/>
    <w:rsid w:val="00EA535B"/>
    <w:rsid w:val="00EA7D94"/>
    <w:rsid w:val="00EB1032"/>
    <w:rsid w:val="00EC24AF"/>
    <w:rsid w:val="00EC579D"/>
    <w:rsid w:val="00ED5BDC"/>
    <w:rsid w:val="00ED71C0"/>
    <w:rsid w:val="00ED7DAC"/>
    <w:rsid w:val="00EE1378"/>
    <w:rsid w:val="00EE1C89"/>
    <w:rsid w:val="00EE30B5"/>
    <w:rsid w:val="00EE5D1B"/>
    <w:rsid w:val="00EE61D6"/>
    <w:rsid w:val="00EF0844"/>
    <w:rsid w:val="00EF10CA"/>
    <w:rsid w:val="00EF5C8D"/>
    <w:rsid w:val="00EF606C"/>
    <w:rsid w:val="00EF7D8D"/>
    <w:rsid w:val="00F04156"/>
    <w:rsid w:val="00F067A6"/>
    <w:rsid w:val="00F1549C"/>
    <w:rsid w:val="00F164F6"/>
    <w:rsid w:val="00F16C00"/>
    <w:rsid w:val="00F20B25"/>
    <w:rsid w:val="00F22B54"/>
    <w:rsid w:val="00F26F3A"/>
    <w:rsid w:val="00F41D2B"/>
    <w:rsid w:val="00F43399"/>
    <w:rsid w:val="00F4348D"/>
    <w:rsid w:val="00F43792"/>
    <w:rsid w:val="00F4452F"/>
    <w:rsid w:val="00F46DCB"/>
    <w:rsid w:val="00F50E19"/>
    <w:rsid w:val="00F545CD"/>
    <w:rsid w:val="00F62C33"/>
    <w:rsid w:val="00F6492B"/>
    <w:rsid w:val="00F70C03"/>
    <w:rsid w:val="00F77961"/>
    <w:rsid w:val="00F84BA0"/>
    <w:rsid w:val="00F85AB7"/>
    <w:rsid w:val="00F861F3"/>
    <w:rsid w:val="00F9084A"/>
    <w:rsid w:val="00F90938"/>
    <w:rsid w:val="00F960C3"/>
    <w:rsid w:val="00FA2AFF"/>
    <w:rsid w:val="00FB19BF"/>
    <w:rsid w:val="00FB2C1D"/>
    <w:rsid w:val="00FB6E40"/>
    <w:rsid w:val="00FC5155"/>
    <w:rsid w:val="00FC72DE"/>
    <w:rsid w:val="00FD0EC6"/>
    <w:rsid w:val="00FD1CCB"/>
    <w:rsid w:val="00FD366A"/>
    <w:rsid w:val="00FD611A"/>
    <w:rsid w:val="00FE0BA1"/>
    <w:rsid w:val="00FE1312"/>
    <w:rsid w:val="00FE3A0C"/>
    <w:rsid w:val="0171E575"/>
    <w:rsid w:val="0175768C"/>
    <w:rsid w:val="02D3DF96"/>
    <w:rsid w:val="03724F16"/>
    <w:rsid w:val="042F83B4"/>
    <w:rsid w:val="06AF2AAE"/>
    <w:rsid w:val="0867C21C"/>
    <w:rsid w:val="0BEBDCCB"/>
    <w:rsid w:val="0CBE89DB"/>
    <w:rsid w:val="0EE73B14"/>
    <w:rsid w:val="0F7A20B3"/>
    <w:rsid w:val="12DFC068"/>
    <w:rsid w:val="13D64355"/>
    <w:rsid w:val="16C855B0"/>
    <w:rsid w:val="1BB0BFCA"/>
    <w:rsid w:val="2084D746"/>
    <w:rsid w:val="228CDA9C"/>
    <w:rsid w:val="2510613B"/>
    <w:rsid w:val="25608BB5"/>
    <w:rsid w:val="2A252CDC"/>
    <w:rsid w:val="2AF19A6F"/>
    <w:rsid w:val="2B3DC637"/>
    <w:rsid w:val="2BD6262D"/>
    <w:rsid w:val="2CD99060"/>
    <w:rsid w:val="2DDE2EDF"/>
    <w:rsid w:val="2F2EC9BD"/>
    <w:rsid w:val="3728595C"/>
    <w:rsid w:val="38935CB8"/>
    <w:rsid w:val="3B2552B0"/>
    <w:rsid w:val="3BB85FE3"/>
    <w:rsid w:val="3BFC4D23"/>
    <w:rsid w:val="3C47ACF4"/>
    <w:rsid w:val="3E042B38"/>
    <w:rsid w:val="3F6D70CF"/>
    <w:rsid w:val="3FBEA8BF"/>
    <w:rsid w:val="41094130"/>
    <w:rsid w:val="43284539"/>
    <w:rsid w:val="4443A8D9"/>
    <w:rsid w:val="448B96AA"/>
    <w:rsid w:val="452A4D95"/>
    <w:rsid w:val="46BAA48A"/>
    <w:rsid w:val="486DAACD"/>
    <w:rsid w:val="569755CD"/>
    <w:rsid w:val="57105A10"/>
    <w:rsid w:val="5C4B6CC4"/>
    <w:rsid w:val="5C7122C0"/>
    <w:rsid w:val="60AB07CE"/>
    <w:rsid w:val="63AAEC09"/>
    <w:rsid w:val="651D28DA"/>
    <w:rsid w:val="654ADEB9"/>
    <w:rsid w:val="680F3B35"/>
    <w:rsid w:val="69442EB8"/>
    <w:rsid w:val="69E5E9F0"/>
    <w:rsid w:val="6FC940F8"/>
    <w:rsid w:val="72B2A9D1"/>
    <w:rsid w:val="737DBC6E"/>
    <w:rsid w:val="749CB21B"/>
    <w:rsid w:val="766B0D46"/>
    <w:rsid w:val="79624528"/>
    <w:rsid w:val="799206CF"/>
    <w:rsid w:val="7E046C1D"/>
    <w:rsid w:val="7FD61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A81C"/>
  <w15:chartTrackingRefBased/>
  <w15:docId w15:val="{665138B6-B491-42F0-8097-813610C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1"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qFormat="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semiHidden/>
    <w:rsid w:val="008317DA"/>
  </w:style>
  <w:style w:type="paragraph" w:styleId="Heading1">
    <w:name w:val="heading 1"/>
    <w:next w:val="BodyText"/>
    <w:link w:val="Heading1Char"/>
    <w:qFormat/>
    <w:rsid w:val="008317DA"/>
    <w:pPr>
      <w:keepNext/>
      <w:keepLines/>
      <w:tabs>
        <w:tab w:val="left" w:pos="3345"/>
      </w:tabs>
      <w:spacing w:after="120"/>
      <w:outlineLvl w:val="0"/>
    </w:pPr>
    <w:rPr>
      <w:rFonts w:asciiTheme="majorHAnsi" w:hAnsiTheme="majorHAnsi"/>
      <w:b/>
      <w:color w:val="003865"/>
      <w:sz w:val="56"/>
      <w:szCs w:val="40"/>
    </w:rPr>
  </w:style>
  <w:style w:type="paragraph" w:styleId="Heading2">
    <w:name w:val="heading 2"/>
    <w:next w:val="BodyText"/>
    <w:link w:val="Heading2Char"/>
    <w:qFormat/>
    <w:rsid w:val="006B457D"/>
    <w:pPr>
      <w:keepNext/>
      <w:keepLines/>
      <w:tabs>
        <w:tab w:val="left" w:pos="2400"/>
      </w:tabs>
      <w:spacing w:before="240" w:after="240"/>
      <w:outlineLvl w:val="1"/>
    </w:pPr>
    <w:rPr>
      <w:rFonts w:asciiTheme="majorHAnsi" w:eastAsiaTheme="majorEastAsia" w:hAnsiTheme="majorHAnsi" w:cstheme="majorBidi"/>
      <w:b/>
      <w:bCs/>
      <w:color w:val="003865"/>
      <w:sz w:val="40"/>
      <w:szCs w:val="32"/>
    </w:rPr>
  </w:style>
  <w:style w:type="paragraph" w:styleId="Heading3">
    <w:name w:val="heading 3"/>
    <w:basedOn w:val="Heading2"/>
    <w:next w:val="BodyText"/>
    <w:link w:val="Heading3Char"/>
    <w:qFormat/>
    <w:rsid w:val="00E41BD2"/>
    <w:pPr>
      <w:outlineLvl w:val="2"/>
    </w:pPr>
    <w:rPr>
      <w:sz w:val="32"/>
    </w:rPr>
  </w:style>
  <w:style w:type="paragraph" w:styleId="Heading4">
    <w:name w:val="heading 4"/>
    <w:basedOn w:val="Heading3"/>
    <w:next w:val="BodyText"/>
    <w:link w:val="Heading4Char"/>
    <w:qFormat/>
    <w:rsid w:val="00E41BD2"/>
    <w:pPr>
      <w:outlineLvl w:val="3"/>
    </w:pPr>
    <w:rPr>
      <w:sz w:val="24"/>
    </w:rPr>
  </w:style>
  <w:style w:type="paragraph" w:styleId="Heading5">
    <w:name w:val="heading 5"/>
    <w:basedOn w:val="Normal"/>
    <w:next w:val="Normal"/>
    <w:link w:val="Heading5Char"/>
    <w:uiPriority w:val="1"/>
    <w:qFormat/>
    <w:rsid w:val="008317DA"/>
    <w:pPr>
      <w:keepNext/>
      <w:keepLines/>
      <w:spacing w:before="200"/>
      <w:outlineLvl w:val="4"/>
    </w:pPr>
    <w:rPr>
      <w:rFonts w:asciiTheme="majorHAnsi" w:eastAsiaTheme="majorEastAsia" w:hAnsiTheme="majorHAnsi" w:cstheme="majorBidi"/>
      <w:i/>
      <w:color w:val="003865"/>
    </w:rPr>
  </w:style>
  <w:style w:type="paragraph" w:styleId="Heading6">
    <w:name w:val="heading 6"/>
    <w:basedOn w:val="Normal"/>
    <w:next w:val="Normal"/>
    <w:link w:val="Heading6Char"/>
    <w:uiPriority w:val="1"/>
    <w:semiHidden/>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726BD1"/>
    <w:rPr>
      <w:rFonts w:asciiTheme="minorHAnsi" w:hAnsiTheme="minorHAnsi"/>
    </w:rPr>
  </w:style>
  <w:style w:type="character" w:customStyle="1" w:styleId="Heading1Char">
    <w:name w:val="Heading 1 Char"/>
    <w:basedOn w:val="DefaultParagraphFont"/>
    <w:link w:val="Heading1"/>
    <w:rsid w:val="008317DA"/>
    <w:rPr>
      <w:rFonts w:asciiTheme="majorHAnsi" w:hAnsiTheme="majorHAnsi"/>
      <w:b/>
      <w:color w:val="003865"/>
      <w:sz w:val="56"/>
      <w:szCs w:val="40"/>
    </w:rPr>
  </w:style>
  <w:style w:type="character" w:customStyle="1" w:styleId="Heading2Char">
    <w:name w:val="Heading 2 Char"/>
    <w:basedOn w:val="DefaultParagraphFont"/>
    <w:link w:val="Heading2"/>
    <w:rsid w:val="00726BD1"/>
    <w:rPr>
      <w:rFonts w:asciiTheme="majorHAnsi" w:eastAsiaTheme="majorEastAsia" w:hAnsiTheme="majorHAnsi" w:cstheme="majorBidi"/>
      <w:b/>
      <w:bCs/>
      <w:color w:val="003865"/>
      <w:sz w:val="40"/>
      <w:szCs w:val="32"/>
    </w:rPr>
  </w:style>
  <w:style w:type="character" w:customStyle="1" w:styleId="Heading3Char">
    <w:name w:val="Heading 3 Char"/>
    <w:basedOn w:val="DefaultParagraphFont"/>
    <w:link w:val="Heading3"/>
    <w:rsid w:val="00726BD1"/>
    <w:rPr>
      <w:rFonts w:asciiTheme="majorHAnsi" w:eastAsiaTheme="majorEastAsia" w:hAnsiTheme="majorHAnsi" w:cstheme="majorBidi"/>
      <w:b/>
      <w:bCs/>
      <w:color w:val="003865"/>
      <w:sz w:val="32"/>
      <w:szCs w:val="32"/>
    </w:rPr>
  </w:style>
  <w:style w:type="character" w:customStyle="1" w:styleId="Heading4Char">
    <w:name w:val="Heading 4 Char"/>
    <w:basedOn w:val="DefaultParagraphFont"/>
    <w:link w:val="Heading4"/>
    <w:rsid w:val="00726BD1"/>
    <w:rPr>
      <w:rFonts w:asciiTheme="majorHAnsi" w:eastAsiaTheme="majorEastAsia" w:hAnsiTheme="majorHAnsi" w:cstheme="majorBidi"/>
      <w:b/>
      <w:bCs/>
      <w:color w:val="003865"/>
      <w:sz w:val="24"/>
      <w:szCs w:val="32"/>
    </w:rPr>
  </w:style>
  <w:style w:type="character" w:customStyle="1" w:styleId="Heading5Char">
    <w:name w:val="Heading 5 Char"/>
    <w:basedOn w:val="DefaultParagraphFont"/>
    <w:link w:val="Heading5"/>
    <w:uiPriority w:val="1"/>
    <w:rsid w:val="008317DA"/>
    <w:rPr>
      <w:rFonts w:asciiTheme="majorHAnsi" w:eastAsiaTheme="majorEastAsia" w:hAnsiTheme="majorHAnsi" w:cstheme="majorBidi"/>
      <w:i/>
      <w:color w:val="003865"/>
    </w:rPr>
  </w:style>
  <w:style w:type="character" w:customStyle="1" w:styleId="Heading6Char">
    <w:name w:val="Heading 6 Char"/>
    <w:basedOn w:val="DefaultParagraphFont"/>
    <w:link w:val="Heading6"/>
    <w:uiPriority w:val="1"/>
    <w:semiHidden/>
    <w:rsid w:val="008317DA"/>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317DA"/>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317DA"/>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317DA"/>
    <w:rPr>
      <w:rFonts w:asciiTheme="majorHAnsi" w:eastAsiaTheme="majorEastAsia" w:hAnsiTheme="majorHAnsi" w:cstheme="majorBidi"/>
      <w:i/>
      <w:iCs/>
      <w:color w:val="0070CB" w:themeColor="text1" w:themeTint="BF"/>
    </w:rPr>
  </w:style>
  <w:style w:type="paragraph" w:customStyle="1" w:styleId="NoParagraphStyle">
    <w:name w:val="[No Paragraph Style]"/>
    <w:uiPriority w:val="1"/>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aliases w:val="Italics 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uiPriority w:val="1"/>
    <w:semiHidden/>
    <w:rsid w:val="001E5ECF"/>
    <w:rPr>
      <w:vertAlign w:val="superscript"/>
    </w:rPr>
  </w:style>
  <w:style w:type="paragraph" w:styleId="FootnoteText">
    <w:name w:val="footnote text"/>
    <w:basedOn w:val="Normal"/>
    <w:link w:val="FootnoteTextChar"/>
    <w:uiPriority w:val="1"/>
    <w:semiHidden/>
    <w:rsid w:val="001E5ECF"/>
    <w:pPr>
      <w:spacing w:before="0" w:line="240" w:lineRule="auto"/>
    </w:pPr>
  </w:style>
  <w:style w:type="character" w:customStyle="1" w:styleId="FootnoteTextChar">
    <w:name w:val="Footnote Text Char"/>
    <w:basedOn w:val="DefaultParagraphFont"/>
    <w:link w:val="FootnoteText"/>
    <w:uiPriority w:val="1"/>
    <w:semiHidden/>
    <w:rsid w:val="00726BD1"/>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aliases w:val="Bold Emphasis"/>
    <w:basedOn w:val="DefaultParagraphFont"/>
    <w:uiPriority w:val="3"/>
    <w:qFormat/>
    <w:rsid w:val="00903183"/>
    <w:rPr>
      <w:b/>
      <w:bCs/>
      <w:i w:val="0"/>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uiPriority w:val="1"/>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uiPriority w:val="1"/>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uiPriority w:val="1"/>
    <w:rsid w:val="001E5ECF"/>
    <w:pPr>
      <w:numPr>
        <w:numId w:val="2"/>
      </w:numPr>
      <w:spacing w:before="60"/>
    </w:pPr>
  </w:style>
  <w:style w:type="paragraph" w:customStyle="1" w:styleId="TableFiguretitle">
    <w:name w:val="Table/Figure title"/>
    <w:basedOn w:val="Heading3"/>
    <w:next w:val="Normal"/>
    <w:uiPriority w:val="1"/>
    <w:rsid w:val="00E41BD2"/>
    <w:pPr>
      <w:spacing w:after="120" w:line="240" w:lineRule="auto"/>
      <w:jc w:val="center"/>
    </w:pPr>
    <w:rPr>
      <w:rFonts w:eastAsia="Times New Roman"/>
      <w:iCs/>
      <w:sz w:val="22"/>
      <w:szCs w:val="28"/>
    </w:rPr>
  </w:style>
  <w:style w:type="paragraph" w:styleId="Title">
    <w:name w:val="Title"/>
    <w:basedOn w:val="Normal"/>
    <w:next w:val="Normal"/>
    <w:link w:val="TitleChar"/>
    <w:uiPriority w:val="1"/>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uiPriority w:val="1"/>
    <w:rsid w:val="00726BD1"/>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uiPriority w:val="1"/>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uiPriority w:val="1"/>
    <w:semiHidden/>
    <w:rsid w:val="00726BD1"/>
    <w:rPr>
      <w:b/>
      <w:lang w:val="en-GB"/>
    </w:rPr>
  </w:style>
  <w:style w:type="paragraph" w:customStyle="1" w:styleId="BodytextClosingname">
    <w:name w:val="Body text Closing name"/>
    <w:basedOn w:val="Normal"/>
    <w:uiPriority w:val="1"/>
    <w:semiHidden/>
    <w:qFormat/>
    <w:rsid w:val="002F1947"/>
    <w:pPr>
      <w:spacing w:before="1080" w:after="240"/>
      <w:contextualSpacing/>
    </w:pPr>
  </w:style>
  <w:style w:type="paragraph" w:customStyle="1" w:styleId="BodytextDate">
    <w:name w:val="Body text Date"/>
    <w:basedOn w:val="Normal"/>
    <w:uiPriority w:val="1"/>
    <w:semiHidden/>
    <w:qFormat/>
    <w:rsid w:val="002F1947"/>
    <w:pPr>
      <w:spacing w:before="0" w:after="480"/>
      <w:contextualSpacing/>
    </w:pPr>
  </w:style>
  <w:style w:type="paragraph" w:customStyle="1" w:styleId="BodytextSalutation">
    <w:name w:val="Body text Salutation"/>
    <w:basedOn w:val="Normal"/>
    <w:uiPriority w:val="1"/>
    <w:semiHidden/>
    <w:qFormat/>
    <w:rsid w:val="002F1947"/>
    <w:pPr>
      <w:spacing w:before="480" w:after="240"/>
      <w:contextualSpacing/>
    </w:pPr>
  </w:style>
  <w:style w:type="paragraph" w:styleId="List">
    <w:name w:val="List"/>
    <w:basedOn w:val="Normal"/>
    <w:uiPriority w:val="1"/>
    <w:qFormat/>
    <w:rsid w:val="0079057D"/>
    <w:pPr>
      <w:numPr>
        <w:numId w:val="3"/>
      </w:numPr>
      <w:spacing w:before="0" w:line="240" w:lineRule="auto"/>
      <w:contextualSpacing/>
    </w:pPr>
  </w:style>
  <w:style w:type="paragraph" w:styleId="Closing">
    <w:name w:val="Closing"/>
    <w:basedOn w:val="Normal"/>
    <w:link w:val="ClosingChar"/>
    <w:uiPriority w:val="1"/>
    <w:semiHidden/>
    <w:qFormat/>
    <w:rsid w:val="002F1947"/>
    <w:pPr>
      <w:spacing w:before="240"/>
    </w:pPr>
  </w:style>
  <w:style w:type="character" w:customStyle="1" w:styleId="ClosingChar">
    <w:name w:val="Closing Char"/>
    <w:basedOn w:val="DefaultParagraphFont"/>
    <w:link w:val="Closing"/>
    <w:uiPriority w:val="1"/>
    <w:semiHidden/>
    <w:rsid w:val="00726BD1"/>
  </w:style>
  <w:style w:type="paragraph" w:styleId="BodyText3">
    <w:name w:val="Body Text 3"/>
    <w:link w:val="BodyText3Char"/>
    <w:uiPriority w:val="1"/>
    <w:semiHidden/>
    <w:qFormat/>
    <w:rsid w:val="002F1947"/>
    <w:pPr>
      <w:widowControl w:val="0"/>
    </w:pPr>
    <w:rPr>
      <w:sz w:val="16"/>
      <w:szCs w:val="16"/>
    </w:rPr>
  </w:style>
  <w:style w:type="character" w:customStyle="1" w:styleId="BodyText3Char">
    <w:name w:val="Body Text 3 Char"/>
    <w:basedOn w:val="DefaultParagraphFont"/>
    <w:link w:val="BodyText3"/>
    <w:uiPriority w:val="1"/>
    <w:semiHidden/>
    <w:rsid w:val="00726BD1"/>
    <w:rPr>
      <w:sz w:val="16"/>
      <w:szCs w:val="16"/>
    </w:rPr>
  </w:style>
  <w:style w:type="paragraph" w:styleId="BalloonText">
    <w:name w:val="Balloon Text"/>
    <w:basedOn w:val="Normal"/>
    <w:link w:val="BalloonTextChar"/>
    <w:uiPriority w:val="1"/>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726BD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1"/>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uiPriority w:val="1"/>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uiPriority w:val="1"/>
    <w:rsid w:val="00EC24AF"/>
    <w:rPr>
      <w:rFonts w:eastAsiaTheme="minorEastAsia"/>
      <w:noProof/>
    </w:rPr>
  </w:style>
  <w:style w:type="character" w:customStyle="1" w:styleId="TableofContentsHeaderChar">
    <w:name w:val="Table of Contents Header Char"/>
    <w:basedOn w:val="Heading1Char"/>
    <w:link w:val="TableofContentsHeader"/>
    <w:uiPriority w:val="1"/>
    <w:rsid w:val="00726BD1"/>
    <w:rPr>
      <w:rFonts w:asciiTheme="majorHAnsi" w:eastAsiaTheme="minorEastAsia" w:hAnsiTheme="majorHAnsi"/>
      <w:b/>
      <w:noProof/>
      <w:color w:val="003865"/>
      <w:sz w:val="52"/>
      <w:szCs w:val="40"/>
      <w:lang w:bidi="ar-SA"/>
    </w:rPr>
  </w:style>
  <w:style w:type="character" w:styleId="CommentReference">
    <w:name w:val="annotation reference"/>
    <w:basedOn w:val="DefaultParagraphFont"/>
    <w:uiPriority w:val="99"/>
    <w:semiHidden/>
    <w:unhideWhenUsed/>
    <w:rsid w:val="00935190"/>
    <w:rPr>
      <w:sz w:val="16"/>
      <w:szCs w:val="16"/>
    </w:rPr>
  </w:style>
  <w:style w:type="paragraph" w:styleId="CommentText">
    <w:name w:val="annotation text"/>
    <w:basedOn w:val="Normal"/>
    <w:link w:val="CommentTextChar"/>
    <w:uiPriority w:val="99"/>
    <w:semiHidden/>
    <w:unhideWhenUsed/>
    <w:rsid w:val="00935190"/>
    <w:pPr>
      <w:spacing w:line="240" w:lineRule="auto"/>
    </w:pPr>
    <w:rPr>
      <w:sz w:val="20"/>
      <w:szCs w:val="20"/>
    </w:rPr>
  </w:style>
  <w:style w:type="character" w:customStyle="1" w:styleId="CommentTextChar">
    <w:name w:val="Comment Text Char"/>
    <w:basedOn w:val="DefaultParagraphFont"/>
    <w:link w:val="CommentText"/>
    <w:uiPriority w:val="99"/>
    <w:semiHidden/>
    <w:rsid w:val="00726BD1"/>
    <w:rPr>
      <w:sz w:val="20"/>
      <w:szCs w:val="20"/>
    </w:rPr>
  </w:style>
  <w:style w:type="paragraph" w:styleId="CommentSubject">
    <w:name w:val="annotation subject"/>
    <w:basedOn w:val="CommentText"/>
    <w:next w:val="CommentText"/>
    <w:link w:val="CommentSubjectChar"/>
    <w:uiPriority w:val="1"/>
    <w:semiHidden/>
    <w:unhideWhenUsed/>
    <w:rsid w:val="00935190"/>
    <w:rPr>
      <w:b/>
      <w:bCs/>
    </w:rPr>
  </w:style>
  <w:style w:type="character" w:customStyle="1" w:styleId="CommentSubjectChar">
    <w:name w:val="Comment Subject Char"/>
    <w:basedOn w:val="CommentTextChar"/>
    <w:link w:val="CommentSubject"/>
    <w:uiPriority w:val="1"/>
    <w:semiHidden/>
    <w:rsid w:val="00726BD1"/>
    <w:rPr>
      <w:b/>
      <w:bCs/>
      <w:sz w:val="20"/>
      <w:szCs w:val="20"/>
    </w:rPr>
  </w:style>
  <w:style w:type="paragraph" w:styleId="Caption">
    <w:name w:val="caption"/>
    <w:basedOn w:val="Normal"/>
    <w:next w:val="Normal"/>
    <w:uiPriority w:val="2"/>
    <w:unhideWhenUsed/>
    <w:qFormat/>
    <w:rsid w:val="008F0178"/>
    <w:pPr>
      <w:spacing w:before="0" w:after="200" w:line="240" w:lineRule="auto"/>
    </w:pPr>
    <w:rPr>
      <w:b/>
      <w:iCs/>
      <w:color w:val="000000" w:themeColor="text2"/>
      <w:szCs w:val="18"/>
    </w:rPr>
  </w:style>
  <w:style w:type="table" w:customStyle="1" w:styleId="MADTable">
    <w:name w:val="MAD Table"/>
    <w:basedOn w:val="TableNormal"/>
    <w:uiPriority w:val="99"/>
    <w:rsid w:val="002A45AB"/>
    <w:pPr>
      <w:spacing w:before="0" w:line="240" w:lineRule="auto"/>
      <w:jc w:val="right"/>
    </w:pPr>
    <w:rPr>
      <w:rFonts w:eastAsia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58" w:type="dxa"/>
        <w:bottom w:w="43" w:type="dxa"/>
        <w:right w:w="58" w:type="dxa"/>
      </w:tblCellMar>
    </w:tblPr>
    <w:tcPr>
      <w:shd w:val="clear" w:color="auto" w:fill="auto"/>
      <w:vAlign w:val="center"/>
    </w:tcPr>
    <w:tblStylePr w:type="firstRow">
      <w:pPr>
        <w:jc w:val="center"/>
      </w:pPr>
      <w:rPr>
        <w:b/>
      </w:rPr>
      <w:tblPr/>
      <w:tcPr>
        <w:tcBorders>
          <w:top w:val="nil"/>
          <w:left w:val="nil"/>
          <w:bottom w:val="nil"/>
          <w:right w:val="nil"/>
          <w:insideH w:val="nil"/>
          <w:insideV w:val="nil"/>
          <w:tl2br w:val="nil"/>
          <w:tr2bl w:val="nil"/>
        </w:tcBorders>
      </w:tcPr>
    </w:tblStylePr>
    <w:tblStylePr w:type="lastRow">
      <w:rPr>
        <w:b/>
      </w:rPr>
    </w:tblStylePr>
  </w:style>
  <w:style w:type="table" w:customStyle="1" w:styleId="MADStyle">
    <w:name w:val="MAD Style"/>
    <w:basedOn w:val="TableNormal"/>
    <w:uiPriority w:val="99"/>
    <w:rsid w:val="002A45AB"/>
    <w:pPr>
      <w:spacing w:before="0" w:line="240" w:lineRule="auto"/>
    </w:pPr>
    <w:tblPr/>
  </w:style>
  <w:style w:type="paragraph" w:customStyle="1" w:styleId="HeadingLevel5">
    <w:name w:val="Heading Level 5"/>
    <w:basedOn w:val="Heading5"/>
    <w:link w:val="HeadingLevel5Char"/>
    <w:semiHidden/>
    <w:qFormat/>
    <w:rsid w:val="00F545CD"/>
    <w:rPr>
      <w:b/>
    </w:rPr>
  </w:style>
  <w:style w:type="paragraph" w:customStyle="1" w:styleId="H6">
    <w:name w:val="H6"/>
    <w:basedOn w:val="Heading6"/>
    <w:link w:val="H6Char"/>
    <w:uiPriority w:val="1"/>
    <w:semiHidden/>
    <w:qFormat/>
    <w:rsid w:val="00F545CD"/>
  </w:style>
  <w:style w:type="character" w:customStyle="1" w:styleId="HeadingLevel5Char">
    <w:name w:val="Heading Level 5 Char"/>
    <w:basedOn w:val="BodyTextChar"/>
    <w:link w:val="HeadingLevel5"/>
    <w:semiHidden/>
    <w:rsid w:val="008317DA"/>
    <w:rPr>
      <w:rFonts w:asciiTheme="majorHAnsi" w:eastAsiaTheme="majorEastAsia" w:hAnsiTheme="majorHAnsi" w:cstheme="majorBidi"/>
      <w:b/>
      <w:color w:val="003865"/>
    </w:rPr>
  </w:style>
  <w:style w:type="paragraph" w:styleId="TOC4">
    <w:name w:val="toc 4"/>
    <w:basedOn w:val="Normal"/>
    <w:next w:val="Normal"/>
    <w:autoRedefine/>
    <w:uiPriority w:val="39"/>
    <w:unhideWhenUsed/>
    <w:rsid w:val="00F545CD"/>
    <w:pPr>
      <w:spacing w:after="100"/>
      <w:ind w:left="660"/>
    </w:pPr>
  </w:style>
  <w:style w:type="character" w:customStyle="1" w:styleId="H6Char">
    <w:name w:val="H6 Char"/>
    <w:basedOn w:val="HeadingLevel5Char"/>
    <w:link w:val="H6"/>
    <w:uiPriority w:val="1"/>
    <w:semiHidden/>
    <w:rsid w:val="008317DA"/>
    <w:rPr>
      <w:rFonts w:asciiTheme="majorHAnsi" w:eastAsiaTheme="majorEastAsia" w:hAnsiTheme="majorHAnsi" w:cstheme="majorBidi"/>
      <w:b w:val="0"/>
      <w:i/>
      <w:iCs/>
      <w:color w:val="001B32" w:themeColor="accent1" w:themeShade="7F"/>
    </w:rPr>
  </w:style>
  <w:style w:type="paragraph" w:styleId="TOC5">
    <w:name w:val="toc 5"/>
    <w:basedOn w:val="Normal"/>
    <w:next w:val="Normal"/>
    <w:autoRedefine/>
    <w:uiPriority w:val="39"/>
    <w:unhideWhenUsed/>
    <w:rsid w:val="00F545CD"/>
    <w:pPr>
      <w:spacing w:after="100"/>
      <w:ind w:left="880"/>
    </w:pPr>
  </w:style>
  <w:style w:type="paragraph" w:styleId="TOC6">
    <w:name w:val="toc 6"/>
    <w:basedOn w:val="Normal"/>
    <w:next w:val="Normal"/>
    <w:autoRedefine/>
    <w:uiPriority w:val="39"/>
    <w:unhideWhenUsed/>
    <w:rsid w:val="00491729"/>
    <w:pPr>
      <w:spacing w:after="100"/>
      <w:ind w:left="1100"/>
    </w:pPr>
  </w:style>
  <w:style w:type="paragraph" w:customStyle="1" w:styleId="Paraphrased">
    <w:name w:val="Paraphrased"/>
    <w:basedOn w:val="List"/>
    <w:link w:val="ParaphrasedChar"/>
    <w:uiPriority w:val="1"/>
    <w:qFormat/>
    <w:rsid w:val="008317DA"/>
    <w:rPr>
      <w:i/>
    </w:rPr>
  </w:style>
  <w:style w:type="character" w:customStyle="1" w:styleId="ParaphrasedChar">
    <w:name w:val="Paraphrased Char"/>
    <w:basedOn w:val="Heading1Char"/>
    <w:link w:val="Paraphrased"/>
    <w:uiPriority w:val="1"/>
    <w:rsid w:val="008317DA"/>
    <w:rPr>
      <w:rFonts w:asciiTheme="majorHAnsi" w:hAnsiTheme="majorHAnsi"/>
      <w:b w:val="0"/>
      <w:i/>
      <w:color w:val="003865"/>
      <w:sz w:val="56"/>
      <w:szCs w:val="40"/>
    </w:rPr>
  </w:style>
  <w:style w:type="character" w:customStyle="1" w:styleId="normaltextrun">
    <w:name w:val="normaltextrun"/>
    <w:basedOn w:val="DefaultParagraphFont"/>
    <w:rsid w:val="00897220"/>
  </w:style>
  <w:style w:type="character" w:customStyle="1" w:styleId="eop">
    <w:name w:val="eop"/>
    <w:basedOn w:val="DefaultParagraphFont"/>
    <w:rsid w:val="00897220"/>
  </w:style>
  <w:style w:type="paragraph" w:customStyle="1" w:styleId="paragraph">
    <w:name w:val="paragraph"/>
    <w:basedOn w:val="Normal"/>
    <w:rsid w:val="00DE6B17"/>
    <w:pPr>
      <w:spacing w:before="100" w:beforeAutospacing="1" w:after="100" w:afterAutospacing="1" w:line="240" w:lineRule="auto"/>
    </w:pPr>
    <w:rPr>
      <w:rFonts w:ascii="Times New Roman" w:hAnsi="Times New Roman"/>
      <w:sz w:val="24"/>
      <w:szCs w:val="24"/>
      <w:lang w:bidi="ar-SA"/>
    </w:rPr>
  </w:style>
  <w:style w:type="character" w:customStyle="1" w:styleId="contextualspellingandgrammarerror">
    <w:name w:val="contextualspellingandgrammarerror"/>
    <w:basedOn w:val="DefaultParagraphFont"/>
    <w:rsid w:val="00DE6B17"/>
  </w:style>
  <w:style w:type="character" w:styleId="UnresolvedMention">
    <w:name w:val="Unresolved Mention"/>
    <w:basedOn w:val="DefaultParagraphFont"/>
    <w:uiPriority w:val="99"/>
    <w:semiHidden/>
    <w:unhideWhenUsed/>
    <w:rsid w:val="00513698"/>
    <w:rPr>
      <w:color w:val="605E5C"/>
      <w:shd w:val="clear" w:color="auto" w:fill="E1DFDD"/>
    </w:rPr>
  </w:style>
  <w:style w:type="character" w:styleId="FollowedHyperlink">
    <w:name w:val="FollowedHyperlink"/>
    <w:basedOn w:val="DefaultParagraphFont"/>
    <w:uiPriority w:val="1"/>
    <w:semiHidden/>
    <w:unhideWhenUsed/>
    <w:rsid w:val="008031FC"/>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542140410">
      <w:bodyDiv w:val="1"/>
      <w:marLeft w:val="0"/>
      <w:marRight w:val="0"/>
      <w:marTop w:val="0"/>
      <w:marBottom w:val="0"/>
      <w:divBdr>
        <w:top w:val="none" w:sz="0" w:space="0" w:color="auto"/>
        <w:left w:val="none" w:sz="0" w:space="0" w:color="auto"/>
        <w:bottom w:val="none" w:sz="0" w:space="0" w:color="auto"/>
        <w:right w:val="none" w:sz="0" w:space="0" w:color="auto"/>
      </w:divBdr>
    </w:div>
    <w:div w:id="14595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ostsecondary_x0020_Section xmlns="43a49201-0530-47a5-9340-467232ce22d3" xsi:nil="true"/>
    <Pre_x002d_ETS_x0020_Authorized_x0020_Training xmlns="43a49201-0530-47a5-9340-467232ce22d3">false</Pre_x002d_ETS_x0020_Authorized_x0020_Training>
    <Person_x002d_Centered_x0020_Section xmlns="43a49201-0530-47a5-9340-467232ce22d3" xsi:nil="true"/>
    <Type_x0020_of_x0020_Resource xmlns="43a49201-0530-47a5-9340-467232ce22d3">Microsoft Word</Type_x0020_of_x0020_Resource>
    <IPS_x0020_Section xmlns="43a49201-0530-47a5-9340-467232ce22d3" xsi:nil="true"/>
    <Motivational_x0020_Interviewing_x0020_Section xmlns="43a49201-0530-47a5-9340-467232ce22d3" xsi:nil="true"/>
    <Placement_x0020_Section xmlns="43a49201-0530-47a5-9340-467232ce22d3" xsi:nil="true"/>
    <VAS_x0020_Section xmlns="43a49201-0530-47a5-9340-467232ce22d3" xsi:nil="true"/>
    <RatingCount xmlns="43a49201-0530-47a5-9340-467232ce22d3" xsi:nil="true"/>
    <Hardware xmlns="43a49201-0530-47a5-9340-467232ce22d3" xsi:nil="true"/>
    <IconOverlay xmlns="http://schemas.microsoft.com/sharepoint/v4" xsi:nil="true"/>
    <Materials xmlns="43a49201-0530-47a5-9340-467232ce22d3" xsi:nil="true"/>
    <Ex_x002d_Offenders_x0020_Section xmlns="43a49201-0530-47a5-9340-467232ce22d3" xsi:nil="true"/>
    <Case_x0020_Work_x0020_Aids_x0020_Section xmlns="43a49201-0530-47a5-9340-467232ce22d3" xsi:nil="true"/>
    <URL xmlns="http://schemas.microsoft.com/sharepoint/v3">
      <Url>https://mn365.sharepoint.com/sites/DEED-VRS/Resources/VRS%20Pre-ETS-Transition%20Strategic%20Plan%20.docx?d=w49528f6646214030831c65999678351a</Url>
      <Description>VRS Pre-ETS-Transition Strategic Plan</Description>
    </URL>
    <Transition_x0020_Section xmlns="43a49201-0530-47a5-9340-467232ce22d3">Communication Materials</Transition_x0020_Section>
    <LikesCount xmlns="43a49201-0530-47a5-9340-467232ce22d3" xsi:nil="true"/>
    <Topic xmlns="43a49201-0530-47a5-9340-467232ce22d3">
      <Value>Transition</Value>
    </Topic>
    <AverageRating xmlns="43a49201-0530-47a5-9340-467232ce22d3" xsi:nil="true"/>
    <TechSubCategory xmlns="43a49201-0530-47a5-9340-467232ce22d3" xsi:nil="true"/>
    <Anytime_x0020_Learning_x0020_Section xmlns="43a49201-0530-47a5-9340-467232ce22d3" xsi:nil="true"/>
    <Training_x0020_Section xmlns="43a49201-0530-47a5-9340-467232ce22d3" xsi:nil="true"/>
    <Webinar_x0020_Date xmlns="43a49201-0530-47a5-9340-467232ce22d3" xsi:nil="true"/>
    <Software xmlns="43a49201-0530-47a5-9340-467232ce22d3" xsi:nil="true"/>
    <Webinar_x0020_Title xmlns="43a49201-0530-47a5-9340-467232ce22d3" xsi:nil="true"/>
    <Pre_x002d_ETS_x0020__x0025_ xmlns="43a49201-0530-47a5-9340-467232ce2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1CE10ED7CE44A9C8BD439BED6146B" ma:contentTypeVersion="42" ma:contentTypeDescription="Create a new document." ma:contentTypeScope="" ma:versionID="f2346f9a1e72f3b9123e56eb582e1f8e">
  <xsd:schema xmlns:xsd="http://www.w3.org/2001/XMLSchema" xmlns:xs="http://www.w3.org/2001/XMLSchema" xmlns:p="http://schemas.microsoft.com/office/2006/metadata/properties" xmlns:ns1="http://schemas.microsoft.com/sharepoint/v3" xmlns:ns2="43a49201-0530-47a5-9340-467232ce22d3" xmlns:ns3="http://schemas.microsoft.com/sharepoint/v4" targetNamespace="http://schemas.microsoft.com/office/2006/metadata/properties" ma:root="true" ma:fieldsID="ac6afe94981ed4fc7a562c1e1ee0c9d3" ns1:_="" ns2:_="" ns3:_="">
    <xsd:import namespace="http://schemas.microsoft.com/sharepoint/v3"/>
    <xsd:import namespace="43a49201-0530-47a5-9340-467232ce22d3"/>
    <xsd:import namespace="http://schemas.microsoft.com/sharepoint/v4"/>
    <xsd:element name="properties">
      <xsd:complexType>
        <xsd:sequence>
          <xsd:element name="documentManagement">
            <xsd:complexType>
              <xsd:all>
                <xsd:element ref="ns2:Topic" minOccurs="0"/>
                <xsd:element ref="ns2:Anytime_x0020_Learning_x0020_Section" minOccurs="0"/>
                <xsd:element ref="ns2:Software" minOccurs="0"/>
                <xsd:element ref="ns2:Case_x0020_Work_x0020_Aids_x0020_Section" minOccurs="0"/>
                <xsd:element ref="ns2:Ex_x002d_Offenders_x0020_Section" minOccurs="0"/>
                <xsd:element ref="ns2:Hardware" minOccurs="0"/>
                <xsd:element ref="ns2:IPS_x0020_Section" minOccurs="0"/>
                <xsd:element ref="ns2:Materials" minOccurs="0"/>
                <xsd:element ref="ns2:Motivational_x0020_Interviewing_x0020_Section" minOccurs="0"/>
                <xsd:element ref="ns2:Person_x002d_Centered_x0020_Section" minOccurs="0"/>
                <xsd:element ref="ns2:Placement_x0020_Section" minOccurs="0"/>
                <xsd:element ref="ns2:Postsecondary_x0020_Section" minOccurs="0"/>
                <xsd:element ref="ns2:TechSubCategory" minOccurs="0"/>
                <xsd:element ref="ns2:Training_x0020_Section" minOccurs="0"/>
                <xsd:element ref="ns2:Transition_x0020_Section" minOccurs="0"/>
                <xsd:element ref="ns2:Pre_x002d_ETS_x0020_Authorized_x0020_Training" minOccurs="0"/>
                <xsd:element ref="ns2:Pre_x002d_ETS_x0020__x0025_" minOccurs="0"/>
                <xsd:element ref="ns2:VAS_x0020_Section" minOccurs="0"/>
                <xsd:element ref="ns2:Webinar_x0020_Date" minOccurs="0"/>
                <xsd:element ref="ns2:Webinar_x0020_Title" minOccurs="0"/>
                <xsd:element ref="ns2:Type_x0020_of_x0020_Resource" minOccurs="0"/>
                <xsd:element ref="ns2:AverageRating" minOccurs="0"/>
                <xsd:element ref="ns2:RatingCount" minOccurs="0"/>
                <xsd:element ref="ns2:LikesCount" minOccurs="0"/>
                <xsd:element ref="ns1:URL" minOccurs="0"/>
                <xsd:element ref="ns2:MediaServiceMetadata" minOccurs="0"/>
                <xsd:element ref="ns2:MediaServiceFastMetadata" minOccurs="0"/>
                <xsd:element ref="ns3:IconOverlay"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9" nillable="true" ma:displayName="URL"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49201-0530-47a5-9340-467232ce22d3" elementFormDefault="qualified">
    <xsd:import namespace="http://schemas.microsoft.com/office/2006/documentManagement/types"/>
    <xsd:import namespace="http://schemas.microsoft.com/office/infopath/2007/PartnerControls"/>
    <xsd:element name="Topic" ma:index="2" nillable="true" ma:displayName="Topic" ma:internalName="Topic" ma:readOnly="false">
      <xsd:complexType>
        <xsd:complexContent>
          <xsd:extension base="dms:MultiChoice">
            <xsd:sequence>
              <xsd:element name="Value" maxOccurs="unbounded" minOccurs="0" nillable="true">
                <xsd:simpleType>
                  <xsd:restriction base="dms:Choice">
                    <xsd:enumeration value="All Staff Meeting"/>
                    <xsd:enumeration value="American Indian"/>
                    <xsd:enumeration value="Anytime Learning Resources"/>
                    <xsd:enumeration value="Apps and Software"/>
                    <xsd:enumeration value="Assistive Technology"/>
                    <xsd:enumeration value="Autism Spectrum"/>
                    <xsd:enumeration value="Benefits Planning"/>
                    <xsd:enumeration value="Case Work Aids"/>
                    <xsd:enumeration value="Community Partners"/>
                    <xsd:enumeration value="Community Partners Webinars"/>
                    <xsd:enumeration value="Computers and Telecomm Equipment"/>
                    <xsd:enumeration value="Customized Employment"/>
                    <xsd:enumeration value="Deaf and Hard of Hearing"/>
                    <xsd:enumeration value="E1MN"/>
                    <xsd:enumeration value="Extended Employment"/>
                    <xsd:enumeration value="Ex-Offenders"/>
                    <xsd:enumeration value="General"/>
                    <xsd:enumeration value="Hardware and Technology"/>
                    <xsd:enumeration value="Home-Based Employment"/>
                    <xsd:enumeration value="Independent Living"/>
                    <xsd:enumeration value="IPS"/>
                    <xsd:enumeration value="Language Line"/>
                    <xsd:enumeration value="Legal Information"/>
                    <xsd:enumeration value="Mental Health"/>
                    <xsd:enumeration value="Motivational Interviewing"/>
                    <xsd:enumeration value="Person Centered"/>
                    <xsd:enumeration value="Placement"/>
                    <xsd:enumeration value="Postsecondary"/>
                    <xsd:enumeration value="Policy Learning Materials Archive"/>
                    <xsd:enumeration value="PSEO"/>
                    <xsd:enumeration value="P/T Contracts"/>
                    <xsd:enumeration value="Remote Work Tools"/>
                    <xsd:enumeration value="Small Business"/>
                    <xsd:enumeration value="Supported Employment"/>
                    <xsd:enumeration value="Technology"/>
                    <xsd:enumeration value="Training Materials"/>
                    <xsd:enumeration value="Training Resources"/>
                    <xsd:enumeration value="Transition"/>
                    <xsd:enumeration value="VAS"/>
                    <xsd:enumeration value="WIOA 511"/>
                    <xsd:enumeration value="Workforce One"/>
                  </xsd:restriction>
                </xsd:simpleType>
              </xsd:element>
            </xsd:sequence>
          </xsd:extension>
        </xsd:complexContent>
      </xsd:complexType>
    </xsd:element>
    <xsd:element name="Anytime_x0020_Learning_x0020_Section" ma:index="3" nillable="true" ma:displayName="Anytime Learning Section" ma:format="Dropdown" ma:internalName="Anytime_x0020_Learning_x0020_Section" ma:readOnly="false">
      <xsd:simpleType>
        <xsd:restriction base="dms:Choice">
          <xsd:enumeration value="Addiction and Recovery"/>
          <xsd:enumeration value="Assistive Technology"/>
          <xsd:enumeration value="Autism Spectrum Disorders"/>
          <xsd:enumeration value="Benefits Planning"/>
          <xsd:enumeration value="Computer Training"/>
          <xsd:enumeration value="Counseling Skills"/>
          <xsd:enumeration value="Deaf and Hard of Hearing"/>
          <xsd:enumeration value="Disability"/>
          <xsd:enumeration value="Diversity and Inclusion"/>
          <xsd:enumeration value="Effective Communication"/>
          <xsd:enumeration value="Employment"/>
          <xsd:enumeration value="Ethics"/>
          <xsd:enumeration value="Social Media"/>
          <xsd:enumeration value="Supervision"/>
          <xsd:enumeration value="Transition"/>
          <xsd:enumeration value="Wellness"/>
        </xsd:restriction>
      </xsd:simpleType>
    </xsd:element>
    <xsd:element name="Software" ma:index="4" nillable="true" ma:displayName="App or Software" ma:format="Dropdown" ma:internalName="Software">
      <xsd:simpleType>
        <xsd:restriction base="dms:Choice">
          <xsd:enumeration value="Adobe"/>
          <xsd:enumeration value="Dragon Naturally Speaking"/>
          <xsd:enumeration value="MFA"/>
          <xsd:enumeration value="Microsoft Office - O365"/>
          <xsd:enumeration value="OneDrive"/>
          <xsd:enumeration value="Outlook"/>
          <xsd:enumeration value="Teams"/>
          <xsd:enumeration value="VPN"/>
          <xsd:enumeration value="Zoom"/>
        </xsd:restriction>
      </xsd:simpleType>
    </xsd:element>
    <xsd:element name="Case_x0020_Work_x0020_Aids_x0020_Section" ma:index="5" nillable="true" ma:displayName="Case Work Aids Section" ma:format="Dropdown" ma:internalName="Case_x0020_Work_x0020_Aids_x0020_Section" ma:readOnly="false">
      <xsd:simpleType>
        <xsd:restriction base="dms:Choice">
          <xsd:enumeration value="Assessment of Vocational Rehabilitation Services Needs"/>
          <xsd:enumeration value="Case Management Tools"/>
          <xsd:enumeration value="Casenote Templates"/>
          <xsd:enumeration value="Closure Tools"/>
          <xsd:enumeration value="Employment Plan"/>
          <xsd:enumeration value="Informed Choice"/>
          <xsd:enumeration value="OJE / OJT"/>
          <xsd:enumeration value="Trial Work"/>
          <xsd:enumeration value="Visual Impairments"/>
        </xsd:restriction>
      </xsd:simpleType>
    </xsd:element>
    <xsd:element name="Ex_x002d_Offenders_x0020_Section" ma:index="6" nillable="true" ma:displayName="Criminal Backgrounds Section" ma:format="Dropdown" ma:internalName="Ex_x002d_Offenders_x0020_Section" ma:readOnly="false">
      <xsd:simpleType>
        <xsd:restriction base="dms:Choice">
          <xsd:enumeration value="Criminal Background Checks and Information"/>
          <xsd:enumeration value="Employment Issues"/>
          <xsd:enumeration value="Expungement and Remedies"/>
          <xsd:enumeration value="Juveniles"/>
          <xsd:enumeration value="Legal Sanctions"/>
          <xsd:enumeration value="Miscellaneous"/>
          <xsd:enumeration value="Resources"/>
        </xsd:restriction>
      </xsd:simpleType>
    </xsd:element>
    <xsd:element name="Hardware" ma:index="7" nillable="true" ma:displayName="Hardware or Tech" ma:format="Dropdown" ma:internalName="Hardware">
      <xsd:simpleType>
        <xsd:restriction base="dms:Choice">
          <xsd:enumeration value="Cisco IP Phones"/>
          <xsd:enumeration value="iPhones"/>
          <xsd:enumeration value="MFD and Scan to File"/>
          <xsd:enumeration value="Printers/Scanners"/>
        </xsd:restriction>
      </xsd:simpleType>
    </xsd:element>
    <xsd:element name="IPS_x0020_Section" ma:index="8" nillable="true" ma:displayName="IPS Section" ma:format="Dropdown" ma:internalName="IPS_x0020_Section" ma:readOnly="false">
      <xsd:simpleType>
        <xsd:restriction base="dms:Choice">
          <xsd:enumeration value="IPS Background"/>
          <xsd:enumeration value="IPS in Minnesota"/>
          <xsd:enumeration value="IPS for VRS Staff Members"/>
          <xsd:enumeration value="IPS for our MH Partners"/>
          <xsd:enumeration value="IPS Funding"/>
          <xsd:enumeration value="IPS for People with Justice System Involvement"/>
          <xsd:enumeration value="IPS for People with Co-Occurring Substance Use Disorders"/>
          <xsd:enumeration value="IPS Forms/Resources for Programs"/>
        </xsd:restriction>
      </xsd:simpleType>
    </xsd:element>
    <xsd:element name="Materials" ma:index="9" nillable="true" ma:displayName="Materials" ma:format="Dropdown" ma:internalName="Materials" ma:readOnly="false">
      <xsd:simpleType>
        <xsd:restriction base="dms:Choice">
          <xsd:enumeration value="Autism"/>
          <xsd:enumeration value="Career Exploration"/>
          <xsd:enumeration value="Customized Employment"/>
          <xsd:enumeration value="Data Practices"/>
          <xsd:enumeration value="Data Team Lunch n Learn"/>
          <xsd:enumeration value="Data Security"/>
          <xsd:enumeration value="DocuSign"/>
          <xsd:enumeration value="Ethics"/>
          <xsd:enumeration value="GPS LifePlan"/>
          <xsd:enumeration value="Mandated Reporting"/>
          <xsd:enumeration value="Motivational Interviewing"/>
          <xsd:enumeration value="Mental Health"/>
          <xsd:enumeration value="New Employee Orientation"/>
          <xsd:enumeration value="Person Centered Foundations"/>
          <xsd:enumeration value="Resilience"/>
          <xsd:enumeration value="Training Resources"/>
          <xsd:enumeration value="Transition/Pre-ETS"/>
          <xsd:enumeration value="Transition/Pre-ETS eModules"/>
          <xsd:enumeration value="Virtual Meetings"/>
          <xsd:enumeration value="VRS General"/>
          <xsd:enumeration value="VRS Archive"/>
        </xsd:restriction>
      </xsd:simpleType>
    </xsd:element>
    <xsd:element name="Motivational_x0020_Interviewing_x0020_Section" ma:index="10" nillable="true" ma:displayName="Motivational Interviewing Section" ma:format="Dropdown" ma:internalName="Motivational_x0020_Interviewing_x0020_Section" ma:readOnly="false">
      <xsd:simpleType>
        <xsd:restriction base="dms:Choice">
          <xsd:enumeration value="Learning Materials"/>
          <xsd:enumeration value="MI Tools and Microskills"/>
        </xsd:restriction>
      </xsd:simpleType>
    </xsd:element>
    <xsd:element name="Person_x002d_Centered_x0020_Section" ma:index="11" nillable="true" ma:displayName="Tool" ma:format="Dropdown" ma:internalName="Person_x002d_Centered_x0020_Section" ma:readOnly="false">
      <xsd:simpleType>
        <xsd:restriction base="dms:Choice">
          <xsd:enumeration value="What's Working, What's Not Working"/>
          <xsd:enumeration value="Like and Admire"/>
          <xsd:enumeration value="Important To / Important For"/>
          <xsd:enumeration value="One Page Profile"/>
          <xsd:enumeration value="Relationship Map"/>
          <xsd:enumeration value="Visual Mapping"/>
          <xsd:enumeration value="Morning Ritual"/>
          <xsd:enumeration value="4+1"/>
          <xsd:enumeration value="Good Day/Bad Day"/>
          <xsd:enumeration value="Donut Sort"/>
          <xsd:enumeration value="Your Resources, History and Handouts"/>
          <xsd:enumeration value="Your Resources, Presentations"/>
          <xsd:enumeration value="Warm Up Exercises"/>
        </xsd:restriction>
      </xsd:simpleType>
    </xsd:element>
    <xsd:element name="Placement_x0020_Section" ma:index="12" nillable="true" ma:displayName="Placement Section" ma:format="Dropdown" ma:internalName="Placement_x0020_Section" ma:readOnly="false">
      <xsd:simpleType>
        <xsd:restriction base="dms:Choice">
          <xsd:enumeration value="Business Engagement (See Forms for Marketing Materials)"/>
          <xsd:enumeration value="Connect 700"/>
          <xsd:enumeration value="Disability Disclosure"/>
          <xsd:enumeration value="Meeting Recordings"/>
          <xsd:enumeration value="On-the-Job Work and Training Options (See Forms for Fillable Agreements)"/>
          <xsd:enumeration value="Other Resources"/>
          <xsd:enumeration value="Placement and Follow-Up Services"/>
          <xsd:enumeration value="Schedule A - Federal Employment"/>
        </xsd:restriction>
      </xsd:simpleType>
    </xsd:element>
    <xsd:element name="Postsecondary_x0020_Section" ma:index="13" nillable="true" ma:displayName="Postsecondary Section" ma:format="Dropdown" ma:internalName="Postsecondary_x0020_Section" ma:readOnly="false">
      <xsd:simpleType>
        <xsd:restriction base="dms:Choice">
          <xsd:enumeration value="Case Management Tools"/>
          <xsd:enumeration value="Distance Learning"/>
          <xsd:enumeration value="Financial Aid"/>
          <xsd:enumeration value="Interagency Resources"/>
          <xsd:enumeration value="Minnesota"/>
          <xsd:enumeration value="National"/>
          <xsd:enumeration value="Private Career School Searches"/>
        </xsd:restriction>
      </xsd:simpleType>
    </xsd:element>
    <xsd:element name="TechSubCategory" ma:index="14" nillable="true" ma:displayName="Tech Section" ma:format="Dropdown" ma:internalName="TechSubCategory">
      <xsd:simpleType>
        <xsd:restriction base="dms:Choice">
          <xsd:enumeration value="Accessibility"/>
          <xsd:enumeration value="General"/>
          <xsd:enumeration value="Security"/>
        </xsd:restriction>
      </xsd:simpleType>
    </xsd:element>
    <xsd:element name="Training_x0020_Section" ma:index="15" nillable="true" ma:displayName="Training Section" ma:format="Dropdown" ma:internalName="Training_x0020_Section" ma:readOnly="false">
      <xsd:simpleType>
        <xsd:restriction base="dms:Choice">
          <xsd:enumeration value=""/>
          <xsd:enumeration value="Continuing Ed Websites"/>
          <xsd:enumeration value="Degree Programs"/>
          <xsd:enumeration value="Disability"/>
          <xsd:enumeration value="Employee Training Guides and Required Competencies"/>
          <xsd:enumeration value="Professional Development &amp; Continuing Education"/>
        </xsd:restriction>
      </xsd:simpleType>
    </xsd:element>
    <xsd:element name="Transition_x0020_Section" ma:index="16" nillable="true" ma:displayName="Transition Section" ma:format="Dropdown" ma:internalName="Transition_x0020_Section" ma:readOnly="false">
      <xsd:simpleType>
        <xsd:restriction base="dms:Choice">
          <xsd:enumeration value="AT in Transition"/>
          <xsd:enumeration value="Communication Materials"/>
          <xsd:enumeration value="Directories"/>
          <xsd:enumeration value="Pre-ETS"/>
          <xsd:enumeration value="State Programs"/>
          <xsd:enumeration value="Training"/>
        </xsd:restriction>
      </xsd:simpleType>
    </xsd:element>
    <xsd:element name="Pre_x002d_ETS_x0020_Authorized_x0020_Training" ma:index="17" nillable="true" ma:displayName="Pre-ETS Authorized Training" ma:default="0" ma:internalName="Pre_x002d_ETS_x0020_Authorized_x0020_Training" ma:readOnly="false">
      <xsd:simpleType>
        <xsd:restriction base="dms:Boolean"/>
      </xsd:simpleType>
    </xsd:element>
    <xsd:element name="Pre_x002d_ETS_x0020__x0025_" ma:index="18" nillable="true" ma:displayName="Pre-ETS %" ma:decimals="0" ma:internalName="Pre_x002d_ETS_x0020__x0025_" ma:readOnly="false" ma:percentage="TRUE">
      <xsd:simpleType>
        <xsd:restriction base="dms:Number">
          <xsd:maxInclusive value="1"/>
          <xsd:minInclusive value="0"/>
        </xsd:restriction>
      </xsd:simpleType>
    </xsd:element>
    <xsd:element name="VAS_x0020_Section" ma:index="19" nillable="true" ma:displayName="VAS Section" ma:format="Dropdown" ma:internalName="VAS_x0020_Section" ma:readOnly="false">
      <xsd:simpleType>
        <xsd:restriction base="dms:Choice">
          <xsd:enumeration value="Assessment Types &amp; VAS Resources"/>
          <xsd:enumeration value="Assessments Available"/>
          <xsd:enumeration value="Career Assessment Inventory (CAI)"/>
          <xsd:enumeration value="CareerScope"/>
          <xsd:enumeration value="COPSystem"/>
          <xsd:enumeration value="Pictorial Assessments"/>
          <xsd:enumeration value="Psychometrist Manual &amp; Resources"/>
          <xsd:enumeration value="Strong Interest Inventory (SII), CPI 260 CPI 434"/>
        </xsd:restriction>
      </xsd:simpleType>
    </xsd:element>
    <xsd:element name="Webinar_x0020_Date" ma:index="20" nillable="true" ma:displayName="Webinar Date" ma:format="DateOnly" ma:internalName="Webinar_x0020_Date" ma:readOnly="false">
      <xsd:simpleType>
        <xsd:restriction base="dms:DateTime"/>
      </xsd:simpleType>
    </xsd:element>
    <xsd:element name="Webinar_x0020_Title" ma:index="21" nillable="true" ma:displayName="Webinar Title" ma:internalName="Webinar_x0020_Title" ma:readOnly="false">
      <xsd:simpleType>
        <xsd:restriction base="dms:Text">
          <xsd:maxLength value="255"/>
        </xsd:restriction>
      </xsd:simpleType>
    </xsd:element>
    <xsd:element name="Type_x0020_of_x0020_Resource" ma:index="22" nillable="true" ma:displayName="Type of Resource" ma:format="Dropdown" ma:internalName="Type_x0020_of_x0020_Resource" ma:readOnly="false">
      <xsd:simpleType>
        <xsd:restriction base="dms:Choice">
          <xsd:enumeration value="Adobe PDF"/>
          <xsd:enumeration value="Link"/>
          <xsd:enumeration value="Microsoft Excel"/>
          <xsd:enumeration value="Microsoft PowerPoint"/>
          <xsd:enumeration value="Microsoft Word"/>
          <xsd:enumeration value="Video"/>
        </xsd:restriction>
      </xsd:simpleType>
    </xsd:element>
    <xsd:element name="AverageRating" ma:index="23"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element name="LikesCount" ma:index="25" nillable="true" ma:displayName="Number of Likes" ma:internalName="LikesCount" ma:readOnly="false">
      <xsd:simpleType>
        <xsd:restriction base="dms:Unknow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8161-1516-4600-A437-04E90F72C476}">
  <ds:schemaRefs>
    <ds:schemaRef ds:uri="http://schemas.microsoft.com/sharepoint/v3/contenttype/forms"/>
  </ds:schemaRefs>
</ds:datastoreItem>
</file>

<file path=customXml/itemProps2.xml><?xml version="1.0" encoding="utf-8"?>
<ds:datastoreItem xmlns:ds="http://schemas.openxmlformats.org/officeDocument/2006/customXml" ds:itemID="{889ED8BC-339C-4FA3-B2A2-4020BE68D030}">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a49201-0530-47a5-9340-467232ce22d3"/>
    <ds:schemaRef ds:uri="http://www.w3.org/XML/1998/namespace"/>
    <ds:schemaRef ds:uri="http://purl.org/dc/dcmitype/"/>
  </ds:schemaRefs>
</ds:datastoreItem>
</file>

<file path=customXml/itemProps3.xml><?xml version="1.0" encoding="utf-8"?>
<ds:datastoreItem xmlns:ds="http://schemas.openxmlformats.org/officeDocument/2006/customXml" ds:itemID="{C7B821F7-A96A-405D-A6FE-C592B4FFC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49201-0530-47a5-9340-467232ce22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621EF-1166-49B1-AB06-0559EF39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Links>
    <vt:vector size="18" baseType="variant">
      <vt:variant>
        <vt:i4>262192</vt:i4>
      </vt:variant>
      <vt:variant>
        <vt:i4>6</vt:i4>
      </vt:variant>
      <vt:variant>
        <vt:i4>0</vt:i4>
      </vt:variant>
      <vt:variant>
        <vt:i4>5</vt:i4>
      </vt:variant>
      <vt:variant>
        <vt:lpwstr>https://teams.microsoft.com/l/file/D0489790-4096-40DA-A8B3-7BB5A4C1EE72?tenantId=eb14b046-24c4-4519-8f26-b89c2159828c&amp;fileType=pdf&amp;objectUrl=https%3A%2F%2Fmn365.sharepoint.com%2Fsites%2FMMB_VRSPre-ETSTransitionstrategicplanning%2FShared%20Documents%2FGeneral%2FMeeting%201%2FStrategic%20planning%20BACKGROUND%20MATERIALS.pdf&amp;baseUrl=https%3A%2F%2Fmn365.sharepoint.com%2Fsites%2FMMB_VRSPre-ETSTransitionstrategicplanning&amp;serviceName=teams&amp;threadId=19:uupxmHv7rITQqCANv_bwrHHHFgg_2425B_QBA8UqyDU1@thread.tacv2&amp;groupId=33b5e080-694d-459b-9022-46ca753eaa76</vt:lpwstr>
      </vt:variant>
      <vt:variant>
        <vt:lpwstr/>
      </vt:variant>
      <vt:variant>
        <vt:i4>5374059</vt:i4>
      </vt:variant>
      <vt:variant>
        <vt:i4>3</vt:i4>
      </vt:variant>
      <vt:variant>
        <vt:i4>0</vt:i4>
      </vt:variant>
      <vt:variant>
        <vt:i4>5</vt:i4>
      </vt:variant>
      <vt:variant>
        <vt:lpwstr>https://teams.microsoft.com/l/file/4DEE623B-7B21-4AAF-BF6E-92EFAC490463?tenantId=eb14b046-24c4-4519-8f26-b89c2159828c&amp;fileType=pdf&amp;objectUrl=https%3A%2F%2Fmn365.sharepoint.com%2Fsites%2FMMB_VRSPre-ETSTransitionstrategicplanning%2FShared%20Documents%2FGeneral%2FMeeting%201%2FSituation%20assessment%20INTERVIEW%20SUMMARY.pdf&amp;baseUrl=https%3A%2F%2Fmn365.sharepoint.com%2Fsites%2FMMB_VRSPre-ETSTransitionstrategicplanning&amp;serviceName=teams&amp;threadId=19:uupxmHv7rITQqCANv_bwrHHHFgg_2425B_QBA8UqyDU1@thread.tacv2&amp;groupId=33b5e080-694d-459b-9022-46ca753eaa76</vt:lpwstr>
      </vt:variant>
      <vt:variant>
        <vt:lpwstr/>
      </vt:variant>
      <vt:variant>
        <vt:i4>524396</vt:i4>
      </vt:variant>
      <vt:variant>
        <vt:i4>0</vt:i4>
      </vt:variant>
      <vt:variant>
        <vt:i4>0</vt:i4>
      </vt:variant>
      <vt:variant>
        <vt:i4>5</vt:i4>
      </vt:variant>
      <vt:variant>
        <vt:lpwstr>https://teams.microsoft.com/l/file/5856CA9C-5869-46A8-9276-E8F8C77E86AB?tenantId=eb14b046-24c4-4519-8f26-b89c2159828c&amp;fileType=pdf&amp;objectUrl=https%3A%2F%2Fmn365.sharepoint.com%2Fsites%2FMMB_VRSPre-ETSTransitionstrategicplanning%2FShared%20Documents%2FGeneral%2FMeeting%201%2FTransitionPreETS_StrategicDATA10.26.21.pdf&amp;baseUrl=https%3A%2F%2Fmn365.sharepoint.com%2Fsites%2FMMB_VRSPre-ETSTransitionstrategicplanning&amp;serviceName=teams&amp;threadId=19:uupxmHv7rITQqCANv_bwrHHHFgg_2425B_QBA8UqyDU1@thread.tacv2&amp;groupId=33b5e080-694d-459b-9022-46ca753eaa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Pre-ETS-Transition Strategic Plan</dc:title>
  <dc:subject/>
  <dc:creator>Deming, Barbara (MMB)</dc:creator>
  <cp:keywords/>
  <dc:description/>
  <cp:lastModifiedBy>Klein, Alyssa (DEED)</cp:lastModifiedBy>
  <cp:revision>2</cp:revision>
  <dcterms:created xsi:type="dcterms:W3CDTF">2022-10-19T22:46:00Z</dcterms:created>
  <dcterms:modified xsi:type="dcterms:W3CDTF">2022-10-19T22:46:00Z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0x0101009311CE10ED7CE44A9C8BD439BED6146B</vt:lpwstr>
  </property>
</Properties>
</file>